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21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18 de febrero de 2013, al que se acompaña el Auto de 24 de octubre de 2012, junto a las correspondientes actuaciones, la Sección Cuarta de la Sala de lo Contencioso-Administrativo del Tribunal Superior de Justicia de Cataluña plantea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posible vulneración del art. 149.1.18 CE en relación con lo dispuesto en el art. 26.2 de la Ley 55/2003, de 16 de diciembre, por la que se aprueba 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en el proceso a quo, médico con nombramiento estatutario fijo, solicitó antes de cumplir 65 años la autorización para continuar en servicio activo al amparo de lo dispuesto en el art. 26.2 de la de la Ley 55/2003, de 16 de diciembre, por la que se aprueba el estatuto marco del personal estatutario de los servicios de salud, solicitud que fue denegada por el Director Gerente del Instituto Catalán de Salud, denegación confirmada mediante desestimación expresa del recurso de reposición interpuesto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resolución denegatoria interpuso el interesado recurso contencioso-administrativo, solicitando por otrosí la medida cautelar de suspensión de la ejecutividad de la resolución recurrida a fin de poder continuar en el servicio activo. Mediante Auto de 12 de marzo de 2009, confirmado por otro posterior de 16 de marzo de 2009, la Sección Cuarta de la Sala de lo Contencioso-Administrativo del Tribunal Superior de Justicia de Cataluña acordó suspender la ejecución de la resolución administrativa impugnada y, en consecuencia, autorizar al recurrente a continuar en el desempeño del puesto que ocupaba.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resolución de 24 de abril de 2012 el Director Gerente del Instituto Catalán de Salud acordó resolver la autorización de prolongación del servicio activo y declarar la jubilación forzosa del interesado con efectos de 30 de abril de 2012, al amparo de lo establecido en la disposición transitoria novena, segundo inciso, de la Ley del Parlamento de Cataluña 5/2012, de 20 de marzo, de medidas fiscales, financieras y administrativas y de creación del impuesto sobre las estancias en establecimientos turísticos. Planteada demanda incidental por el interesado solicitando la nulidad de dicha resolución, la misma fue estimada por Auto de 26 de junio de 2012, confirmado por otro posterior de 21 de septiembre de 2012, que no sólo declaró la nulidad de la resolución de 24 de abril de 2012 sino que, a instancias del Instituto Catalán de Salud, tuvo por formulada solicitud de modificación de las medidas cautelares inicialmente adoptadas.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Pendiente de resolver el citado incidente de modificación de las medidas cautelares, el órgano judicial dictó providencia el 10 de octubre de 2012 dando trámite de audiencia de 10 días (art. 35.2 de la Ley Orgánica del Tribunal Constitucional: LOTC) a las partes y al Ministerio Fiscal para formular alegaciones sobre la conveniencia de plantear cuestión de inconstitucionalidad respecto de la disposición transitoria novena, segundo inciso, de la Ley del Parlamento de Cataluña 5/2012, de 20 de marzo, atendida la distribución competencial de los arts. 149.1.18, 149.1.17, 149.1.16 y 149.1.13 CE, por ser relevante para la resolución sobre la modificación de la medida cautelar solicitada determinar si debe prevalecer la referida disposición transitoria de la Ley del Parlamento de Cataluña 5/2012 (interpretada en la misma línea que la disposición adicional decimotercera de la misma norma) o el art. 26.2 de la Ley 55/2003, que tiene carácter básico y que es la que propugna el recurrente, “en tanto que la redacción de aquella norma autonómica no es coincidente con la norma básica estatal”. Igualmente se acuerda, “teniendo en cuenta la incidencia de la planificación de la jubilación que afecta tanto a la planificación general de la actividad económica, por ser las retribuciones de los funcionarios en activo un gasto de personal, como a la caja única de la seguridad social, a partir del momento en que se declara la jubilación del personal estatutario —en este caso forzosa— y partiendo de que el desarrollo normativo de las leyes básicas ha de ser acorde con las mismas, procede también conceder la misma audiencia de diez días al Abogado del Estado, al Letrado de la Seguridad Social y al representante de la Administración autonómica …, a fin de que puedan alegar lo que deseen sobre la pertinencia o no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en el proceso a quo solicitó el planteamiento de la cuestión de inconstitucionalidad y en el mismo sentido se pronunciaron el Ministerio Fiscal y el Letrado de la Administración de la Seguridad Social. Por el contrario, el Instituto Catalán de Salud, el Abogado del Estado y la Abogada de la Generalitat de Cataluña se opusieron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la Sala de lo Contencioso-Administrativo del Tribunal Superior de Justicia de Cataluña dictó el Auto de 9 de enero de 2013 por el que acuerda plantear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entender que no respeta la normativa básica estatal dictada al amparo del art. 149.1.18 de la Constitución, en concreto el art. 26.2 de la Ley 55/2003, de 16 de diciembre, por la que se aprueba el Estatuto Marco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hechos de los que trae causa la presente cuestión, el órgano judicial formula en su Auto el juicio de relevancia, señalando que el debate trabado tiene su razón de ser en el incidente de modificación de medidas cautelares promovido por el Instituto Catalán de Salud. Respecto a la posibilidad de plantear una cuestión de inconstitucionalidad en este momento procesal el Auto alude a la doctrina del ATC 467/2007, que entiende aquí de aplicación. Señala al efecto que en el presente asunto concurre la circunstancia de que la norma cuestionada afecta al caso, ya que, por un lado, la decisión del Instituto Catalán de Salud, revocando la inicial medida cautelar, se acordó en cumplimiento de lo dispuesto en la norma que se cuestiona y, por otro, la resolución del incidente de modificación de medidas cautelares planteado por el Instituto Catalán de Salud, se basa en la aplicación de la disposición transitoria novena, segundo inciso, de la Ley del Parlamento de Cataluña 5/2012, en cuanto que se trata de una norma imperativa y de obligado cumplimiento para todas las autorizaciones ya concedidas.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descarta la alegación del Instituto Catalán de Salud en relación con el indeseable efecto de paralización de otros procesos que podría provocar la admisión a trámite de la presente cuestión. Igualmente rechaza la Sala que la decisión de dar audiencia sobre la pertinencia de plantear cuestión de inconstitucionalidad no sólo a las partes y al Ministerio Fiscal, sino también al Letrado de la Seguridad Social y al Abogado del Estado y al Abogado de la Generalitat de Cataluña, haya provocado indefensión alguna o infracción del trámite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duda de constitucionalidad, entiende la Sala que el título competencial prevalente en esta materia es el art. 149.1.18 CE, que atribuye al Estado la competencia exclusiva para establecer las bases del régimen estatutario de los funcionarios públicos, pues, aunque se trate de una norma con proyección en la planificación de la actividad económica, en la caja única de la Seguridad Social y en el ámbito de la Administración sanitaria, es incuestionable que, con mayor relevancia, repercute en el ámbito del personal estatutario de los servicios de salud, personal que, conforme con la doctrina del Tribunal Supremo que cita el Auto, ha de entenderse equiparado a los funcionarios públicos. Transcribe el Auto a continuación los preceptos legales que ha entrado en conflicto: el art. 26.2 de la Ley 55/2003 y la disposición transitoria novena, segundo inciso, de la Ley del Parlamento de Cataluña 5/2012, precepto éste último con el que guarda directa relación la disposición adicional decimotercera de la misma ley, en cuanto que se refiere a la jubilación forzosa del personal estatutario del Instituto Catalán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Menciona a continuación el Auto la doctrina del Tribunal Supremo según la cual el personal estatutario, al igual que ocurre con el resto de los funcionarios públicos, no tiene un derecho incondicionado a prolongar voluntariamente el servicio activo tras alcanzar la edad ordinaria de jubilación forzosa (65 años). Para que tal prolongación (hasta los 70 años como máximo) se produzca es necesario, además de la capacidad funcional para el desempeño del cargo o plaza y la previa solicitud del interesado, que la prolongación sea autorizada por el servicio de salud correspondiente, en función de las necesidades de la organización articuladas “en el marco de los planes de ordenación de recursos humanos”. Señala también el Auto de planteamiento, aludiendo a la doctrina del Tribunal Supremo, que estamos ante un derecho subjetivo del funcionario pero que no le es reconocido de manera absoluta, sino condicionado a que las necesidades organizativas de la Administración para la que presta servicios hagan posible su ejercicio, recayendo sobre dicha Administración la carga de justificar esas necesidades organizativas.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se refiere seguidamente a las competencias autonómicas en la materia, reconocidas en el art. 136 a) y b) del Estatuto de Autonomía de Cataluña (EAC), que han de interpretarse de conformidad con la doctrina sentada en la STC 31/2010, de 28 de junio, FJ 82 (y también en la STC 172/1996, de 31 de octubre), para indicar que la duda de constitucionalidad que se plantea no se refiere a la falta de concordancia literal de las normas estatales y autonómicas, sino a la razón de fondo por la cual la Sala entiende que la norma autonómica cuestionada “pudiera no respetar el sentido y alcance que se desprenden del contexto sistemático y de la finalidad como norma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la Sala que no se cuestiona la competencia de la Generalitat para legislar en materia de función pública, atendiendo a sus propios intereses, sino averiguar si tales intereses tienen o no cabida en los que persigue la norma básica. En ese sentido la Sala indica que una comparación del texto de la Ley 55/2003 y de la disposición transitoria novena de la Ley del Parlamento de Cataluña 5/2012 evidencia, de entrada, que esta norma autonómica ha eliminado la referencia al Instituto Catalán de Salud de ordenación de recursos humanos, instrumento definido en los arts. 13 y concordantes de la Ley 55/2003. Descarta la Sala al respecto que, frente a lo alegado por el Instituto Catalán de Salud, sea de aplicación lo dispuesto en el art. 67.3 del estatuto básico del empleado público por la especificidad, tanto del art. 26.2 de la Ley 55/2003 como del propio personal estatutario y de la regulación de los servicios sanitarios autonómicos, señalando que la clave reside en que la exigencia de que la denegación o autorización de la prolongación del servicio activo se haga “en función de las necesidades de la organización articuladas en el marco de los planes de ordenación de los recursos humanos” haya sido respetada por la normativa autonómica. Comparando la redacción del precepto cuestionado con la del art. 26.2 de la Ley 55/2003 el Auto llega a la conclusión que la norma cuestionada convierte en excepcional lo que en el art. 26.2 de la Ley 55/2003 es norma general o derecho subjetivo para admitir la prórroga en el servicio activo en dos casos, de los que considera relevante el segundo (cuando “el Consejo de Administración del Instituto Catalán de la Salud considere que es preciso mantener las autorizaciones vigentes por causas derivadas de la planificación y racionalización de los recursos humanos”), límite relativo a la planificación de los recursos humanos, para lo que hay que valorar todo un conjunto de elementos con el fin de adecuar las dotaciones de personal a las necesidades asistenciales o de prestación del servicio sanitario a la población.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Auto estima que la Ley 55/2003 exige, por razones de legalidad y seguridad jurídica, que cualquier organización y racionalización de recursos humanos obedezca a un instrumento, el Instituto Catalán de Salud de ordenación de recursos humanos, que no sólo es la herramienta que garantiza una organización racional y eficiente, sino que también justifica, en lo que ahora interesa, la autorización o denegación de la prorroga en el servicio activo de aquel personal que pretenda ejercer este derecho subjetivo reconocido en el art. 26.2 de la Ley 55/2003.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Distinto es el tenor de la disposición transitoria novena de la Ley del Parlamento de Cataluña 5/2012, en tanto que se refiere a una eventual autorización que ha de ser consecuencia de una actividad de planificación y organización de recursos humanos, pero omite la mención a los planes de ordenación de los recursos humanos, que son los que establecen las directrices para organizar el servicio público sanitario, omisión que viene confirmada por la aplicación que la Administración autonómica ha hecho de la disposición cuestionada. Alude el Auto a la regulación de la Ley 55/2003 en relación con los planes de ordenación de los recursos humanos para reiterar que, frente a ello, la norma cuestionada se remite a unos conceptos y causas ambiguos e indefinidos, pues no resulta expresivo que sean derivadas de la “planificación y racionalización de recursos humanos” y pueden responder a otros intereses distintos de aquellos que permiten conciliar el derecho subjetivo del funcionario a permanecer en el servicio activo con la necesidad de la organización asistencial, que es la finalidad perseguida por el art. 26.2 de la Ley 55/2003. Al mismo tiempo, contiene una norma temporal y excepcional que limita la prolongación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mención a la Sentencia del Tribunal Supremo de 10 de marzo de 2010, en la que se descartó la adopción como doctrina legal del criterio propuesto por el Instituto Catalán de Salud en el sentido de que la existencia del Instituto Catalán de Salud de ordenación era solamente exigible para acordar la prórroga, no para su denegación, señala que, aún en el caso de que la actividad administrativa que impone la disposición transitoria novena de la Ley del Parlamento de Cataluña 5/2012 se amparase en la potestad organizativa de la Administración autonómica, constituiría un exceso completamente injustificado en atención a la realidad y presupuesto de la acción jurisdiccional ejercitada, teniendo en cuenta que afecta también a un derecho subjetivo esencial de la relación funcionarial, como es la pérdida de la condición de funcionario. En este sentido, la Sala promotora de la cuestión entiende que la norma básica estatal únicamente permite el ejercicio de la actividad discrecional en la elaboración del Instituto Catalán de Salud de ordenación de recursos humanos, lo que le lleva a rechazar de forma absoluta que el problema planteado pueda ser resuelto por vía interpretativa, dados los términos y finalidad de la disposición cuestionada que no casan con los términos y la finalidad del art. 26.2 de la Ley 55/2003, y en la medida en que la aplicación de uno de estos preceptos excluye la aplicación del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afirmando que la norma cuestionada es aplicable al incidente de modificación de las medidas cautelares, al contener una norma transitoria desee el momento de su entrada en vigor y hasta que transcurra el período de tres años, lo que también afectará a la sentencia que pueda recaer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12 de marzo de 2013 se acordó, a los efectos que determina el art. 37.1 LOTC, oír al Fiscal General del Estado para que, en el plazo de diez días, alegara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19 de abril de 2013 el Fiscal General del Estado presentó su escrito de alegaciones interesando la inadmisión de la cuestión de inconstitucionalidad, por entender que la norma cuestionada no sería aplicable al objeto del proceso y que carecen manifiestamente de fundamento las dudas suscitadas por el órgano judicial que la ha promovido.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a los antecedentes de la cuestión, el Fiscal General del Estado señala que, si bien esta cuestión se ha planteado en un momento anterior al de dictar Sentencia, con ocasión de la solicitud por el Instituto Catalán de Salud de la modificación de una medida cautelar adoptada previamente por el órgano judicial, puede aceptarse que el momento procesal elegido por el órgano judicial para el planteamiento de la cuestión es el adecuado conforme a lo dispuesto en el art. 35.2 LOTC, toda vez que la resolución de la pieza separada de medidas cautelares no es una decisión de mero trámite, sino que afecta al proceso principal y tiene sustantividad propia respecto de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a continuación el Fiscal General del Estado que la duda de constitucionalidad que se plantea no es otra cosa que un supuesto de inconstitucionalidad mediata o indirecta, por cuanto la norma autonómica, relativa a la autorización o denegación de prolongaciones en el servicio activo del personal estatutario del Instituto Catalán de Salud, no respetaría la finalidad y presupuestos señalados en la base estatal, constituida por el art. 26.2 de la Ley 55/2003, de 16 de diciembre, por la que se aprueba el estatuto marco del personal estatutario de los servicios de salud, para resolver las peticiones de prolongación del servicio activo una vez alcanzada la edad de jubilación a los 65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el Fiscal General del Estado cita la doctrina de las SSTC 1/2003 y 31/2010, señalando que el EAC, al establecer la competencia autonómica como compartida, presupone la plena virtualidad de la competencia del Estado en la materia (art. 149.1.18 CE). De esta manera es al Estado al que corresponde regular la materia en sus aspectos básicos, debiendo el legislador autonómico respetar las bases establecidas por la norma estatal sobre jubilación y prolongación del servicio activo. Ahora bien —continua el Fiscal General del Estado— lo cierto es que el examen del art. 26.2 de la Ley 55/2003 y de la disposición ahora cuestionada permite llegar a la conclusión de que el sistema de prolongación en el servicio activo por el personal estatutario de los servicios de salud es regulado de manera semejante, sino igual, tanto por la norma estatal como por la autonómica. La norma cuestionada responde a la necesidad de contención del gasto público, de conformidad con los compromisos asumidos por el Estado en el marco de la Unión Europea, pues entre dichas medidas de contención del gasto figura la no autorización de prolongaciones al personal funcionario de la Generalitat y la resolución de las ya autorizadas para el personal del Instituto Catalán de Salud, salvo que la prolongación resulte necesaria para causar derecho a la pensión de jubilación o que se considere necesario mantener las autorizaciones por causas derivadas de la planificación y racionalización de recursos humanos. Con ello, según el Fiscal General del Estado, el Parlamento de Cataluña habría legislado en esta materia con respeto a la norma básica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considera el Fiscal General del Estado que no se cumple el juicio de relevancia. La duda de constitucionalidad planteada por la Sala descansa sobre la incidencia de la disposición legal cuestionada en el mantenimiento de la medida cautelar inicialmente adoptada en el proceso a quo, pues considera que la disposición transitoria novena, segundo inciso, de la Ley del Parlamento de Cataluña 5/2012, habilitaría a la Administración autonómica para poder dictar una resolución respecto a la prolongación o denegación de la permanencia en el servicio activo del solicitante, sin necesidad de motivar la denegación y por causas o motivos ajenos a la planificación de las necesidades de la organización. Por tanto, el juicio de relevancia propuesto por el órgano judicial se basa en la consideración de que, si bien no han variado las circunstancias fácticas de la medida cautelar, sí que ha variado el régimen aplicable, pues obliga a dejar sin efecto las prolongaciones otorgadas con anterioridad a su entrada en vigor, omitiendo toda referencia al Instituto Catalán de Salud de ordenación de recursos humanos. Sin embargo, a juicio del Fiscal General del Estado, la promulgación de la Ley 5/2012 no hace inviable el mantenimiento de la medida cautelar. Argumenta al respecto que la adopción de la medida cautelar se fundó en la necesidad de que las jubilaciones que se declaren cuenten con la cobertura de un Instituto Catalán de Salud de ordenación de recursos humanos, por lo que la jubilación acordada en el caso a quo no tendría esa cobertura en atención al momento en el que se adoptó. Además añade que el presupuesto de hecho del que parte la norma autonómica cuestionada es la existencia de una autorización administrativa de la prolongación de la permanencia en el servicio activo, mientras que el objeto del recurso contencioso-administrativo es una resolución administrativa que denegó la prolongación en el servicio activo del recurrente. Para el Fiscal General del Estado lo expuesto conduciría a que la norma autonómica cuestionada no sería aplicable al caso concreto en el que se plantea la duda de constitucionalidad, lo que conllevaría la inexistencia de uno de los presupuestos legales exigidos por el art. 35.2 LOTC para poder plantear una cuestión de inconstitucionalidad, como es que se trate de una norma con rango de ley aplicable al caso y de cuya validez dependa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Fiscal General del Estado señala que discrepa de la conclusión a la que llega el órgano judicial, que entiende asimilada la situación producida con la adopción de la medida cautelar con la prevista en la norma que cuestiona. Estima que, aun aceptando dicha conclusión, la norma autonómica no impediría al órgano judicial dictar una resolución en el sentido interesado por el recurrente, dado que la norma autonómica no establece de manera automática la revocación de las prolongaciones autorizadas, sino que permite el mantenimiento de esa situación si se dan determinados requisitos que pueden ser objeto de valoración judicial. Tampoco el silencio de la norma estatal sobre las revocaciones permitiría suponer que las distintas administraciones autonómicas no puedan revocar autorizaciones de prolongación del servicio ya concedidas a partir de las necesidades de recursos humanos. De esta manera, concluye el Fiscal General del Estado, no se apreciaría una contradicción insalvable entre la norma legal estatal y el precepto legal autonómico, que admite una interpretación conforme con el art. 26.2 de la Ley 55/2003, por lo que el planteamiento de la cuestión sería infundado.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Cuarta de la Sala de lo Contencioso-Administrativo del Tribunal Superior de Justicia de Cataluña plantea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posible vulneración del art. 149.1.18 CE en relación con lo dispuesto en el art. 26.2 de la Ley 55/2003, de 16 de diciembre, por la que se aprueba 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transitoria novena, de la Ley del Parlamento de Cataluña 5/2012, en el inciso cuestionado,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novena. Prolongaciones al personal funcionario de la Administración de la Generalitat y al personal estatutario del Instituto Catalán de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las prolongaciones ya autorizadas del personal estatutario del Instituto Catalán de la Salud deben resolverse en el plazo de seis meses, salvo que sea necesario para causar derecho a la pensión de jubilación o en caso de que, excepcionalmente, el Consejo de Administración del Instituto Catalán de la Salud considere que es preciso mantener las autorizaciones vigentes por causas derivadas de la planificación y racionalización de los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26.2 de la Ley 55/2003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26.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jubilación forzosa se declarará al cumplir el interesado la edad de 65 años. No obstante, el interesado podrá solicitar voluntariamente prolongar su permanencia en servicio activo hasta cumplir, como máximo, los 70 años de edad, siempre que quede acreditado que reúne la capacidad funcional necesaria para ejercer la profesión o desarrollar las actividades correspondientes a su nombramiento. Esta prolongación deberá ser autorizada por el servicio de salud correspondiente, en función de las necesidades de la organización articuladas en el marco de los planes de ordenación de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órgano judicial estima que la disposición transitoria novena, segundo inciso, de la Ley del Parlamento de Cataluña 5/2012 no ha respetado la normativa básica dictada por el Estado al amparo del título competencial del art. 149.1.18 CE que, en el caso concreto, sería el art. 26.2 de la Ley 55/2003. Tal vulneración se produciría porque el precepto cuestionado omitiría la exigencia de la norma básica estatal en el sentido de que las resoluciones acerca de la prolongación de la permanencia en el servicio activo del personal de los servicios de salud se adopten en el marco previamente definido por los planes de ordenación de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se ha opuesto a la admisión de la presente cuestión de inconstitucionalidad, por entender que no se ha formulado adecuadamente el juicio de relevancia exigido por el art. 35 LOTC,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guarda clara conexión con la cuestión de inconstitucionalidad núm. 6611-2012. En ella también la Sección Cuarta de la Sala de lo Contencioso-Administrativo del Tribunal Superior de Justicia de Cataluña planteó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posible vulneración del art. 149.1.18 CE en relación con lo dispuesto en el art. 26.2 de la Ley 55/2003, de 16 de diciembre, por la que se aprueba el estatuto marco del personal estatutario de los servicios de salud. En consecuencia, puesto que en ambos procesos constitucionales se plantea la misma controversia competencial, debemos remitirnos al ATC 85/2013, de 23 de abril, cuyas apreciaciones y conclusiones resumimos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Partiendo de nuestra doctrina según la cual, en principio, es el órgano judicial el que, en el ejercicio de la función que constitucionalmente le corresponde (art. 117.3 CE), ha de interpretar los requisitos ordenadores de los procesos propios de su jurisdicción de forma que es él quien ha de formular el pertinente juicio de aplicabilidad de la norma cuestionada a los hechos enjuiciados, el juicio de aplicabilidad y relevancia ha de entenderse adecuadamente formulado en este caso. En efecto, el incidente de modificación de las medidas cautelares no puede resolverse sin antes despejar la duda de constitucionalidad planteada sobre la disposición legal, ya que, como ha quedado expuesto en los antecedentes, es la norma cuestionada la que ha dado lugar a la petición de modificación de la medida cautelar inicialmente acordada por variación de las circunstancias al amparo del art. 132.1 de la Ley 29/1998, de 13 de julio, reguladora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carácter funcionarial del personal sanitario determina el encuadramiento competencial de las cuestiones relativas a su jubilación en el ámbito material “estatuto de los funcionarios públicos”, en cuanto que la jubilación es una de las causas de pérdida de la condición de personal estatutario [art. 21 e) de la Ley 55/2003]. A tenor de lo dispuesto en el art. 149.1.18 CE, el Estado tiene atribuida la competencia exclusiva para el establecimiento de las bases del régimen estatutario de los funcionarios públicos y, por tanto, también de sus aspectos relativos a la jubilación, mientras que a Cataluña, le corresponde, en virtud del actual art. 136 b) de su Estatuto de Autonomía, la competencia compartida para el desarrollo de algunos aspectos del régimen estatutario de los funcionarios públicos (empleo público; adquisición y pérdida de la condición de funcionario; situaciones administrativas; derechos, deberes e incompatibilidades), atribución que ha de entenderse con el sentido y alcance expresado en la STC 31/2010, de 28 de septiembre, FJ 82, del que resulta que la formalización de la competencia autonómica como compartida presupone la plena virtualidad de la competencia normativa básica del Estado en la materia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Así encuadrada la cuestión, debemos afirmar que la norma estatal que el órgano judicial entiende vulnerada es básica desde la perspectiva formal, pues con tal carácter se proclama en la disposición final primera de la Ley 55/2003 y lo mismo sucede desde la perspectiva material, ya que la normación relativa a la pérdida de la condición de funcionario, en este caso, mediante la jubilación, se incluye con naturalidad dentro de las bases del régimen estatutario de los funcionarios públicos, que han de ser establecidas por el Estado, conforme al art. 149.1.18 CE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prolongación en el servicio activo prevista en el art. 26.2, segundo inciso, de la Ley 55/2003, no opera de forma automática, sino que exige una autorización del Servicio de Salud “en función de las necesidades de la organización articuladas en el marco de los planes de ordenación de recursos humanos”. Es decir, requiere de la existencia de razones de interés general de carácter organizativo y asistencial que aconsejen seguir contando con determinado personal y que tales razones se expliciten en la resolución autorizatoria. De este modo, la finalidad de la prolongación de la permanencia en el servicio activo responde a las necesidades de personal derivadas de la organización y de la adecuada prestación del servicio público sanitario a la población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disposición adicional decimotercera de la Ley del Parlamento de Cataluña 5/2012, intitulada “jubilación forzosa del personal del Instituto Catalán de la Salud”, en el mismo sentido que expresa la base estatal, requiere de la existencia de razones de interés general de carácter organizativo y asistencial que aconsejen seguir contando con determinado personal y que dichas razones encuentren su fundamento en el Instituto Catalán de Salud de ordenación de recursos humanos del Instituto Catalán de la Salud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Los elementos que integran la base estatal del segundo párrafo del art. 26.2 de la Ley 55/2003 no se ven contradichos por la regulación autonómica, que perfila así un elemento que estaba ya incluido en la norma estatal, el interés en cesar la relación estatutaria a partir de una determinada edad del personal. El art. 26.2 de la Ley 55/2003 establece un criterio para determinar o decidir el contenido de la concreta resolución que debe adoptarse, pero eso no significa que ese criterio sea el único y excluyente, ni que el mismo no pueda ser modulado por el legislador autonómico competente por razón de la materia. La base estatal establece una regla con vocación de aplicación uniforme en todo el territorio nacional, siempre dejando un margen de actuación a las Administraciones competentes para adecuar tal aplicación a las necesidades existentes, cohonestando la finalidad del servicio público de salud y su carácter esencial para la población, con las necesidades organizativas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la no cuestionada disposición adicional decimotercera de la Ley 5/2012 el legislador catalán, en el ejercicio de sus competencias de desarrollo normativo en el ámbito de la función pública y más específicamente en relación con el personal estatutario del servicio autonómico de salud, está precisando, mediante la exigencia de una resolución expresa motivada en las causas previstas en el Instituto Catalán de Salud de ordenación de recursos humanos del Instituto Catalán de la Salud, los dos supuestos que, a estos efectos, habrán de tenerse en cuenta para acordar la prolongación en el servicio activo, de suerte que ésta únicamente será posible por concretas necesidades asistenciales en el territorio o en atención al prestigio profesional del solicitante. Es decir, en el mismo sentido que expresa la base estatal, requiere de la existencia de razones de interés general de carácter organizativo y asistencial que aconsejen seguir contando con determinado personal y que dichas razones encuentren su fundamento en el Instituto Catalán de Salud de ordenación de recursos humanos del Instituto Catalán de Salud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suma, es posible concluir que, afirmado el carácter básico de la normativa estatal, no se aprecia que la normativa autonómica cuestionada incurra en contradicción con sus mandatos, pues ambas normas son así susceptibles de ser interpretadas e integradas armónicamente. Por ello, falta aquí la real y efectiva contradicción entre la norma estatal y la autonómica de la que, en los términos expuestos en el Auto de planteamiento, se derivaría la vulneración del orden constitucional de distribución de competencias, lo que priva del necesario fundamento a la presente cuestión y determina que deba ser inadmitida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