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16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5603-2012, interpuesto por el Parlamento de Navarra contra la Ley 3/2012, de 6 de julio, de medidas urgentes para la reforma del mercado laboral. Ha comparecido y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5 de octubre de 2012, el Letrado del Parlamento de Navarra, en la representación que legalmente ostenta, presentó recurso de inconstitucionalidad contra los arts. 4 y 14.1 y 3, y, por conexión, art. 14.2 y disposición adicional quinta, de la Ley 3/2012, de 6 de julio, de medidas urgentes para la reforma del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se sostiene,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del Parlamento de Navarra inicia su exposición enunciando el objeto del recurso, en cuanto referido a la reforma del mercado laboral operada por la Ley 3/2012. Tal reforma, si bien enlaza con otra anteriores dirigidas igualmente a superar la rigidez del mercado laboral y flexibilizar la regulación de las instituciones laborales, resulta a su juicio más incisiva y de mayor envergadura, hasta el punto de que en algunos aspectos constituiría una ruptura con el modelo constitucional de relaciones laborales. Las vulneraciones de preceptos de la Constitución garantizadores de diversos derechos se incardinan, a juicio del Letrado recurrente, en diversos preceptos de la Ley 3/2012. El art. 4 introduce una nueva modalidad de “contrato de trabajo por tiempo indefinido de apoyo a los emprendedores”, estableciendo una regulación del período de prueba que vulneraría el art. 35.1 CE, garantizador del derecho al trabajo. El art. 14 acomete una profunda reforma del régimen de la negociación colectiva laboral, recogiendo en su apartado uno la regulación del descuelgue o inaplicación en la empresa de los convenios colectivos aplicables; estableciendo también un arbitraje obligatorio que sería incompatible con la efectividad de los derechos a la tutela judicial efectiva y a la negociación colectiva, con infracción de los arts. 24.1 y 37.1 CE, así como —en su apartado tres— la primacía incondicionada de los convenios de empresa sobre los de ámbito superior, vulnerando con ello la libertad sindical del art. 28 CE y su derecho a la negociación colectiva garantizado en el art.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del Parlamento de Navarra expone lo que considera el canon de constitucionalidad relativo a los derechos constitucionales concernidos por la controversia planteada (el derecho al trabajo del art. 35.1 CE, el derecho a la tutela judicial efectiva del art. 24.1 CE, el derecho a la negociación colectiva del art. 37.1 CE, la libertad sindical del art. 28 CE, y, en conexión con ellos, el derecho a la igualdad ante la ley del art. 14 CE), así como la incidencia de diversos tratados internacionales suscritos por España en las materias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Navarra aborda, en primer lugar, la impugnación del art. 4 de la Ley 3/2012, en la regulación que efectúa de la duración del período de prueba del nuevo contrato “de apoyo a los emprendedores”. Señala que la Ley establece que el régimen jurídico del nuevo contrato es el previsto con carácter general en la normativa laboral y en los convenios colectivos de aplicación, con una única salvedad, que es la referida al período de prueba, “que será en todo caso de un año”. El recurrente estima que esta regulación produce una distorsión plena del régimen estatutario de esta institución laboral, cuyo alcance se materializa en las siguientes notas: a) Se desapodera a la autonomía colectiva negocial de toda intervención y decisión respecto al período probatorio; b) se instituye un régimen diferenciado y uniforme de duración, sin distinguir en función de la cualificación del trabajador contratado, con una duración exorbitante que duplica a la establecida con carácter general para los técnicos titulados, en seis veces a la prevista para quienes carecen de dicha cualificación y en cuatro para la contemplada para las empresas de menos de veinticinco trabajadores; c) se faculta al empresario el despido del trabajador durante un año de prestación de servicios, sin derecho a indemnización y con exoneración del control judicial sobre la decisión empresarial. Con ello se vulneran, a juicio del recurrente, los derechos a la igualdad (art. 14 CE), a la negociación colectiva (art. 37 CE) y al trabajo (art. 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Letrado recurrente, la duración de un año del período de prueba resulta irrazonable, apartándose de las exigencias del Convenio 158 de la Organización Internacional del Trabajo (OIT) y de lo que la práctica laboral muestra y el derecho comparado enseña. A su vez, la indiferenciación temporal en función de la cualificación de los trabajos del período de prueba establecido se cohonesta mal con el derecho a la igualdad (art. 14 CE), en relación con el derecho al trabajo (art. 35.1 CE). Con ello se configura un mecanismo no causal de extinción de la relación laboral, que incurre en un fraude constitucional mediante la indebida utilización por la ley de un impropio período de prueba con el objeto de soslayar las exigencias de estabilidad que el derecho constitucional al trabajo reclama, con prohibición de los despidos sin justa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reforma de la negociación colectiva, señala el Letrado del Parlamento de Navarra que la misma va mucho más allá de lo avanzado —con idénticas finalidades de descentralización y adaptabilidad— en las reformas introducidas en 2010 y 2011. Constituiría una ruptura con el modelo de negociación colectiva vigente hasta la fecha, ya que, aun no anulando la autonomía colectiva de los agentes sociales, la neutraliza o hace desmerecer, al privarse desde la propia Ley a los agentes sociales de su poder negociador sobre los convenios colectivos supraempresariales e instituirse un arbitraje obligatorio que, en el ámbito empresarial, se superpone a la voluntad de las partes en conflicto para establecer las condiciones de inaplicación de los convenios. Por todo ello, entiende que esta regulación es incompatible con el modelo constitucional, por vulnerar la libertad sindical (art. 28.1 CE), el derecho a la negociación colectiva y la fuerza vinculante de los convenios (art. 37.1 CE), así como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reforma de la negociación colectiva se proyecta, en primer término, sobre el art. 14.1 de la Ley 3/2012, que da nueva redacción al apartado 3 del art. 82 del texto refundido de la Ley del estatuto de los trabajadores (en adelante, LET), aprobado por Real Decreto Legislativo 1/1995, de 24 de marzo, referido a la fuerza vinculante de los convenios y a las causas y procedimientos para la inaplicación en la empresa de los convenios colectivos vigentes. El escrito de demanda, tras analizar las diferencias entre el nuevo precepto reformado y la regulación precedente, argumenta que el mecanismo arbitral público y obligatorio que en el mismo se establece para desbloquear la falta de acuerdo entre el empresario y los representantes de los trabajadores para la inaplicación (“descuelgue”) del convenio, contenido en el penúltimo párrafo del art. 82.3 LET, es incompatible con la fuerza vinculante de los convenios, vulnerando el derecho a la negociación colectiva. Señala que el Tribunal Constitucional ya rechazó en su STC 11/1981 la admisibilidad de un arbitraje forzoso para la modificación de las condiciones de trabajo, por menoscabar dichos derechos. La regulación de la Ley impugnada, en la medida en que basa la intervención arbitral en la iniciativa unilateral de una de las partes, rompe el mandato constitucional de la fuerza vinculante de los convenios que el legislador está obligado a garantizar, ignorando el pacta sunt servanda colectivo que se fundamenta en el libre consentimiento de las partes y cuyos destinatarios no pueden alterar sin acuerdo. Frente a ello, el arbitraje se encomienda a un órgano de carácter público o administrativo, cuyos dictámenes y decisiones no expresan la autonomía negocial de las partes en conflicto. Aun cuando la Comisión Consultiva Nacional de Convenios Colectivos constituye un organismo tripartito, ni siquiera la representación empresarial y sindical en ella presentes tienen porqué coincidir ni equipararse con las partes negociadoras y suscribientes del convenio de que se trate. Así, la intervención forzosa de un tercero, por mucho que esté también conformado por representantes sindicales y empresariales, priva al convenio suscrito de la fuerza vinculante que le garantiza el art. 37.1 CE. Tampoco sería legítimo el arbitraje forzoso para inaplicar las condiciones establecidas en un convenio colectivo aunque fuera la Administración el órgano decisorio, según ha declarado el Tribunal Constitucional en su STC 92/1992. Finalmente, considera el recurrente que a esta misma conclusión se debe llegar desde el prisma del derecho internacional, y más específicamente a la luz de lo dispuesto en el Convenio 98 de la OIT. Concluye, por ello, que la regulación cuestionada del art. 14.1 de la Ley 3/2012 es contraria al art. 37.1 CE; similar inconstitucionalidad alcanzaría a la disposición final segunda LET, modificada por la disposición adicional quinta de la Ley 3/2012, al atribuir a la Comisión Consultiva Nacional de Convenios Colectivos la intervención en los procedimientos de descuelgue.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estima el Letrado del Parlamento de Navarra que la regulación cuestionada vulnera igualmente el art. 24.1 CE, en cuanto a las restricciones que la norma establece para el control jurisdiccional de la anterior decisión. Argumenta que el tratamiento que da la Ley a la posible impugnación de estas decisiones arbitrales impide al juzgador controlar el fondo del asunto, dado que se contemplan unos motivos tasados de impugnación entre los que no se incluye el motivo capital de la concurrencia del hecho causal determinante de la inaplicación y alteración del convenio, así como de la pertinencia y coherencia de las modificaciones introducidas con la finalidad perseguida por el descuelgue.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este mismo ámbito de la reforma de la negociación colectiva, se impugna por el Parlamento recurrente el art. 14.3 de la Ley 3/2012, que da nueva redacción al art. 84.2 LET, estableciendo un mecanismo de descentralización de la negociación colectiva. Analiza el Letrado del Parlamento de Navarra las diferencias del nuevo régimen jurídico respecto del precedente y resalta, en primer lugar, que en la nueva Ley la prioridad de los convenios colectivos de empresa sobre los de ámbito superior es una imposición legal indisponible para los interlocutores sociales, ya que éstos nada pueden establecer en la negociación colectiva como modulación o alternativa a dicha solución legal incondicionada. Además, los convenios colectivos empresariales pueden afectar en cualquier momento a lo establecido en los convenios de ámbito superior. Por último, las materias a las que puede afectar dicha prioridad aplicativa no son sólo las mencionadas explícitamente en la Ley, pues se faculta también a los acuerdos y convenios estatales, autonómicos y provinciales a ampliar la prioridad aplicativa a cualesquiera otras materias. Con ello —afirma el Letrado del Parlamento de Navarra— se lleva al extremo la descentralización, estableciendo así un nuevo modelo de negociación que relega a un residual papel secundario a los convenios colectivos estatales, autonómicos y provinciales, ninguneando el papel de quienes, ex constitutione, constituyen los sujetos colectivos llamados a ser los protagonistas de la concertación laboral. Con el único argumento de la productividad y la competitividad, se desconocen las funciones esenciales de los convenios de ámbito superior: la económica, según la cual la negociación colectiva ha de contribuir a asegurar de forma transparente una concurrencia leal de las empresas, neutralizando el eventual dumping derivado de la rebaja en la calidad y coste de las condiciones laborales; por otra parte, la política, conforme a la cual la autonomía colectiva ha de actuar como instrumento principal de ordenación del mercado de trabajo, logrando la mejora de las condiciones laborales y, en definitiva, el progreso y la cohesión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nueva regulación, según el Letrado del Parlamento de Navarra, se priva a los agentes sociales de un aspecto nuclear del derecho constitucional a la negociación colectiva, cual es el de determinar la estructura del ámbito negocial y el régimen de concurrencia de los convenios concertados en ejercicio de la autonomía colectiva. De modo que la consecuencia jurídica estricta de la nueva regulación legal sería la posibilidad incondicionada de que los convenios colectivos supraempresariales pierdan toda fuerza vinculante respecto al establecimiento de las condiciones esenciales de trabajo; efecto incompatible con la fuerza vinculante de los convenios, sin excepción, que la Constitución garantiza, según el recurrente. Por tanto, entiende el recurrente que, desde la perspectiva que se acaba de analizar, la nueva redacción del art. 84.2 LET y, por conexión, la del art. 84.1 LET, vulneran el derecho a la negociación colectiva y la fuerza vinculante de los convenios que ampara el art.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destaca el Letrado del Parlamento de Navarra que de la realidad del tejido productivo español, caracterizado por la atomización empresarial y por la escasa dimensión cuantitativa del personal de las empresas, se deriva ordinariamente la falta de representación o la debilidad representativa de los sindicatos en muchas de ellas; de ello derivaría un fortalecimiento de la posición dominante del empresario que le facilita la imposición de las condiciones laborales. De la simple constatación de esta realidad social resulta un menoscabo del papel institucional de los sindicatos en el vigente marco de negociación colectiva. Todo ello, siendo lesivo para las organizaciones sindicales, se agravaría con el depreciado papel que se les asigna donde su presencia es significativa y su actuación pudiera ser más trascendente: en la negociación de los convenios y acuerdos supraempresariales o interprofesionales. No podría hablarse de auténtico derecho a la negociación colectiva de los sindicatos cuando los productos convencionales de ella emanados pueden carecer, eventualmente, de cualquier fuerza vinculante. Por ello, considera el recurrente que el art. 14.3 de la Ley 3/2012 vulnera también la libertad sindical garantizada en el art. 28 CE y, por conexión, en el art. 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recurrente solicitando del Tribunal Constitucional que tenga por formulado recurso de inconstitucionalidad contra los arts. 4 y 14.1, 2 (por conexión) y 3, así como contra la disposición adicional quinta (por conexión) de la Ley 3/2012, y dicte Sentencia por la que declare la inconstitucionalidad de los mencionados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octubre de 2012, el Pleno del Tribunal Constitucional, a propuesta de la Sección Segunda,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convenientes. Así mismo se acordó publicar la incoación del recurso en el “Boletín Oficial del Estado”, lo que se llevó a efecto en el “Boletín Oficial del Estado” núm. 270, de 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7 de noviembre de 2012, el Abogado del Estado, en la representación que legalmente ostenta, solicitó que se le tuviera por personado en nombre del Gobierno en el presente recurso de inconstitucionalidad y que se le concediera una prórroga por el máximo legal del plazo concedido para formular alegaciones, habida cuenta del número de asuntos pendientes en esa Abogacía. Por providencia de 12 de noviembre de 2012, el Pleno acordó incorporar a las actuaciones el mencionado escrito, teniendo por personado al Abogado del Estado en la representación que legalmente ostenta y concediéndole una prórroga de ocho días sobre el plazo inicial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14 de noviembre de 2012 tuvo entrada en el Registro General del Tribunal escrito del Presidente del Senado dando conocimiento del acuerdo de la Mesa de esa Cámara solicitando personarse en el presente procedimiento y ofreciendo su colaboración a los efectos de lo previsto en 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15 de noviembre de 2012 tuvo igualmente entrada en el Registro General de este Tribunal escrito del Presidente del Congreso de los Diputados comunicando el acuerdo de la Mesa de esa Cámara solicitando personarse en el presente procedimiento y ofreciendo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7 de diciembre de 2012 el Abogado del Estado, en la representación que ostenta, formuló alegaciones al recurso de inconstitucionalidad. En su escrito realiza, en síntesis,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aduce el Abogado del Estado, como causa de inadmisibilidad parcial del recurso, que, según la certificación del acuerdo del pleno del Parlamento de Navarra que se adjunta a la demanda, este órgano legislativo acordó interponer recurso de inconstitucionalidad contra los arts. 4 y 14, apartados 1 y 3, de la Ley 3/2012, de 6 de julio, y que, sin embargo, el Letrado firmante de la demanda de inconstitucionalidad extiende el recurso, tanto en el encabezamiento, como en la súplica y el cuerpo del escrito, al apartado 2 del art. 14 y la disposición adicional quinta de la citada Ley. Entiende que la legitimación para interponer el recurso de inconstitucionalidad corresponde al pleno del Parlamento de Navarra, actuando el Letrado como “comisionado nombrado al efecto”, sin que pueda desviarse de lo decidido por el comitente, que es la asamblea legislativa titular de la legitimación. Considera por ello que el recurso es inadmisible respecto del art. 14.2 y la disposición adicional quinta de la Ley 3/2012, por falta manifiesta de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igualmente, que el pleno de la Asamblea legislativa navarra no sólo enumera los preceptos legales que ha decidido recurrir sino los fundamentos de inconstitucionalidad, “por vulnerar los art. 7, 24.1, 28, 35 y 37 CE”, sin que se ajuste tampoco la demanda de inconstitucionalidad al acuerdo en este particular, pues incorpora como fundamento nuevo la violación del art. 14 CE, en relación con la impugnación relativa al art. 4 de la Ley 3/2012. No encuentra, sin embargo, fundamento bastante en la Constitución ni en la Ley Orgánica del Tribunal Constitucional para que la argumentación constitucional desarrollada en la demanda de inconstitucionalidad deba quedar contraída a la invocación de fundamentos constitucionales explícitamente mencionados en el acuerdo del órgano legislativo legitimado.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razona que los tres preceptos legales impugnados son de una considerable extensión, pero que, leída la demanda de inconstitucionalidad, se comprueba que del art. 4 únicamente se razona la inconstitucionalidad de la regulación relativa a la duración del período de prueba, y que lo mismo ocurre con el art. 14.1, en el que la inconstitucionalidad que se le atribuye queda limitada al párrafo penúltimo del art. 82.3 LET que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iniciar el examen de la constitucionalidad de los preceptos recurridos en la demanda, alude el Abogado del Estado a las consideraciones generales contenidas en la misma. Señala que la Ley pretende afrontar la calamitosa situación de desempleo que nos aflige, mediante una reforma estructural urgente del mercado laboral. Expone que los datos de la última encuesta de población activa disponible —tercer trimestre de 2012— son aún peores que los consignados en el preámbulo de la Ley, con un número de parados de 5.778.100 personas y una tasa de paro del 25,02 por 100. A esta situación trata de responder el conjunto de medidas reformadoras urgentes del mercado laboral contenidas en la Ley, en clara continuidad con precedentes reformas del mismo mercado llevadas a cabo por la Ley 35/2010, de 17 de septiembre, así como por los Reales Decretos-leyes 2/2009, de 6 de marzo, y 7/2011, de 10 de junio; disposiciones todas las cuales se presentaban como “medidas urgentes” y hacían referencia a la “reforma del mercado de trabajo”. Además, la Ley 3/2012 aproxima el Derecho español del trabajo al de otros países de la Unión Europea, sin entrañar ninguna trasgresión de los límites que la Constitución impone al legislador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algunas de las consideraciones que contiene el preámbulo de la Ley sobre los objetivos y finalidades de la reforma, señala el Abogado del Estado que, desde el punto de vista constitucional, podría decirse que el legislador ha partido en la reforma de la inescindible vinculación entre los arts. 35, 37.1, 38 y 40.1 CE. Debería recordarse que la STC 22/1981, de 2 de julio, califica en su fundamento jurídico 8 el mandato constitucional relativo al pleno empleo contenido en el art. 40.1 CE como aspecto de “la dimensión colectiva” del derecho al trabajo, resaltando igualmente (FJ 9) “las consecuencias sociales de carácter negativo que pueden ir unidas al paro juvenil”, elevadísimo en estos momentos, como es notorio.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análisis de la demanda, aborda, en primer lugar, el Abogado del Estado la constitucionalidad del art. 4.3, referido a la configuración del período de prueba del contrato de apoyo a los emprendedores. Lo que el precepto impugnado determinaría es que la duración del período de prueba que en el mismo se contempla resulta indisponible para la negociación colectiva, ya sea para reducirla o para aumentarla. Sería, sin embargo, razonable entender que las partes del contrato sí que pueden reducirla, operando la regla legal como un límite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Abogado del Estado que, como afirma la demanda, esta regulación desnaturalice el período de prueba y haga posible un despido no causal. Dado que se establece una única excepción en el régimen legal y convencional del período de prueba, que es la de su duración, dejando en todo lo demás intacta su regulación estatutaria y convencional, no puede decirse justificadamente que la norma lo desnaturalice. Tampoco puede decirse que posibilite un despido no causal, pues el despido se refiere a la extinción de una relación laboral y es una facultad del empleador, mientras que la facultad de desistimiento o resolución inherente al período de prueba pertenece por igual a los dos sujetos de la relación laboral. Durante la prueba, el empleador verifica la aptitud del nuevo trabajador, pero también su motivación, su carácter, su compatibilidad con superiores y compañeros, su adecuación al ambiente de trabajo y, en un contexto de crisis como el actual, si el puesto de trabajo es viable económicamente; es decir, sostenible en el tiempo desde el punto de vista económico-financiero. Por su parte, el trabajador comprueba si el régimen de trabajo le conviene y si el trato que recibe de compañeros y superiores es el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de la demanda, señala el Abogado del Estado, en primer lugar, que la pretendida irrazonabilidad del plazo de un año no puede ser premisa, sino conclusión bien fundada. No cabe sin más dar por supuesto que la duración del período de prueba elegida por el legislador resulte arbitraria por irrazonable. Menos sentido tiene, aún, imputarle al legislador un fraude, que repercutiría contra sí mismo. El juicio de razonabilidad de una regulación general y abstracta compete prima facie al legislador, pudiendo corregirlo únicamente el Tribunal Constitucional cuando la carencia de fundamento racional sea evidente y la parte que así lo sostiene lo haya alegado y probado cumplidamente; lo que no ocurriría en el presente caso. El argumento de la irrazonabilidad queda descartado si se toma en consideración el conjunto de la regulación del nuevo contrato por tiempo indefinido de apoyo a los emprendedores y, en particular, su régimen de incentivos, diseñado para desalentar claramente las extinciones de contratos antes de que, por lo menos, transcurran tres años, y —aún más intensamente— en el primer año de la prueba. Este régimen de incentivos sirve de contrapeso o compensación respecto de la mayor duración del período de prueba. Por último, este contrato debe situarse en la realidad social del tiempo en que la norma ha de ser aplicada (art. 3.1 del Código civil: CC), al nacer con una vocación coyuntural para tratar de paliar la descomunal tasa de paro que nos atormenta, como contempla la disposición transitoria novena de la Ley. Se trata pues de un derecho laboral para una coyuntura excepcional, que rige además únicamente para una singular y probablemente minoritaria modalidad de contratación laboral indefinida, al alcance únicamente de pequeñas empresas; se podrían minimizar mediante esta disposición los importantes riesgos económicos asociados a un contrato de trabajo por tiempo indefinido, configurándose así la regulación cuestionada como una medida protectora de la pequeña empresa en un contexto de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obstáculo para apreciar la constitucionalidad de la norma lo dispuesto en el Convenio 158 de la OIT, puesto que sólo sería aplicable a los trabajadores en período de prueba si el plazo establecido para éste no fuera razonable, que es lo que debería demostrarse. Por otra parte, los convenios internacionales no pueden convertirse en medida de constitucionalidad, por lo que la pretendida infracción del mismo no entrañaría necesariamente la inconstitucionalidad de la Ley, sin perjuicio de lo que establece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sería argumento a considerar que la Ley no establezca diferentes períodos de prueba en función del tipo de trabajo para el que se contrate; la llamada discriminación por indiferenciación no entra en el ámbito de protección del art. 14 CE, además de que la diferenciación entre técnicos titulados y no titulados constituye un simple criterio legal supletorio, que no puede elevarse subrepticiamente a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cuestionada no vulneraría tampoco el art. 24.1 CE, pues el desistimiento en período de prueba es revisable por los Tribunales controlando que, mediante él, no se discrimine o se violen los demás derechos fundamentales; podrían también constatar la realización o no de las experiencias que constituyan el objeto de la prueba. Fuera de estos supuestos, es la propia naturaleza del periodo de prueba la que impide que se exija la justificación jurídica de una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violaría el art. 37.1 CE, pues de dicho derecho no puede extraerse en modo alguno un límite constitucional que impida al legislador establecer una duración imperativa del período de prueba convencionalmente inderogable. Los convenios están sometidos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Analiza, a continuación, el Abogado del Estado la impugnación relativa al art. 14.1 de la Ley 3/2012, señalando que el recurso sostiene que “la reforma de la negociación colectiva” contenida en la Ley (arts. 14.1 y 3) “es incompatible con el modelo constitucional laboral”, como si la Constitución hubiera elegido un “modelo laboral” (y particularmente “un modelo de negociación colectiva”) unívoco, caracterizado por favorecer al máximo el poder sindical de negociación, que restringiera drásticamente el margen de libertad del legislador, modelo cuya existencia fue negada por el Tribunal en las SSTC 6/1984 y 210/1990.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señala que los párrafos antepenúltimo y penúltimo del art. 82.3 LET, en la redacción que les da el art. 14.1 de la Ley 3/2012, regulan las fases sucesivas para remediar la inicial falta de acuerdo sobre la inaplicación a la empresa de las condiciones previstas en el convenio colectivo. Contemplan la función dirimente de la Comisión Consultiva Nacional de Convenios Colectivos u órganos autonómicos equivalentes, directamente o mediante la designación de un árbitro imparcial; constituiría la última fase del procedimiento de inaplicación de un convenio colectivo, cuando el período de consultas haya finalizado sin acuerdo y los procedimientos autónomos de solución de conflictos no fueran aplicables o no hubieran solucionado la discrepancia, a petición de cualquiera de las partes. Resalta el Abogado del Estado, en tal sentido, que la intervención de la Comisión Consultiva Nacional y equivalentes autonómicos puede quedar fácilmente excluida por el propio ejercicio de la autonomía colectiva; conforme a lo dispuesto en el art. 85.3 c) LET, en la redacción que le da la propia Ley, entre las materias que integran el contenido mínimo de los convenios está la de fijación de los procedimientos para solventar de manera efectiva las discrepancias que puedan surgir sobre la no aplicación de las condiciones de trabajo a las que se refiere el art. 82.3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motivos de impugnación opuestos por el recurrente a la nueva función dirimente o decisoria atribuida por la Ley a la Comisión Consultiva Nacional de Convenios Colectivos u órgano autonómico equivalente, recuerda el Abogado del Estado la doctrina constitucional referida a los arbitrajes institucionales e imperativos y su conformidad constitucional. Se refiere, en particular, a los arts. 24.1 y 117.3 CE, con cita de las SSTC 174/1995, 75/1996, 290/2006, 325/2006 y 136/2010; resalta que dicha doctrina constitucional se refiere a la compatibilidad de un arbitraje imperativo que impida a la parte disconforme plantear el litigio ante los tribunales del Estado. Destaca, igualmente, en el ámbito laboral, la doctrina de la STC 11/1981; de una parte, rechaza que puedan considerarse auténtico arbitraje los laudos de obligado cumplimiento del Decreto-ley 17/1977, porque no lo es de modo genuino “el que reúne al mismo tiempo las características de ser público y ser obligatorio”; de otra, niega que el art. 37. CE consagre el derecho a la negociación colectiva en términos tales “que ningún otro instrumento pueda suplir a éste a la hora de alcanzar la normativa laboral”. A su juicio, “resultaría paradójico que existiera una bolsa de absoluta y total autonomía dentro de una organización, como el Estado, que por definición determina para sus súbditos un factor heterónomo. Acontece más bien algo similar a lo que ocurre con el principio de autonomía en el campo del Derecho privado; siendo un principio que preside la vida jurídica, ello no impide que en ocasiones pueda presentar excepciones cuando la limitación de la voluntad individual se encuentre justificada. Finalmente considera conforme con la Constitución la posibilidad de imposición por el Gobierno de un arbitraje obligatorio como vía de terminación de una huelga, pues “no por ser obligatorio deja de ser verdadero arbitraje siempre que se garanticen las condiciones de imparcialidad del árbitro”.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conforme al Real Decreto 1362/2012, la decisión arbitral que se adopte a través de la Comisión Consultiva Nacional de Convenios Colectivos u órganos autonómicos similares “tendrá la eficacia de los acuerdos alcanzados en el período de consultas”; será recurrible conforme al procedimiento y en base a los motivos establecidos en el art. 91 LET, es decir, en absoluto pie de igualdad con los acuerdos entre empresarios y representantes de los trabajadores y con las decisiones basadas en la autonomía colectiva. El art. 91.2 LET remite implícitamente a los arts. 163 y ss. de la Ley 36/2011, de 10 de octubre, reguladora de la jurisdicción social; con arreglo a ellos la decisión del órgano tripartito, estatal o autonómico, o del árbitro que ese órgano designe, puede ser impugnada por ilegalidad o por lesividad. Su control judicial es tan amplio como pueda serlo el de los convenios, acuerdos o laudos basados en la autonomía colectiva a la que suplen. Así pues, la intervención de la Comisión Consultiva Nacional de Convenios Colectivos u órgano autonómico correspondiente no excluiría, sino que abre, la misma vía judicial que existe para el control de las inaplicaciones de convenios producto de la autonomía colectiva; a diferencia de lo que ocurría en el supuesto considerado en la STC 174/1995.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órgano tripartito o del árbitro imparcial nombrado es controlable jurisdiccionalmente, en la misma medida y alcance que el acuerdo suplido, y permite pronunciarse sobre el fondo del asunto (uno de cuyos puntos será la verificación de la concurrencia de la causa justificativa); no puede pues decirse que se viole el derecho a la tutela judicial efectiva, violación que sólo es concebible de manera derivativa o consecuencial a la violación del art. 37.1 CE, que constituye ciertamente la cuestión principal. En relación con ello, señala el Abogado del Estado que, conforme a la doctrina sentada en la STC 11/1981, el arbitraje de la Comisión Consultiva Nacional de Convenios Colectivos y de los órganos autonómicos “no es genuino arbitraje”, pero que sí es arbitraje, aunque obligatorio, el llevado a cabo por el árbitro que designe el órgano tripartito, puesto que debe ser nombrado con las debidas garantías de imparcialidad, tal y como asegura el procedimiento recogido en el Real Decreto 1362/2012.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constitucional para la designación del árbitro imparcial obligatorio está ligada por la STC 11/1981 a la concurrencia de circunstancias excepcionales. Esa doctrina concuerda con la del Comité de libertad sindical de la OIT, que ha considerado compatible el arbitraje obligatorio con el Convenio 98 de la OIT en determinadas circunstancias de “crisis nacional aguda”. En las actuales circunstancias económicas de España, con un largo período recesivo que afecta a las empresas en general, complicado por una crisis bancaria y otra de deuda soberana, debe concluirse que concurre el requisito exigido por la doctrina constitucional para que sea constitucionalmente admisible la imposición final de un arbitraje obligatorio llevado a cabo por un árbitro experto, imparcial e independiente. Además, su laudo arbitral entrañará la inaplicación de un convenio, pero de forma material y temporalmente limitada y causalmente fundada, con posible control judicial ulterior, tanto de su fundamentación como de la regularidad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cabe señalar en el supuesto de resolución del conflicto mediante decisión del propio órgano tripartito; no siendo un genuino arbitraje según la STC 11/1981, tampoco viola el art. 37.1 CE, atendidas las excepcionales circunstancias para las que se prevé y el tipo de órgano al que se confía. La excepcionalidad de las circunstancias es de doble orden: una de carácter general y otra enlazada con la situación creada al negociarse un acuerdo de inaplicación. La circunstancia general sería la situación actual de crisis económica aguda, que exige un esfuerzo extraordinario en defensa de la viabilidad y productividad de las empresas que han sobrevivido, para favorecer el incremento del empleo y las necesidades crecientes de financiación estatal para atender a su cobertura; no cabría olvidar que la productividad empresarial, las políticas de pleno empleo y la estabilidad económica y presupuestaria son bienes constitucionalmente protegidos. Las circunstancias particulares serían una situación de bloqueo negociador, en la que las partes no sólo no han podido ponerse de acuerdo sobre la inaplicación sino que la discrepancia se ha reproducido en el comité paritario del convenio y en la fase de utilización de los procedimientos de mediación y arbitraje; los procedimientos de origen convencional se habrían mostrado pues inefectivos. No sólo han fracasado las partes sino que tampoco han servido otros mecanismos de composición del conflicto de base autónoma. Sólo en tan excepcionales circunstancias intervendría el órgano tripartito estatal o autonómico, como una suerte de ultima ratio en defensa de la viabilidad y productividad de la empresa e, incluso, de los propios intereses de los trabajadores; se evitaría el aumento del desempleo dando preferencia a las medidas de flexibilidad interna, al tiempo que resultaría congruente con el principio de estabilidad presupuestaria, puesto que menor desempleo conllevaría menor sacrificio a la hora de financiar prestaciones y subsidios.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habría que resaltar que la Comisión Consultiva Nacional de Convenios Colectivos y los similares órganos autonómicos no constituyen una autoridad laboral monocrática —a diferencia del supuesto abordado por la STC 92/1992— sino que son órganos de participación de los agentes sociales, expertos e imparciales. Es cierto que la Comisión Consultiva Nacional está adscrita al Ministerio de Empleo y Seguridad Social, como los órganos autonómicos lo estarán a la Consejería correspondiente, pero debe recordarse que, conforme al art. 22.2 de la Ley 30/1992, los órganos colegiados de participación institucional no forman parte de “la estructura jerárquica de la Administración” y gozan de autonomía normativa interna. El art. 2 del Real Decreto 1362/2012 garantiza a la Comisión Consultiva Nacional “independencia y autonomía funcional plenas” en el ejercicio de sus funciones. Sus acuerdos se adoptan “preferentemente por consenso entre el Presidente y los representantes de la Administración General del Estado y de los interlocutores sociales”, o por mayoría absoluta de asistentes o de miembros (en el caso de las funciones decisorias y la designación de árbitro). El Presidente de la Comisión Consultiva Nacional debe ser “profesional de reconocido prestigio en el campo de las relaciones laborales”, designado previa consulta con las organizaciones empresariales y sindicales más representativas. En suma, la Comisión Consultiva Nacional sería un órgano experto con imparcialidad e independencia suficientes para cumplir su función de dirimir controversias sobre supuestos de inaplicación que no han encontrado solución mediante el acuerdo entre las partes o mecanismos basados en la autonomía colectiva. Por ello, al igual que en el caso de la designación de un árbitro, el ejercicio directo por la Comisión Consultiva Nacional de su función decisoria tampoco vulnera el art. 37.1 CE; su función está restringida a la inaplicación material, temporalmente limitada y causalmente fundamentada, de un convenio con posible control judicial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un hipotético escenario de perpetuación del conflicto entre la parte empresarial y la sindical en el seno de la Comisión Consultiva Nacional, habría más razones para esperar que los vocales de la Administración y el prestigioso profesional que la preside hagan honor al principio de objetividad en el servicio a los intereses generales y al deber de profesionalidad e imparcialidad que pesa sobre los funcionarios cuando ejercen sus funciones. En todo caso, en el párrafo impugnado, con el importante complemento del Real Decreto 1362/2012, se habría hecho todo posible para dotar de la pericia, independencia e imparcialidad arbitrales a esos órganos, colocados como fase última para dirimir discrepancias resistentes a una solución autónoma de un acuerdo de inaplicación. Así se ha puesto de relieve en la primera decisión adoptada por la Comisión Consultiva Nacional de Convenios Colectivos en aplicación del art. 82.3 LET, en la que se acordó, por mayoría y con la oposición de las organizaciones empresariales, no proceder a la inaplicación del convenio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los argumentos contenidos en la demanda sobre el art. 14.3, señala el Abogado del Estado que dicho precepto constituye la pieza capital en la denominada descentralización de la negociación colectiva, que el legislador quiere garantizar para facilitar una negociación de las condiciones laborales en el nivel más cercano y adecuado a la realidad de las empresas y de los trabajadores; esta descentralización resultaría muy baja en España en relación con los países de nuestro entorno y ha sido recomendada por diversos organismos internacionales. Consecuente con esta orientación, la Ley otorga prioridad aplicativa a los convenios de empresa frente a los de sector; impide pues que los convenios colectivos y acuerdos interprofesionales puedan disponer de prioridad aplicativa y garantiza así que los convenios de empresa puedan negociarse en cualquier momento de la vigencia de otro de ámbito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la doctrina constitucional relativa al derecho a la negociación colectiva, como contenido esencial del derecho de libertad sindical, considera el Abogado del Estado que el razonamiento impugnatorio del recurrente se mueve en un nivel ajeno al del control de constitucionalidad; así lo habría apreciado el Tribunal en relación con el derecho de huelga, en el fundamento jurídico 7 de la STC 11/1981. Entiende que ni el art. 7, ni el 28.1, ni el 37.1, todos ellos de la Constitución, imponen al legislador estatutario como única opción regular los convenios colectivos maximizando el poder de negociación y el influjo de los sindicatos y de las organizaciones empresariales; menos aún obligarían a establecer una estructura centralizada de negociación colectiva. No cabe tampoco sostener que conceder preferencia de las organizaciones sindicales en una estructura de negociación colectiva sectorial y supraempresarial deba convertirse en criterio constitucional prioritario. La defensa de la productividad (art. 38 CE), incluso en un contexto de recesión económica duradera, habría de ceder ante una estructura de la negociación poco compatible con el funcionamiento eficiente y flexible del mercado de trabajo. Todas estas cuestiones se desenvuelven en el terreno de las opciones políticas y no en el de una aplicación e interpretación fundada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prioridad aplicativa de los convenios de empresa, así como la posibilidad de que éstos sustituyan en cualquier momento a los de ámbito supraempresarial, no sería incompatible con la fuerza vinculante de los convenios, pues tan convenios son unos como otros. Tampoco se violaría la libertad sindical en materia de negociación colectiva, favoreciendo únicamente una libertad de acción en el ámbito empresarial, en el que las secciones sindicales gozan igualmente de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virtud de todo lo señalado, el Abogado del Estado finaliza su escrito solicitando que se dicte Sentencia por la que se inadmita el recurso respecto del art. 14.2 y disposición adicional quinta de la Ley 3/2012, desestimándolo en lo demás; subsidiariamente, interesa que se desestime el recurso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julio de 2014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Parlamento de Navarra interpone recurso de inconstitucionalidad contra la Ley 3/2012, de 6 de julio, de medidas urgentes para la reforma del mercado laboral. Conforme se ha expuesto en los antecedentes de esta Sentencia, el Letrado del Parlamento de Navarra, en la representación que ostenta, considera que los arts. 4; 14.1, 2 (por conexión) y 3; y la disposición adicional quinta (por conexión) de la citada Ley vulneran los arts. 14, 24, 28, 35 y 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legalmente ostenta, interesa la inadmisión del recurso respecto del art. 14.2 y la disposición adicional quinta de la Ley 3/2012 y su desestimación en lo demás; y, subsidiariamente, la desestimación del recurso en su integridad, en los términos y con los argumentos que constan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análisis de las cuestiones de fondo suscitadas en el recurso es preciso considerar la cuestión procesal planteada por el Abogado del Estado, que aduce su inadmisibilidad parcial en relación con el art. 14.2 y la disposición adicional quinta de la Ley 3/2012. Señala que el Parlamento de Navarra no acordó la impugnación de tales preceptos, según la certificación del acuerdo del Pleno que se adjunta a la demanda, sino que fue el Letrado firmante de ésta quien decidió extender a los mismos el recurso, siendo así que la legitimación para interponer el recurso de inconstitucionalidad corresponde al pleno del Parlamento de Navarra, actuando el Letrado como “comisionado nombrado al efecto”, sin que pueda desviarse de lo decidido por el comitente, que es la asamblea legislativa titular de la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objeción debe ser acogida, por las razones expuestas por el Abogado del Estado. Señala el Letrado del Parlamento de Navarra que la impugnación del art. 14.2 y de la disposición adicional quinta de la Ley 3/2012, que no figuran en el acuerdo del pleno del Parlamento de Navarra, se realiza “por conexión”. Sin embargo, como ha declarado este Tribunal en diversas ocasiones, la extensión de los pronunciamientos de inconstitucionalidad y nulidad con arreglo al art. 39.1 LOTC es prerrogativa del Tribunal, no pudiendo ser objeto de pretensión de parte (por todas, SSTC 81/2003, de 30 de abril, FJ 7; y 126/2008, de 27 de octubre, FJ 1). A ello cabría añadir que el pronunciamiento de este Tribunal en relación con los citados preceptos quedaría excluido en cualquier caso porque el escrito de recurso no contiene una argumentación específica que sustente la declaración de inconstitucionalidad que se solicita del art. 14.2 y de la disposición adicional quinta de la Ley 3/2012, siendo así que la presunción de constitucionalidad de las leyes no puede desvirtuarse sin un razonamiento suficiente del recurrente sobre la pretendida infracción constitucional que se imputa al precepto impugnado (entre otras muchas, SSTC 43/1996, de 14 de marzo, FJ 3; 96/2002, de 25 de abril, FJ 4; 13/2007, de 18 de enero, FJ 1; y 7/2010, de 27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sin perjuicio del incumplimiento de la carga de argumentar de manera suficiente la infracción constitucional en la que supuestamente incurrirían el art. 14.2 y la disposición adicional quinta de la Ley 3/2012, queda excluido el pronunciamiento de este Tribunal en relación con estos dos preceptos, por ausencia de la necesaria concordancia e identidad entre la decisión adoptada por el órgano legitimado para la interposición del recurso y el ámbito objetivo del recurso que se explicita en el suplico de la demanda (SSTC 138/2010, de 16 de diciembre, FJ 1, y 36/2013, de 14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objeto de nuestro enjuiciamiento en el presente recurso de inconstitucionalidad queda limitado a la impugnación de los arts. 4 y 14.1 y 3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Parlamento de Navarra impugna, en primer lugar, el art. 4 de la Ley 3/2012, en cuanto se refiere al período de prueba del nuevo “contrato de trabajo por tiempo indefinido de apoyo a los emprendedores” para empresas de menos de cincuenta trabajadores, y que establece para este contrato que “la duración del período de prueba a que se refiere el artículo 14 del Estatuto de los Trabajadores … será de un año en todo caso”. Para el Parlamento recurrente, esta concreta previsión sobre la duración del periodo de prueba, que se contiene en el número 3 del art. 4 de la Ley 3/2012, vulnera los arts. 35.1, 37.1, 24.1 y 14 CE, por las razones que seguidamente pasamos a examinar, no sin antes precisar que, si bien el recurrente solicita la declaración de inconstitucionalidad y nulidad en su integridad del art. 4 de la Ley 3/2012, la impugnación se ciñe en realidad, como acaba de indicarse, al número 3 de dicho precepto, en el que se establece la duración del periodo de prueba cuya constitucionalidad discute el recurrente. Al art. 4.3 de la Ley 3/2012 habremos, pues, de ceñirnos en nuestro examen, no sin antes advertir que la modificación introducida en el art. 4 de la Ley 3/2012 por el art. 2 del Real Decreto-ley 16/2013, de 20 de diciembre, de medidas para favorecer la contratación estable y mejorar la empleabilidad de los trabajadores, no afecta al extremo controvertido en el presente proceso constitucional (duración del periodo de prueba), pues dicha reforma se refiere exclusivamente a los apartados 2, 4, 5 y 9 del art. 4 de la Ley 3/2012, en el sentido de establecer la posibilidad de celebrar a tiempo parcial el contrato de trabajo por tiempo indefinido de apoyo a los emprendedores, adaptando a tal propósito los incentivos fiscales y de Seguridad Social ya previstos en la redacción originaria de la norma para dicho contrato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perspectiva del art. 35.1 CE, aduce el Letrado del Parlamento de Navarra que la fijación de un período de prueba de un año, plazo que entiende injustificado e irrazonable a la vista del Convenio 158 de la OIT, permite al empresario resolver libremente durante su transcurso el contrato de trabajo, sin causa y sin obligación de indemnizar al trabajador, lo que rompería el principio de causalidad en la extinción contractual por voluntad empresarial o, en su caso, la exigencia de una reacción adecuada frente al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 advertir con carácter previo que tanto en la argumentación del recurso de inconstitucionalidad como en las alegaciones del Abogado del Estado se ha concedido mucha relevancia a la cuestión de si el período contemplado en el art. 4.3 de la Ley 3/2012 constituye, en realidad, un auténtico período de prueba; esto es, si responde a la naturaleza y finalidad de tal institución, o si, por el contrario, esa previsión normativa supone desnaturalizar el periodo de prueba, tal como aparece regulado con carácter general en el art. 14 del texto refundido de la Ley del estatuto de los trabajadores (en adelante, LET), aprobado por Real Decreto Legislativo 1/1995, de 24 de marzo, como período necesario para la realización de determinadas experiencias que constituyen el objeto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debemos señalar que este debate resulta por completo ajeno al control de constitucionalidad que corresponde efectuar a este Tribunal. El período de prueba en el seno del contrato de trabajo no constituye una institución expresamente prevista y regulada en el texto constitucional. Cierto es que el art. 35.2 CE encomienda a la ley la regulación de un estatuto de los trabajadores (STC 20/1994, de 27 de enero, FJ 2). Es esta habilitación la que, en su caso, permite al legislador prever la posibilidad de someter la relación laboral a un período de prueba, tal y como efectivamente ha contemplado en el art. 14 LET, en que se reconoce la facultad de empresario y trabajador de pactar dicha estipulación. Se trata, en todo caso, de una institución de configuración legal, por lo que la determinación de su contenido corresponde al legislador ordinario, con el límite, obviamente, de que la regulación de ésta u otras instituciones laborales no contravenga las exigencias constitucionales. Por consiguiente, tanto si la cuestionada regulación del art. 4.3 de la Ley 3/2012 encaja en la configuración que del período de prueba efectúa con carácter general el art. 14 LET, como si en ella se diseña una institución de contenido y alcance diferentes, aun recibiendo del legislador idéntica denominación, lo único relevante a efectos de nuestro análisis es determinar si el art. 4.3 de la Ley 3/2012 vulnera o no el art. 35.1 CE, así como el resto de los preceptos constitucionales invocados por el Parlamento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Efectuada esta precisión, y entrando ya en la primera de las vulneraciones alegadas, hemos de recordar que, según hemos declarado reiteradamente, el derecho al trabajo se concreta, en su vertiente individual, en el derecho a la continuidad o estabilidad en el empleo, es decir, a no ser despedido sin justa causa (por todas, SSTC 22/1981, de 2 de julio, FJ 8; y 192/2003, de 27 de octubre, FJ 4), así como en la existencia de una “reacción adecuada” contra el despido o cese, cuya configuración, en la definición de sus técnicas y alcance, se defiere al legislador (STC 20/1994,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precisamente, el contenido del derecho al trabajo al que alude el Letrado del Parlamento de Navarra como infringido por el precepto cuestionado. Sin embargo, ha de precisarse que el problema que puede plantear el art. 4.3 de la Ley 3/2012 no es un problema de causalidad del despido, ni de existencia de una reacción adecuada frente al despido sin causa; conforme a la jurisprudencia de la Sala de lo Social del Tribunal Supremo (a la que este Tribunal ha tenido ocasión de referirse en la STC 173/2013, de 10 de octubre, FJ 4), el desistimiento durante el período de prueba no constituye un despido, sino la plasmación, a través de una declaración de voluntad, de una condición resolutoria, positiva y potestativa, expresamente asumida por las partes en el momento de la suscripción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posibilidad legal de introducir en el contrato tal condición resolutoria, únicamente sujeta para su activación a la mera declaración de voluntad de cualquiera de las partes —singularmente, del empresario— constituye un mecanismo que habilita la extinción contractual ad nutum a iniciativa empresarial (por todas, STC 182/2005, 4 de julio, FJ 4). Desde esta perspectiva, por tanto, el período de prueba admitido y regulado por el legislador puede actuar como una limitación del derecho a la estabilidad en el empleo —mayor cuanto más amplia sea su duración—, y que, por tal razón, entra en conexión con el art. 35.1 CE. Por ello, en atención a la alegación de los recurrentes, se hace necesario examinar la adecuación del art. 4.3 de la Ley 3/2012 a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dicho análisis, y en una inicial aproximación general sobre la institución del período de prueba, resulta obligado tener en cuenta que, como ocurre respecto a cualquier otro derecho —incluidos los fundamentales— (por todas, SSTC 11/1981, de 8 de abril, FFJJ 7 y 9; 128/2007, de 4 de junio, FJ 11; 115/2013, de 9 de mayo, FJ 5), el derecho al trabajo reconocido en el art. 35.1 CE no es absoluto ni incondicional, sino que puede quedar sujeto a limitaciones justificadas en atención a la necesidad de preservar otros derechos o bienes constitucionales dignos de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otros, y por lo que ahora interesa, el derecho al trabajo puede entrar en conflicto con el reconocimiento en el art. 38 CE de la libertad de empresa y el mandato a los poderes públicos de garantizar y proteger su ejercicio y la defensa de la productividad. Sin perjuicio de los límites necesarios, tales exigencias derivadas del art. 38 CE pueden legitimar el reconocimiento legal en favor del empresario de determinadas facultades de extinción del contrato de trabajo integradas en sus poderes de gestión de la empresa (STC 192/2003, de 27 de octubre, FJ 4). Entre tales facultades, y dentro de su ya comentada libertad de configuración, el legislador ha optado, como regla general, por admitir en las relaciones laborales la posibilidad de pactar un período de prueba, durante cuyo transcurso, cualquiera de las partes —incluido el empresario— puede proceder a la resolución contractual. De este modo, la admisión normativa de dicha estipulación se configura como una excepción al carácter causal que el ordenamiento legal, también como regla general, exige a las extinciones contractuales a iniciativa empresarial; sin perjuicio, claro está, de que, como este Tribunal ha reiterado, la motivación de la decisión extintiva se encuentre limitada por el necesario respeto a los derechos fundamentales y el principio de no discriminación (SSTC 94/1984, de 16 de octubre, FJ 3; 166/1988, de 26 de septiembre, FJ 4). Por su valor interpretativo ex art. 10.2 CE, resulta de interés destacar que tal peculiaridad prevista en nuestro ordenamiento para el desistimiento durante el período de prueba se encuentra en sintonía con lo dispuesto en el Convenio núm. 158 de la Organización Internacional del Trabajo (OIT), relativo a la terminación de la relación de trabajo, ratificado por España (“BOE” núm. 155, de 29 junio de 1985); en su art. 2.2 se autoriza a los Estados a excluir las garantías establecidas en dicho Convenio respecto a “los trabajadores que efectúen un período de prueba o que no tengan el tiempo de servicios exigido”, con el requisito de que “en uno u otro caso la duración se haya fijado de antemano y sea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tomarse también en consideración el mandato que el art. 40.1 CE dirige a los poderes públicos para llevar a cabo “una política orientada al pleno empleo”; objetivo que, conforme a nuestra doctrina constitucional, configura la dimensión colectiva del derecho al trabajo y cuya atención puede legitimar limitaciones en la ya referida vertiente individual de este derecho. Esa dimensión colectiva, vinculada al referido mandato de realizar una política de pleno de empleo, encuentra explicación en que “en otro caso el ejercicio del derecho al trabajo por una parte de la población lleva consigo la negación de ese mismo derecho para otra parte de la misma”; de ahí que este Tribunal haya admitido que una determinada restricción al derecho individual al trabajo “sería constitucional siempre [que] con ella se asegurase la finalidad perseguida por la política de empleo: es decir, en relación con una situación de paro, si se garantizase que con dicha limitación se proporciona una oportunidad de trabajo a la población en paro, por lo que no podría suponer, en ningún caso, una amortización de puestos de trabajo” (STC 22/1981, de 2 de julio, FFJJ 8 y 9, respecto a la fijación por ley de una edad máxima de permanencia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permiten, en fin, confirmar que el derecho al trabajo reconocido en el art. 35.1 CE puede entrar en conflicto con otros bienes y derechos constitucionales, lo que podría justificar ciertas restricciones en su reconocimiento. No obstante, conforme a nuestra reiterada jurisprudencia, tales posibles limitaciones, además de tener que gozar de justificación legítima, “no pueden ser absolutas … ni obstruir el derecho fundamental más allá de lo razonable” (SSTC 195/2003, de 27 de octubre, FJ 4; 110/2006, de 3 de abril, FJ 3), debiendo en todo caso “ser proporcionadas al fin perseguido con ellas” (STC 292/2000, de 30 de noviembre, FJ 15; o SSTC 196/1987, de 11 de diciembre, FJ 6; 37/1989, de 15 de febrero, FJ 8; 112/2006, de 5 de abril, FFJJ 8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partir de los anteriores presupuestos debemos, pues, proceder ya a valorar específicamente la denunciada vulneración del art. 35.1 CE que los recurrentes imputan al art. 4.3 de la Ley 3/2012, por disponer que la duración del período de prueba en el contrato de trabajo por tiempo indefinido de apoyo a los emprendedores “será de un año en todo caso”. En este juicio, y de acuerdo con los parámetros de valoración expuestos, habremos de determinar si la limitación al derecho al trabajo ex art. 35.1 CE que puede derivar de este precepto legal encuentra justificación razonable y proporcionada, en atención a la preservación de otros derechos y bienes constitucionales; de alcanzarse una respuesta afirmativa, habrá de rechazarse la impugnación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fin de realizar este enjuiciamiento, debe señalarse que la regulación del período de prueba que realiza el art. 4.3 de la Ley 3/2012 constituye la única especialidad del régimen jurídico del contrato de trabajo por tiempo indefinido de apoyo a los emprendedores que esta Ley introduce, tal y como afirma expresamente el art. 4.3 analizado: mientras en este último precepto se indica que la duración del período de prueba en esta modalidad contractual “será de un año en todo caso”, en la regulación común contemplada en el art. 14 LET se dispone que los límites de duración del período de prueba serán los establecidos en los convenios colectivos, sin perjuicio de que, en atención a diversas circunstancias y en los términos allí señalados, se concreten por el propio precepto legal ciertas duraciones máximas; la más amplia, de seis meses. Por lo demás, los únicos requisitos subjetivos, desde la perspectiva del empresario, para suscribir el contrato de trabajo por tiempo indefinido de apoyo a los emprendedores consisten, de un lado, en que se trate de empresas de menos de cincuenta trabajadores; lo que, según el preámbulo de la Ley 3/2012, concurre (incluyendo también a empresas con cincuenta trabajadores) en el 99,23 por 100 de las empresas españolas, siendo las PYMES las que están sufriendo con mayor intensidad las consecuencias negativas de la crisis económica. De otro lado, a fin de evitar estrategias abusivas de sustitución, adicionalmente se requiere que esas empresas con una cifra de empleo inferior a los cincuenta trabajadores no pueden haber realizado extinciones improcedentes en los seis meses anteriores a la celebración del contrato, cuando éste se concierte para cubrir puestos del mismo grupo profesional y centro de trabajo que los afectados por la decisión extintiva (art. 4.1 y 6). A su vez, desde la perspectiva del trabajador, la exigencia del periodo de prueba de un año de duración en este nuevo contrato se establece para todos los trabajadores, con independencia de su cualificación o categoría, con la única y lógica excepción de los trabajadores que ya hubieren desempeñado las mismas funciones con anterioridad en la empresa, bajo cualquier modalidad de contratación, que quedan exentos del periodo de prueba (art. 4.3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y finalidad de la específica regulación considerada es, de conformidad con el preámbulo y el art. 4.1 de la Ley 3/2012, el fomento de la contratación indefinida y de la creación de empleo estable por empresas de menos de cincuenta trabajadores, al tiempo que se potencia la iniciativa empresarial; se trata así de facilitar la contratación de trabajadores por parte de pequeñas y medianas empresas que, pese a la situación de crisis económica, apuesten por la creación de empleo estable. Esa vinculación con los objetivos de la política de empleo que se aprecia en esta modalidad contractual y a la que responden las peculiaridades de su régimen jurídico —incluida la cuestionada duración del período de prueba— se confirma si se analiza lo establecido en la disposición transitoria novena de la Ley 3/2012: esta limita temporalmente la posibilidad de realización de contratos de trabajo por tiempo indefinido de apoyo a los emprendedores hasta el momento en que “la tasa de desempleo en nuestro país se sitúe por debajo del 15 por ciento”. Nos hallamos, por consiguiente, ante una medida coyuntural, vinculada a una concreta situación del mercado de trabajo de muy elevado desempleo y que, sin duda, conecta con el ya comentado deber de los poderes públicos de realizar una política orientada al pleno empleo (art. 40.1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que la regulación introducida no difiere sustancialmente, salvo en su concreta configuración técnica, de medidas de actuación sobre la duración del contrato de trabajo que, a lo largo del tiempo, ha venido ensayando el legislador como instrumento de apoyo a la creación de empleo. Conviene recordar que, desde su redacción original de 1980, la Ley del estatuto de los trabajadores ha venido manteniendo ininterrumpidamente un precepto (art. 17.3) por el que se autoriza al Gobierno a regular medidas de reserva, duración o preferencia en el empleo, que tengan por objeto facilitar la colocación de trabajadores desempleados. Se ha añadido a tal previsión, a partir de 1997, la regla de que las citadas medidas “se orientarán prioritariamente a fomentar el empleo estable de los trabajadores desempleados y la conversión de contratos temporales en contratos por tiempo indefinido”. La actuación sobre los aspectos relativos a la duración del contrato de trabajo ha constituido pues una variable habitual en el diseño por los poderes públicos de las políticas de empleo, en especial en períodos —como el presente— de emergencia en cuanto a los niveles de desempleo. De este modo, la introducción del contrato de trabajo por tiempo indefinido de apoyo a los emprendedores y del régimen jurídico que lo acompaña no constituye sino una nueva actuación del legislador sobre la duración de la contratación laboral y de la estabilidad en el puesto de trabajo. Pretende ofrecer una respuesta que entiende adecuada a una situación de grave crisis del empleo como la que refleja el preámbulo de la Ley 3/2012, donde se deja constancia de una cifra de paro de 5.273.600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favorecer el citado objetivo y hacer atractiva a las empresas la contratación indefinida de trabajadores a través de esta modalidad contractual, el legislador ha dispuesto en el art. 4 de la Ley 3/2012 diversos incentivos en favor de los empresarios: beneficios fiscales y bonificaciones en las cuotas empresariales a la Seguridad Social por la contratación de determinados colectivos con especiales dificultades de acceso al empleo (apartados 4 y 5). Además, el cuestionado art. 4.3 de la Ley 3/2012 prevé también como especialidad que la duración del período de prueba en este tipo de contrato sea en todo caso de un año, medida que cabe interpretar como un instrumento adicional de incentivación de la creación de empleo, que eventualmente puede contribuir a potenciar la decisión empresarial de concertar contratos de trabajo indefinidos; implica en efecto disponer de un período de tiempo, superior en principio al previsto con carácter común, durante el que poder constatar no sólo la aptitud y capacidad del trabajador contratado, sino también la sostenibilidad económica del nuevo puesto de trabajo creado. Tal conclusión se ve corroborada por las alegaciones del Abogado del Estado, quien pone de manifiesto que, junto a la finalidad tradicional del período de prueba, concurre en la medida ahora analizada la necesidad empresarial de determinar, en un contexto de crisis como el actual, si el puesto de trabajo es viable económicamente y por tanto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comentadas finalidades encuentran evidente relación con la interpretación que la OIT ha efectuado sobre la ya antes comentada previsión del art. 2.2 de su Convenio núm. 158, por la que se autoriza a los Estados a excluir de las garantías de este Convenio a “los trabajadores que efectúen un período de prueba o que no tengan el tiempo de servicios exigido”. El precepto supedita esta exclusión a que “en uno u otro caso la duración se haya fijado de antemano y sea razonable”. Respecto a la determinación de esa duración razonable, la OIT ha afirmado que se trata de un aspecto que corresponde resolver a cada Estado. El límite de duración de tal período lo ha fijado en que no sea “excesivamente largo”. Ha admitido, a la vez, que las consideraciones políticas motivadoras —en particular, el fomento de un empleo pleno y productivo—, así como las medidas adoptadas para contrarrestar o limitar la exclusión de la protección, podrían contribuir a justificar un período de exclusión “relativamente largo”. De este modo, si bien en el supuesto enjuiciado no apreció fundamento suficiente para admitir como razonable una duración de dos años, sí declaró que, al ser en el país afectado el período de exclusión de las garantías normalmente considerado como razonable el que no exceda de seis meses, el Comité no podría excluir la posibilidad de que estuviera justificado un período más dilatado para permitir a los empleadores medir la viabilidad económica y las perspectivas de desarrollo de su empresa, al tiempo que se posibilita a los trabajadores adquirir cualificaciones y experiencias. Nos referimos al Informe de la OIT, de 6 de noviembre de 2007, elaborado por el comité encargado de examinar la reclamación relativa al contrato indefinido “para nuevas contrataciones” y su “período de consolidación del empleo”, introducido en Francia por la Ordenanza núm. 2005-893, apartados 66, 68, 71 y 72; fue aprobado por el Consejo de Administración, en la 300ª reunión,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dichos objetivos se acomoda también la prevista duración del período de prueba ahora impugnada, que contempla una medida que no solo posibilita el mutuo conocimiento de la partes durante su transcurso y la constatación de las aptitudes del trabajador contratado; se dirige sobre todo a facilitar y promover decisiones de creación de empleo de pequeñas y medianas empresas, reduciendo las incertidumbres propias de todo proyecto de inversión empresarial, favoreciendo además que tales decisiones se orienten hacia la contratación de carácter estable. Atendido el contexto de grave crisis económica y alto desempleo a que responde la introducción y mantenimiento del contrato de trabajo por tiempo indefinido de apoyo a los emprendedores, hemos de afirmar que la fijación en esta modalidad contractual de un período de prueba superior al generalmente previsto para las demás relaciones laborales encuentra justificación; no sólo en la finalidad típica de todo período de prueba sino, sobre todo, en la específica y legítima finalidad de potenciar la iniciativa empresarial como instrumento para contribuir, junto con otras medidas de su régimen jurídico, a promover la creación de empleo estable, de conformidad con el mandato que el art. 40.1 CE dirige a los poderes públicos para llevar a cabo una política orientada al pleno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Conforme al canon de valoración antes expuesto, para apreciar la adecuación constitucional del art. 4.3 de la Ley 3/2012, no basta con que la cuestionada duración de un año del período de prueba responda a una finalidad legítima, sino que además es necesario que supere las debidas exigencias de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del carácter razonable de la medida ha sido objeto de consideración en un informe de la OIT, emitido en relación con la reclamación presentada respecto, entre otros, al ahora cuestionado art. 4.3 de la Ley 3/2012 (Informe aprobado por el Consejo de Administración, en la 321ª reunión, junio de 2014). Sin embargo, tras repasar la doctrina de la OIT en la materia, el comité encargado de la elaboración de este informe “estima que no dispone de fundamentos suficientes para considerar si la extensión de un año de la exclusión del campo de aplicación del Convenio pueda ser considerada como razonable, más aún cuando dicha extensión no ha sido el resultado de la concertación social y que la exclusión se ha introducido de manera general en dicha modalidad contractual” (apartado 246). Este Tribunal, por el contrario, en ejercicio de la competencia que le es propia, sí puede y debe emitir un pronunciamiento específico y fundamentado sobre la razonabilidad y proporcionalidad del impugnado art. 4.3 de la Ley 3/2012, a efectos de enjuiciar su constitucionalidad, conforme al canon de valoración antes indicado. Para determinar la eventual concurrencia de estas exigencias, resulta preciso tomar en consideración una serie de circunstancias vinculadas al propio régimen jurídico del contrato de trabajo por tiempo indefinido de apoyo a los emprendedores previsto en el art. 4 de la Ley 3/2012; su análisis permite poner de relieve que la concertación de esta modalidad contractual y, especialmente, la cuestionada facultad de desistimiento empresarial durante un período de prueba de un año, queda sujeta a importantes limitaciones o condiciones legales, algunas de las cuales se traducen en paralelas garantías en favor de los trabajadores y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es necesario recordar que, conforme a lo antes indicado, la propia Ley 3/2012 establece un límite temporal a la posibilidad de utilizar esta modalidad contractual: sólo “hasta que la tasa de desempleo en nuestro país se sitúe por debajo del 15 por ciento” (disposición transitoria novena, apartado 2); esto pone de relieve el carácter coyuntural y restringido en el tiempo con que el legislador concibe el recurso a este contrato y a su ahora cuestionada peculiaridad relativa a la duración del período de prueba. En segundo término, procede asimismo volver a señalar que la aplicación de esta previsión impugnada tiene también un alcance objetivo limitado en cuanto al tipo de empresas en que puede hacerse efectiva. Como también antes se ha indicado, aparte de la ya comentada cautela introducida para evitar estrategias abusivas de sustitución de trabajadores, el contrato de trabajo por tiempo indefinido de apoyo a los emprendedores únicamente puede concertarse en empresas de menos de cincuenta trabajadores. Estas, si bien representan un porcentaje muy amplio de nuestro tejido empresarial, son también las que, por lo general, suelen presentar mayores reticencias para apostar por la contratación indefinida, ante la dificultad de afrontar los riesgos y vicisitudes económicas. Como tercera consideración conviene advertir que la Ley establece determinadas cautelas dirigidas a disuadir a los empresarios de ejercer la facultad de desistimiento antes de que transcurra el período de prueba de un año. En concreto, dispone que para poder beneficiarse de los incentivos vinculados al contrato por tiempo indefinido de apoyo a los emprendedores —deducciones fiscales y bonificaciones en la cotización empresarial a la Seguridad Social— la empresa estará obligada no sólo a no alterar el nivel de empleo durante al menos un año desde la celebración del contrato, sino, además, a mantener en el empleo al propio trabajador contratado durante al menos tres años; en caso de incumplimiento, el empresario quedará obligado a reintegrar tales incentivos (art. 4.7 de la Ley 3/2012 y art. 43 de la Ley del impuesto sobre sociedades). Finalmente, ha de tenerse también en cuenta que la medida cuestionada se acompaña de otras previsiones normativas que pueden contribuir a atemperar el carácter gravoso que para el trabajador puede conllevar el período de prueba de un año; por una parte, la eventual compatibilización del salario con prestaciones contributivas por desempleo previamente reconocidas o el mantenimiento del derecho a su percepción a la finalización del contrato —todo ello en los términos establecidos en el apartado 4 del art. 4 de la Ley 3/2012— y, por otra, el reconocimiento de que, tras la superación de dicho período de prueba, se consolidará con plenos efectos su condición de trabajador indefinido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estas consideraciones permite constatar los límites y cautelas legales a que queda sometida la aplicación de la cuestionada duración del período de prueba de un año, con su consiguiente proyección sobre el alcance de la afectación del derecho a la estabilidad en el empleo del trabajador contratado. Además, ha de tenerse en cuenta que —desde un punto de vista lógico e, incluso, cronológico— antes del derecho a la estabilidad en el empleo figura el derecho de acceso al mismo; este se integra en el contenido esencial del derecho al trabajo que, en su dimensión individual, reconoce el art. 35.1 CE. Atendidos estos presupuestos y una vez realizada la debida ponderación de los derechos y bienes constitucionales en conflicto, este Tribunal ha de concluir que la previsión cuestionada, por la que se establece un período de prueba de un año, constituye una medida que, en la coyuntura económica en que se ubica y en tanto liga su perdurabilidad a los umbrales de desempleo en los términos ya indicados, resulta razonable; supera la regla de adecuada proporcionalidad entre el sacrificio que supone para la estabilidad en el trabajo del trabajador contratado y los beneficios que puede representar para el interés individual y colectivo del fomento y creación de empleo estable. En consecuencia, con independencia de la valoración que pueda merecer la oportunidad y eficacia de una medida legal de esta naturaleza, que no nos corresponde efectuar, es preciso concluir que se trata de una disposición que no vulnera el art. 35.1 CE; en términos razonables y proporcionados pretende favorecer el acceso de desempleados a un puesto de trabajo estable, en el marco de una excepcional coyuntura de emergencia, caracterizada por elevadísimos niveles de desempleo, en ejecución del mandato que a los poderes públicos dirige el art. 40.1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juicio de constitucionalidad se enmarca en el específico contexto y régimen jurídico que acompaña al impugnado art. 4.3 de la Ley 3/2012, habiendo resultado determinantes en esa conclusión tanto los fines justificativos a que responde la medida en la grave coyuntura de desempleo en que se ubica, como los concretos límites, condiciones y garantías legales a que la norma sujeta su aplicación; entre ellos, la estricta vinculación de su vigencia con la persistencia de una determinada tasa de paro en nuestro país. Como es obvio, la eventual aprobación futura de normas legales que incidan sobre la duración del período de prueba en la contratación laboral, así como el control de constitucionalidad a que pudieran someterse, requerirán de este Tribunal una nueva valoración y decisión, no necesariamente condicionada por la solución ahora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 misma razón que acaba de indicarse, no es posible apreciar tampoco en el precepto impugnado la pretendida vulneración del art. 14 CE; para el Parlamento recurrente sería una consecuencia de la duración injustificada e indiferenciada del período de prueba, ajena a las diferencias derivadas de la distinta cualificación de los trabajos a desempeñar. Sin perjuicio de recordar que el principio de igualdad (art. 14 CE) no puede fundamentar un reproche de discriminación por indiferenciación (por todas, SSTC 164/1995, de 13 de noviembre, FJ 7; y 181/2000, de 29 de junio, FJ 11), conviene tener presente que, como ya se dijo, la medida ahora analizada supone ampliar la finalidad tradicional del período de prueba; se dirige en esta nueva modalidad contractual no solo a facilitar el mutuo conocimiento de las partes y de las condiciones de prestación de la actividad laboral y a acreditar que el trabajador posee las aptitudes necesarias para su contratación (como sucede con el periodo de prueba regulado con carácter general en el art. 14 LET), sino también, desde la perspectiva empresarial, a verificar si el puesto de trabajo es económicamente sostenible y puede mantenerse en el tiempo. Esta finalidad adicional justifica que el legislador haya fijado un período de duración de un año para todos los trabajadores, sin distinguir por su categoría o cualificación.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Aduce también el Letrado del Parlamento de Navarra que el precepto impugnado podría vulnerar el derecho a la negociación colectiva del art. 37.1 CE; establecería una limitación injustificada de la autonomía de los representantes de los empresarios y de los trabajadores en la determinación de la duración del período de prueba, por cuanto la expresión “en todo caso” que el art. 4.3 de la Ley 3/2012 utiliza convierte en indisponible la duración de un año establecida para el periodo de prueba en el contrato por tiempo indefinido de apoyo a los emprendedores, impidiendo a la negociación colectiva establecer duraciones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reconocimiento del derecho a la negociación colectiva por el art. 37.1 CE comporta, como contenido esencial, la libertad de contratación; asimismo dentro de este derecho constitucional se integra la libertad de estipulación, entendida como facultad de las partes de seleccionar las materias y contenidos a negociar. Sin embargo, esa facultad de estipulación no es absoluta sino que, por razones justificadas, puede quedar limitada por la ley en cuanto a las materias objeto de negociación o el sentido en que pueden ser reguladas por la autonomía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hay que olvidar que el art. 35.2 CE remite a “la ley” la regulación de un estatuto de los trabajadores, por lo que la configuración de los aspectos relativos a las relaciones laborales se defiere al legislador, más concretamente, al legislador estatal ex art. 149.1.7 CE (STC 20/1994, de 27 de enero, FJ 2). Asimismo, también el art. 37.1 CE ordena a “la ley” garantizar el derecho a la negociación colectiva laboral y la fuerza vinculante de los convenios; es pues el legislador el encargado de cumplir un papel activo en la concreción y desarrollo de este derecho, pudiendo establecer limitaciones que “escapan al poder de disposición de las partes negociadoras” (STC 136/1987, de 22 de julio, FJ 5; o STC 208/1993, de 28 de junio, FJ 3). No está de más recordar, en fin, que en virtud del art. 53.1 CE es también la “ley” la habilitada para regular el ejercicio de los derechos y libertades reconocidos en el capítulo segundo del título primero de la Constitución, entre los que se encuentran los citados. Por todo ello, a partir de los anteriores presupuestos, resulta constitucionalmente admisible que, en la regulación de la relación laboral, el legislador pueda limitar el alcance de la intervención de la negociación colectiva sobre determinados aspectos o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que la consagración constitucional del derecho a la negociación colectiva no conlleva el desapoderamiento normativo del Estado para regular las relaciones laborales; la Constitución no ha dispuesto una reserva de regulación en favor de la autonomía colectiva que le otorgue el monopolio normativo en materia laboral. En tal sentido, este Tribunal ya ha rechazado la idea de que el art. 37.1 CE consagre el derecho a la negociación colectiva en términos tales que ningún otro instrumento pueda suplirla a la hora de alcanzar la normativa laboral (STC 11/1981, de 8 de abril, FJ 24). Por el contrario, y como también hemos puesto de relieve (ATC 217/1984, de 4 de abril, FJ 3), el reconocimiento constitucional del derecho a la negociación colectiva —y su engarce, en su caso, con el derecho a la libertad sindical— “no significa que el convenio colectivo resultado del ejercicio de tal derecho se convierta en fuente única de las condiciones de trabajo o excluya el legítimo ejercicio de su actividad por los restantes poderes normativos constitucionalmente reconocidos”, entre los que, evidentemente, se encuentra el legislador. En esa eventual concurrencia, resulta indiscutible la superioridad jerárquica de la ley sobre el convenio colectivo (art. 9.3 CE), razón por la que “éste debe respetar y someterse a lo dispuesto con carácter necesario por aquélla” (STC 210/1990,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primacía de la ley sobre los convenios colectivos ha sido reiteradamente afirmada por este Tribunal al analizar supuestos de colisión entre la ley y el convenio (por todas, SSTC 58/1985, de 30 de abril; 177/1988, de 10 de octubre; 62/2001, de 1 de marzo o STC 110/2004, de 30 de junio). Sin duda, el convenio colectivo, como cualquier acto resultado de la autonomía privada, debe respetar la ley (arts. 9.1 CE, 3.3 y 85.1 LET y 6.3 y 1255 del Código civil), entendida en sentido material, esto es, comprensiva tanto de las disposiciones legales como de las reglamentarias que las desarrollen (art. 3.2 LET), emanadas ambas del Estado (art. 149.1.7 CE). Ese deber de respeto alcanza obviamente a la naturaleza jurídica —dispositiva o imperativa, en sus distintos grados— que el legislador laboral haya atribuido a las normas legales en virtud de unos determinados criterios y objetivos de política social, de modo que dicha naturaleza resulta determinante en la delimitación del contenido regulador habilitado a la negociación colectiva. En tal sentido, y como ya se ha avanzado, la doctrina constitucional ha señalado que resulta obligado “el respeto por la norma pactada del derecho necesario establecido por la Ley” y, dando específica respuesta a la cuestión que directamente ahora nos ocupa, ha afirmado que “la Ley … puede desplegar una virtualidad limitadora de la negociación colectiva y puede, igualmente, de forma excepcional reservarse para sí determinadas materias que quedan excluidas, por tanto, de la contratación colectiva” (STC 58/1985, FJ 3). De hecho, no faltan ejemplos en la legislación laboral de normas absolutamente imperativas, no disponibles en ningún sentido por la negociación colectiva, siendo esta naturaleza y efecto la que los recurrentes denuncian respecto a la previsión por el art. 4.3 de la Ley 3/2012 de un período de prueba de un año en el contrato de trabajo por tiempo indefinido de apoyo a los emprendedores.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 la doctrina constitucional antes expuesta, en tanto la decisión de la ley de reservarse la regulación de un determinado aspecto o materia, con exclusión de la negociación colectiva, constituye una limitación a este derecho reconocido en el art. 37.1 CE, para que dicha exclusión resulte constitucionalmente legítima es necesario que goce de una justificación razonable y proporcionada en atención a la preservación de otros derechos y bienes constitucionales. Por ello, a efectos de determinar su ajuste al texto constitucional, las posibles restricciones legales a la libertad de estipulación, mediante el establecimiento de normas de derecho necesario absoluto indisponibles para la autonomía colectiva, deben analizarse para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4.3 de la Ley 3/2012 que ahora nos ocupa, hemos de afirmar que el carácter imperativo de la regulación legal impugnada —sobre la duración del período de prueba de un año y su consiguiente indisponibilidad para la negociación colectiva— goza de la misma justificación legítima, razonable y proporcionada que desde la perspectiva del art. 35.1 CE hemos declarado respecto a la propia medida en sí misma considerada, siendo trasladables aquí las consideraciones allí efectuadas. En síntesis, hemos razonado que la discutida duración del período de prueba del contrato por tiempo indefinido de apoyo a los emprendedores constituye una medida legislativa coyuntural adoptada en un contexto de grave crisis económica con una elevada tasa de desempleo; atiende a la legítima finalidad de potenciar la iniciativa empresarial como medio para facilitar el empleo estable, lo que conecta con el deber de los poderes públicos de realizar una política orientada al pleno empleo (art. 40.1 CE). En tal sentido hemos explicado que la ampliación de la duración del periodo de prueba en esta nueva modalidad contractual no sólo cumple la finalidad típica del periodo de prueba; además permite al empresario comprobar, en un contexto de crisis como el actual, si el puesto de trabajo ofertado con carácter indefinido es viable económicamente y por tanto sostenible. Se trata, en suma, de una medida dirigida a facilitar las decisiones de creación de empleo estable de las pequeñas y medianas empresas (que constituyen la inmensa mayoría del tejido empresarial español), reduciendo las incertidumbres propias de todo proyecto de inversión empresarial, en una coyuntura económica tan difícil y adversa como la actual. En cualquier caso, también hemos destacado las limitaciones legales a que queda sometida la aplicación de la medida, que nos han llevado a concluir que la previsión impugnada supera las exigencias de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ahora con relación al art. 37.1 CE, por las mismas razones, ha de alcanzarse idéntica conclusión. La configuración legal como norma de Derecho necesario absoluto de la duración del período de prueba de un año en el contrato por tiempo indefinido de apoyo a los emprendedores actúa como garantía hábil para evitar que, a través de la negociación colectiva, se pueda reducir o eliminar el potencial incentivo a la contratación indefinida que mediante esta medida ha querido introducir el legislador; la decisión legislativa impugnada contribuye pues a impedir que la actuación de la autonomía colectiva pueda frustrar el legítimo y ya comentado objetivo de creación de empleo estable que se pretende alcanzar a través de esta modalidad contractual y su régimen jurídico. Por ello, vista la finalidad y alcance de la previsión cuestionada, y una vez ponderados los intereses constitucionales en juego, hemos de declarar que no puede tildarse de lesiva del art. 37.1 CE la decisión del legislador de establecer en un año la duración del período de prueba del contrato por tiempo indefinido de apoyo a los emprendedores, con el carácter de norma imperativa indisponible para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igualmente aducida infracción del art. 24.1 CE se hace depender, en el recurso, de la concreta configuración del período de prueba en el contrato por tiempo indefinido de apoyo a los emprendedores; en cuanto reconoce al empresario la plena libertad de desistimiento del contrato durante un período muy dilatado (un año), priva, a juicio del Letrado del Parlamento de Navarra, al trabajador de capacidad de reacción frente al desistimiento empresarial, impidiendo el control judicial de dicha decisión. Esta pretendida infracción del derecho a la tutela judicial efectiva resultaría agravada, según el recurrente, por el hecho de que el desistimiento empresarial no lleve aparejado ningún tipo de resarcimiento al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sin embargo, apreciarse tal vulneración, por carecer de fundamento. El derecho a la tutela judicial efectiva se reconoce por el art. 24.1 CE “en el ejercicio” de los derechos e intereses legítimos, siendo las normas sustantivas (en este caso el art. 4 de la Ley 3/2012) las que delimitan el alcance de tales derechos e intereses. Respecto a la decisión empresarial de desistimiento durante el período de prueba en el contrato por tiempo indefinido de apoyo a los emprendedores está garantizado el pleno acceso a la tutela de los Jueces y Tribunales para impugnar las decisiones no ajustadas al régimen jurídico establecido por la Ley; ya sea por el ejercicio del desistimiento una vez transcurrido el período máximo de duración del periodo de prueba, o porque se haya establecido el período de prueba en supuestos en los que la propia Ley lo excluye expresamente (cuando el trabajador haya desempeñado ya las mismas funciones con anterioridad en la empresa). Igualmente para impugnar aquellas decisiones que se hayan adoptado por motivos discriminatorios o contrarios a los derechos fundamentales del trabajador (por todas, SSTC 94/1984, de 16 de octubre, y 166/1988, de 26 de septiembre). Lo que no garantiza el derecho a la tutela judicial efectiva (art. 24.1 CE) es el acceso a la jurisdicción para exigir una justificación causal del desistimiento empresarial en todo caso, o una indemnización en caso de desistimiento; exigencias que la norma sustantiva no contempla en la configuración de la institución considerada (ni respecto del periodo de prueba regulado con carácter general en el art. 14 LET, ni respecto del periodo de prueba específico regulado en el art. 4.3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debemos desestimar la impugnación del art. 4.3 de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el Letrado del Parlamento de Navarra impugna el apartado uno del art. 14 de la Ley 3/2012, precepto que modifica el art. 82.3 LET, atribuyendo a la Comisión Consultiva Nacional de Convenios Colectivos o a los órganos correspondientes de las Comunidades Autónomas, la facultad de acordar la inaplicación (“descuelgue”) de lo pactado por los representantes de los trabajadores y los empresarios en un convenio colectivo de los contemplados en el título III LET. A juicio del Parlamento recurrente, tal previsión vulnera el reconocimiento constitucional de la fuerza vinculante de los convenios colectivos (art. 37.1 CE), el ejercicio de la actividad sindical garantizado a través del reconocimiento constitucional de la libertad sindical (art. 28.1 CE), así como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la impugnación relativa al art. 14.1 de la Ley 3/2012, que descansaría, en su opinión, en la infundada premisa de la existencia de un determinado modelo constitucional de relaciones laborales caracterizado por la máxima irradiación del poder sindical de negociación, en el que no tendría encaje, según el recurrente, la reforma de la negociación colectiva contenida en la Ley 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advertirse que el art. 82.3 LET ha sido nuevamente modificado por el art. 9.5 del Real Decreto-ley 11/2013, de 2 de agosto, para la protección de los trabajadores a tiempo parcial y otras medidas urgentes en el orden económico y social. No obstante, esta reforma, se limita al quinto párrafo al art. 82.3 LET, que regula los sujetos legitimados para actuar, en representación de los trabajadores, como interlocutores ante la dirección de la empresa en el procedimiento de consultas para la adopción del acuerdo de inaplicación de condiciones de trabajo previstas en el convenio colectivo. Carece pues de relevancia para la impugnación planteada en el presente recurso de inconstitucionalidad. La tramitación de este Real Decreto-ley como proyecto de ley, tras su convalidación, ha dado lugar a la Ley 1/2014, de 28 de febrero, para la protección de los trabajadores a tiempo parcial y otras medidas urgentes en el orden económico y social; su art. 9.cinco incorpora la referida modificación del quinto párrafo del art. 82.3 LET, que no afecta, como queda dicho, a la cuestión controvertida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adecuada respuesta a la controversia planteada conviene comenzar recordando que la argumentación del recurso parte, en efecto, del presupuesto de entender que la reforma introducida por la Ley 3/2012 constituye en algunos aspectos una ruptura con lo que el recurrente considera como “modelo constitucional de relaciones laborales”. Debe, sin embargo, advertirse que el pluralismo político, que es uno de los valores superiores del ordenamiento jurídico (art. 1.1 CE), permite contemplar en el marco de la Constitución diversas soluciones legales sobre el régimen jurídico de las relaciones laborales [STC 6/1984, de 24 de enero, FJ 4 D)], pues “la Constitución es un marco de coincidencias suficientemente amplio como para que dentro de él quepan opciones políticas de muy diferente signo” (STC 11/1981, de 8 de abril, FJ 7). La argumentación del Parlamento recurrente contra la reforma introducida por la Ley 3/2012 descansa en la insostenible presunción de la existencia de “un hipotético modelo constitucional de relaciones laborales, que la Constitución no diseña, aunque establece las premisas desde las cuales, tanto el legislador como la actuación de las partes sociales, permitan configurar, de forma dinámica, cambiante y abierta, un sistema de relaciones laborales, de los varios que serían compatibles con el orden constitucional” (STC 210/1990,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sería erróneo afirmar que cuando el art. 37.1 CE establece que “la ley garantizará el derecho a la negociación colectiva laboral entre los representantes de los trabajadores y empresarios, así como la fuerza vinculante de los convenios”, el constituyente se ha decantado por un determinado modelo de negociación colectiva al que quedaría sujeto el legislador (estatal, ex art. 149.1.7 CE), que no podría considerar otras opciones políticas en la regulación de la negociación colectiva. La Constitución, como ya se dijo, no contiene un “modelo” cerrado de relaciones laborales ni, en particular, de ninguno de los elementos del derecho a la negociación colectiva; se limita en su art. 37.1 a reconocer el derecho, cuya garantía encomienda al legislador, a señalar quiénes son sus titulares (los representantes de los trabajadores y empresarios) y a establecer la eficacia del resultado de la actividad negocial (fuerza vinculante de los convenios). El legislador dispone, en consecuencia, de un amplio margen de libertad de configuración en el desarrollo del derecho a la negociación colectiva, aunque esa libertad no sea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este Tribunal, el reconocimiento autónomo y diferenciado de la negociación colectiva en el art. 37.1 CE supone la superación de la mera idea de libertad de negociación, como esfera libre de injerencias; asegura, mediante una tarea encomendada específicamente al legislador, un sistema de negociación y contratación colectiva y la eficacia jurídica del convenio colectivo. Al legislador le corresponde cumplir un papel activo en la concreción y desarrollo del derecho a la negociación colectiva, dando efectividad y apoyo al proceso de negociación y a su resultado (STC 208/1993, de 28 de junio, FJ 3), sin perjuicio de que asimismo el legislador pueda establecer restricciones a la fuerza vinculante de los convenios colectivos en aras a la protección o preservación de otros derechos, valores o bienes constitucionalmente protegidos o intereses constitucionalmente relevantes (STC 11/1981, de 8 de abril, FJ 24), del mismo modo que puede excluir determinadas materias de la negociación colectiva y establecer la sujeción de la negociación colectiva a las normas legales imperativas. Como ya se dijo, el convenio colectivo ha de respetar y someterse a lo dispuesto con carácter necesario en la Ley; esta puede incluso afectar legítimamente a los convenios colectivos vigentes a su entrada en vigor, sin que por ello resulte vulnerado el principio de seguridad jurídica (por todas, SSTC 58/1985, FJ 3; 177/1988, FJ 4; 210/1990, FJ 2; y 62/2001,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precisado también este Tribunal que el mandato que el art. 37.1 CE dirige al legislador de garantizar el derecho a la negociación colectiva y la fuerza vinculante de los convenios no priva a las garantías contenidas en ese precepto constitucional de eficacia inmediata. La facultad que poseen los representantes de los trabajadores y empresarios de regular sus intereses recíprocos mediante la negociación colectiva no es una facultad derivada de la ley sino que encuentra su expresión jurídica en el texto constitucional (STC 58/1985,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fuerza vinculante del convenio este Tribunal ha declarado asimismo (por todas STC 225/2001, de 26 de noviembre, FJ 4) que el empresario unilateralmente o en concierto con los trabajadores individualmente considerados podrá incidir en la disciplina de las relaciones laborales. No podrá, sin embargo, hacerlo frente al derecho a la negociación colectiva, lo que incluye el respeto al resultado alcanzado en el correspondiente procedimiento de negociación y a su fuerza vinculante, así como la sujeción a los procedimientos de modificación convencional establecidos. No bastará contar con la aceptación de los trabajadores individuales, pues se quebraría la fuerza vinculante del convenio colectivo. Esto no significa que los convenios colectivos petrifiquen o hagan inalterables las condiciones de trabajo en ellos pactadas; se ven sometidas siempre a las fluctuaciones técnicas, organizativas, productivas o de cualquier otro orden que surgen por el paso del tiempo en las relaciones laborales, como en general en todas las relaciones jurídicas. Debe ser en la ley o en los propios convenios colectivos donde se establezca el sistema para su modificación o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negociación colectiva, cuando es ejercida por las organizaciones sindicales, se integra en el contenido esencial del derecho de libertad sindical (art. 28.1 CE). En efecto, según señaló tempranamente el Tribunal, la negociación colectiva es un medio necesario para el ejercicio de la actividad sindical que reconocen —junto a las libertades sindicales individuales y las libertades colectivas de organización— los arts. 7 y 28.1 CE (SSTC 73/1984, de 27 de junio, FJ 4; y 98/1985, de 29 de julio, FJ 3). Esta idea se reitera en la posterior jurisprudencia (por todas, STC 238/2005, de 26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Recordadas las líneas fundamentales de nuestra doctrina sobre el derecho a la negociación colectiva y la fuerza vinculante de los convenios, que el legislador debe garantizar conforme ordena el art. 37.1 CE, procede que examinemos la impugnación formulada por el Parlamento recurrente frente a la nueva regla que introduce el art. 14.1 de la Ley 3/2012 en el art. 82.3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que contempla el art. 82.3 LET, en la redacción dada por el art. 14.1 de la Ley 3/2012, de inaplicación de las condiciones establecidas en un convenio colectivo, constituye una excepción a la fuerza vinculante del convenio. Así lo configura expresamente el propio art. 82.3 LET, al establecer en su párrafo inicial la regla general de que los convenios colectivos regulados por la Ley “obligan a todos los empresarios y trabajadores incluidos dentro de su ámbito de aplicación y durante todo el tiempo de su vigencia”; contempla, a continuación, la posibilidad de que las partes acuerden la inaplicación (“descuelgue”) en la empresa de lo pactado en el convenio colectivo, en alguna de las materias que el precepto señala, cuando concurran causas económicas, técnicas, organizativas y de producción, previo desarrollo de un periodo de consultas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contenida en el art. 82.3 LET constituye, pues, una excepción a la fuerza vinculante de los convenios colectivos regulados en el título III LET; en su virtud es posible pretender tanto la inaplicación de un convenio de empresa como la de un convenio sectorial. La norma responde a una finalidad constitucionalmente legítima; pretende posibilitar la adaptación de las condiciones laborales a las circunstancias sobrevenidas que concurran en una empresa después de la aprobación del convenio, ante el riesgo de que el mantenimiento de tales condiciones pueda poner en peligro la estabilidad de la empresa y, con ello, el empleo, cuya protección constituye un deber de los poderes públicos (art. 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anteriores precisiones, debe advertirse que el recurso de inconstitucionalidad cuestiona una única previsión del conjunto de la regulación relativa a la inaplicación del convenio colectivo: en concreto, la posibilidad reconocida a cualquiera de las partes, en caso de discrepancia, de someter su solución a la Comisión Consultiva Nacional de Convenios Colectivos, o a los órganos correspondientes de las Comunidades Autónomas, en última instancia y tras haberse desarrollado sin acuerdo el procedimiento de negociación que a tal fin contempla el precepto legal (párrafo octavo del art. 82.3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será, por tanto, objeto de nuestro enjuiciamiento —salvo en la medida en que resulte necesario para valorar la solución cuestionada— ni la posibilidad en sí de inaplicación del convenio, ni las razones que causalmente la justifiquen de acuerdo con la Ley; tampoco las sucesivas fases del procedimiento de inaplicación que en ella se contemplan, que pueden concluir con un acuerdo entre las partes o bien con el recurso a los procedimientos voluntarios de solución de conflictos previstos en el propio convenio colectivo y en los acuerdos interprofesionales contemplados en el art. 83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previsión impugnada en el presente recurso de constitucionalidad es únicamente, en suma, la que establece (párrafo octavo del art. 82.3 LET, en la redacción dada por el art. 14.1 de la Ley 3/2012) que cuando el período de consultas entre los representantes de los trabajadores y la empresa finalice sin acuerdo, no resultando aplicables los procedimientos mencionados en el párrafo anterior (resolución de la discrepancia por la comisión del convenio o bien mediante los procedimientos de solución de conflictos establecidos en los acuerdos interprofesionales de ámbito estatal o autonómico previstos en el art. 83 LET) o no habiendo solventado la discrepancia, “cualquiera de las partes podrá someter la decisión de la misma” a la Comisión Consultiva Nacional de Convenios Colectivos o a los órganos correspondientes de las Comunidades Autónomas en función del ámbito geográfico de la inaplicación. Estos órganos resolverán la discrepancia mediante decisión “adoptada en su propio seno o por un árbitro designado al efecto por ellos mismos con las debidas garantías para asegurar su imparcialidad”; esta decisión, que habrá de dictarse en un plazo no superior a veinticinco días a contar desde la fecha del planteamiento del conflicto ante dichos órganos, tiene “la eficacia de los acuerdos alcanzados en período de consultas” y siendo únicamente recurrible conforme al procedimiento y en base a los motivos previstos en el art. 91 LET para los convenios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definitiva, ante una previsión legal que, en último término, contempla la posibilidad de que la Comisión Consultiva Nacional de Convenios Colectivos u órganos autonómicos equivalentes —ya sea por propia decisión o por laudo arbitral de tercero— procedan a resolver la controversia sobre la pretensión de inaplicación del convenio. Tal intervención se activa por la voluntad o solicitud de cualquiera de las partes, sin requerir el acuerdo o aquiescencia de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cuestionada previsión no constituye la primera ocasión en que el legislador opta por atribuir a la Comisión Consultiva Nacional de Convenios Colectivos la posibilidad de intervenir, mediante decisión vinculante, en un supuesto de falta de acuerdo de las partes en la negociación colectiva. Ya en la Ley 11/1994, de 19 de mayo, se reconoció a la Comisión Consultiva Nacional la facultad de someter a arbitraje obligatorio la controversia surgida cuando las partes legitimadas para la negociación colectiva no llegaran a un acuerdo mediante el que eliminar los defectos de cobertura de regulación derivados de la derogación, por entonces, de las ordenanzas de trabajo (disposición transitoria sexta en la vigente Ley del estatuto de los trabajadores). Esta norma no fue objeto de impugnación ante este Tribunal. Ahora, en cambio, la sumisión a decisión o arbitraje del art. 82.3 LET sí ha sido cuestionada en el presente recurso de inconstitucionalidad, de ahí que, a fin de dar respuesta a las alegaciones de los recurrentes, debamos valorar su adecuación a los preceptos constitucionales invocados (arts. 37.1 y 28.1 CE y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relación al análisis de la previsión impugnada desde la perspectiva del art. 37.1 CE —y, por extensión, del art. 28.1 CE—, una vez repasada la doctrina constitucional al respecto, hemos de partir de la premisa de que la intervención de la Comisión Consultiva Nacional de Convenios Colectivos en el procedimiento previsto por el art. 82.3 LET puede determinar, en efecto, una restricción a la fuerza vinculante de los convenios colectivos, si su decisión es favorable a la inaplicación de las condiciones de trabajo previstas en el convenio en alguna de las materias tasadas a las que el citado precepto se refiere. También habría que recordar algunas ideas ya avanzadas sobre 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37.1 CE remite a “la ley” la función de garantizar el derecho a la negociación colectiva laboral y la fuerza vinculante de los convenios. Asimismo, como cualquier otro derecho constitucional, el reconocido en el art. 37.1 CE no tiene carácter absoluto, sino que puede quedar sujeto a limitaciones. Como ya puso de relieve la STC 11/1981, de 8 de abril, precisamente en un supuesto en que también se enjuiciaba una norma que imponía un arbitraje obligatorio ante conflictos planteados para modificar las condiciones de trabajo —singularmente, por el fracaso de las negociaciones del convenio colectivo—, el derecho a la negociación colectiva, de forma similar al principio de autonomía en el Derecho privado, puede “presentar excepciones, siempre que la limitación … se encuentre justificada”. Señalaba, en orden a la eventual admisión del arbitraje obligatorio, que tal justificación “puede hallarse en el daño que el puro juego de las voluntades particulares y las situaciones que de él deriven, puede irrogar a los intereses generales” (FFJJ 19 y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Consiguientemente, siguiendo la misma pauta que en anteriores impugnaciones analizadas, también aquí corresponde determinar si la restricción a la negociación colectiva y la fuerza vinculante del convenio colectivo derivada de la cuestionada previsión del art. 82.3 LET responde a una finalidad legítima en aras de salvaguardar otros derechos y bienes constitucionales, y si además de encontrar justificación objetiva, supera los requisitos de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finalidad de la previsión impugnada ha de indicarse que, como se desprende de la exposición de motivos de la Ley 3/2012, el legislador ha querido introducir la intervención arbitral impugnada, en un contexto de crisis económica muy grave, como mecanismo que permita superar la situación que se produce cuando la pretensión de modificar las condiciones de trabajo pactadas en el convenio colectivo para facilitar la adaptación de tales condiciones de trabajo a la productividad y competitividad empresarial, ante la concurrencia de las causas sobrevenidas económicas, técnicas, organizativas o de producción que señala la Ley, resulta bloqueada por falta de acuerdo con los representantes de los trabajadores o por el resultado infructuoso de los procedimientos extrajudiciales creados por las representaciones de los trabajadores y de los empresarios para resolver tales desacuerdos, en los términos a los que más adelante se hará referencia. De este modo, al posibilitar la adaptación de las condiciones laborales a las circunstancias adversas que concurran en una empresa, sobrevenidas después de la aprobación del convenio, el propósito perseguido por el legislador con la medida cuestionada ha sido facilitar la viabilidad del proyecto empresarial y evitar el recurso a decisiones extintivas de los contratos de trabajo; esto constituye una finalidad constitucionalmente legítima, atendidos el derecho al trabajo (art. 35.1 CE) y los deberes de los poderes públicos de proteger la defensa de la productividad (art. 38 CE) y de realizar una política orientada al pleno empleo (art. 40.1 CE), ante la necesidad de afrontar el problema de la grave situación del desempleo en España a la que ya antes se ha hecho alusión.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este Tribunal considera que la intervención de la Comisión Consultiva Nacional de Convenios Colectivos prevista por el art. 82.3 LET resulta constitucionalmente justificada, como la propia medida de inaplicación del convenio colectivo en las materias tasadas; dispone, como presupuesto del mantenimiento de la empresa, la adopción de un mecanismo legal que permita la adaptación de las condiciones de trabajo a las concretas circunstancias de productividad, competitividad y viabilidad empresariales que sobrevengan, ante el riesgo de que el mantenimiento de las condiciones laborales pactadas pueda poner en peligro la estabilidad de la empresa, afectando a los puestos de trabajo, y consiguientemente al gasto público por desempleo. Sin perjuicio de resultar válida para los convenios de empresa, esta justificación adquiere especial relevancia en el ámbito de los convenios sectoriales; dada la eficacia personal general que, como opción legislativa, atribuye nuestro ordenamiento a los convenios estatutarios (art. 82.3 LET), las condiciones de trabajo en ellos estipuladas obligarán a todas las empresas incluidas en su ámbito de aplicación, pese a no haber participado directamente en su negociación y con independencia de sus circunstancias. De este modo, con el fin de ajustar las condiciones de trabajo a su propia realidad, el precepto cuestionado proporciona a estas empresas un mecanismo de flexibilidad interna, que en buena parte de los países europeos se obtiene mediante la atribución a los convenios colectivos de eficacia personal limitada —esto es, restringiendo en principio su aplicación sólo a los empresarios y trabajadores representados por los sujetos signatarios—, en claro contraste con la ya comentada eficacia personal general o erga omnes que, como peculiaridad, el legislador español ha decidido asignar a los convenios colectivos estatutarios y de la que este Tribunal ya ha dado cuenta en pronunciamientos previos (por todas, STC 73/1984, de 27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lo ya indicado, la previsión cuestionada se justifica, como se desprende de la propia exposición de motivos de la Ley 3/2012, por la necesidad de resolver eficazmente el desacuerdo entre empresa y trabajadores en las medidas de flexibilidad interna que aquella pretende adoptar para hacer frente a una situación de dificultad económica o necesidad de adaptación, con la finalidad de ajustar la regulación a la situación y defender la productividad; se evitaría así la extinción de puestos de trabajo, máxime en un contexto sociolaboral en el que la reducción de la elevada tasa de desempleo constituye un objetivo prioritario para los poderes públicos. Son, pues, intereses constitucionales vinculados a la salvaguarda de la competitividad y viabilidad empresarial como mecanismo para favorecer el mantenimiento del empleo, los que permiten concluir que la intervención decisoria o arbitral diseñada en el art. 82.3 LET goza de justificación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todo, para declarar su adecuación constitucional es además obligado que la medida impugnada resulte razonable y proporcionada. Para efectuar este enjuiciamiento es necesario atender al régimen jurídico que acompaña la cuestionada decisión o arbitraje del art. 82.3 LET, cuyo análisis permite apreciar los límites, circunstancias y garantías a que queda ligada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ha de tenerse en cuenta que la posibilidad de inaplicación de las condiciones de trabajo previstas en convenio colectivo, que constituye el objeto de la intervención decisoria o arbitral controvertida, está sujeta a límites causales; únicamente se autoriza cuando en la empresa concurran causas económicas, técnicas, organizativas o de producción, en los términos definidos por el propio precepto legal. Se trata de supuestos en que o bien los resultados empresariales reflejan una situación económica negativa (pérdidas, disminución persistente de ingresos ordinarios o ventas…), o bien se producen cambios en los medios o instrumentos de producción, en los sistemas y métodos de trabajo del personal, el modo de organizar la producción, o en la demanda de los productos y servicios que la empresa pretende colocar en el mercado. La aplicación de la medida controvertida requiere, por tanto, la presencia de las circunstancias justificativas indicadas, todas ellas estrechamente vinculadas a la viabilidad y competitividad de la entidad empresarial. Consecuencia adicional de ello es que, en los convenios colectivos sectoriales, desde la perspectiva de su eficacia personal, la inaplicación que en su caso decida la Comisión Consultiva Nacional de Convenios Colectivos u órgano autonómico correspondiente queda exclusivamente limitada a las empresas concretas en que, individualmente, existan tales causas y haya mediado la correspondiente solicitud; se mantiene inalterada la fuerza vinculante del convenio en el resto de empresas que queden dentro de su ámbito de aplicación. Por lo demás, la posterior regulación reglamentaria ha dispuesto que la decisión de la Comisión Consultiva Nacional de Convenios Colectivos o el laudo arbitral deberán emitir su criterio sobre la concurrencia o no de estas causas justificativas; en caso de no apreciarlas, así se declarará, no procediendo la inaplicación. Por el contrario, cuando se aprecie su presencia, habrá de pronunciarse sobre la pretensión de inaplicación, previa valoración de su adecuación en relación con la causa alegada y sus efectos sobre los trabajadores afectados; como fruto de esta ponderación, se podrá aceptar la solicitud de inaplicación en sus propios términos o proponer la inaplicación de las mismas condiciones de trabajo en distinto grado de intensidad (arts. 22 y 24 del Real Decreto 1362/2012, de 27 de septiembre, por el que se regula la Comisión Consultiva Nacional de Convenios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es importante destacar que la inaplicación para la que se solicita la decisión o laudo arbitral no se permite en bloque sobre todo el convenio colectivo; está sometida a restricciones materiales, pues únicamente se habilita para las concretas materias delimitadas en el art. 82.3 LET: en concreto, jornada de trabajo; horario y distribución del tiempo de trabajo; régimen de trabajo a turnos; sistema de remuneración y cuantía salarial; sistema de trabajo y rendimiento; funciones; y mejoras voluntarias de la acción protectora de la Seguridad Social. Por tanto, la limitación que experimenta la fuerza vinculante del convenio no alcanza a todas las condiciones de trabajo o materias pactadas en el convenio colectivo, sino que, por el contrario, se ciñe estrictamente a las tasadas por el precepto legal; puede observarse que, por su objeto, dichas condiciones laborales o materias seleccionadas por el legislador se encuentran directamente ligadas a las causas que motivan la inaplicación y, en definitiva, a la finalidad de defensa de la productividad de la empresa y sus consecuencias sobre el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aspecto a valorar cabe señalar que la eventual inaplicación del convenio colectivo resultante de la intervención decisoria o arbitral se halla también sujeta a límites temporales. Como ya hemos avanzado, el art. 82.3 LET atribuye a la decisión de la Comisión la eficacia de los acuerdos alcanzados en período de consultas, respecto a los que se indica que su duración no podrá prolongarse más allá del momento en que resulte aplicable un nuevo convenio en la empresa afectada. Establecido este tope, la normativa reglamentaria ha precisado que la decisión o laudo arbitral determinarán la específica duración del periodo de inaplicación de las condiciones de trabajo (arts. 22 y 24 del Real Decreto 1362/2012). La decisión arbitral de inaplicación tiene, pues, una eficacia temporal limitada, cediendo en todo caso ante un nuevo fruto de la autonomía colectiva aplicable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cuarta consideración resulta fundamental destacar el carácter subsidiario con que la inaplicación del convenio por decisión de la Comisión Consultiva Nacional de Convenios Colectivos (o de los órganos autonómicos correspondientes, en su caso) se contempla por el art. 82.3 LET; sólo se admite para el supuesto de que fracasen los sucesivos cauces que con carácter previo y preceptivo deben seguir el empresario y los representantes de los trabajadores para resolver la discrepancia por ellos mismos o por los medios de autocomposición fijados mediante la autonomía colectiva. Del régimen jurídico establecido en el citado precepto, en la redacción dada al mismo por el art. 14.1 de la Ley 3/2012, resulta que sólo permite que se pueda proceder a la inaplicación del convenio “por acuerdo” entre la empresa y los representantes de los trabajadores legitimados para negociar un convenio de empresa (o en ausencia de éstos, una comisión designada por los propios trabajadores conforme al art. 41.4 LET), previo desarrollo de un período de consultas entre ellos de duración no superior a quince días, que versará sobre las causas y la posibilidad de evitar o reducir los efectos y consecuencias sobre los trabajadores afectados y en que ambas partes deberán negociar de buena fe, con vistas a la consecución del acuerdo. En caso de no alcanzarse acuerdo en el período de consultas, cualquiera de las partes podrá entonces someter la discrepancia a la comisión paritaria del convenio (formada por la representación de los empresarios y los trabajadores), que dispondrá de un plazo de siete días para pronunciarse. De no haberse solicitado la intervención de la comisión del convenio o si ésta no hubiera alcanzado un acuerdo, las partes “deberán” recurrir a los procedimientos establecidos en los acuerdos interprofesionales estatales o autonómicos, a fin de solventar de manera efectiva las discrepancias, “incluido el compromiso previo de someter las discrepancias a un arbitraje vinculante”. Finalmente, sólo cuando no fueran aplicables los anteriores procedimientos o éstos no hubieran resuelto la discrepancia, cualquiera de las partes podrá someter la solución de la controversia a la Comisión Consultiva Nacional de Convenios Colectivos (o a los órganos correspondientes de las Comunidades Autónomas,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exposición del desarrollo del procedimiento de inaplicación permite constatar que el precepto legal cuestionado otorga inicial preferencia a la autonomía colectiva para la resolución del conflicto; el sometimiento de la controversia a la intervención decisoria o arbitral de la Comisión Consultiva Nacional de Convenios Colectivos u órgano autonómico equivalente sólo se permite como último recurso, cuando agotada la batería de sucesivas posibilidades dispuestas para solventar la discrepancia de forma autónoma, las partes no han llegado a un acuerdo ni directo ni mediante la sumisión a procedimientos extrajudiciales creados por la negociación colectiva. De ello a su vez se deduce que, en todo momento, la norma facilita que el propio ejercicio de la autonomía colectiva, mediante la previsión y seguimiento de los procedimientos autónomos de solución, cierre la posibilidad de que se active la ahora cuestionada intervención de la Comisión Consultiva Nacional de Convenios Colectivos u órgano autonómico correspondiente. Es más, el art. 85.3 LET dispone que los convenios colectivos habrán de expresar como contenido mínimo “procedimientos para solventar de manera efectiva las discrepancias que puedan surgir para la no aplicación de las condiciones de trabajo a que se refiere el artículo 82.3”, previsión que de nuevo constituye una medida adicional del legislador para propiciar que la autonomía colectiva soslaye la actuación de decisión o arbitraje aquí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quinto punto a tomar en consideración es el relativo a la naturaleza y características del órgano encargado de llevar a cabo la intervención decisoria o arbitral de inaplicación. Sin perjuicio de la actuación de los órganos autonómicos cuando resulten competentes, esta función se asigna a la Comisión Consultiva Nacional de Convenios Colectivos. Se trata de un órgano colegiado adscrito al Ministerio de Empleo y Seguridad Social, pero de composición tripartita y paritaria, estando formado por representantes de la Administración general del Estado y de las organizaciones empresariales y sindicales más representativas (disposición final segunda LET); puede adoptar la decisión en su propio seno o por un árbitro designado al efecto “con las debidas garantías para asegurar su imparcialidad”. Por su naturaleza, la Comisión Consultiva Nacional de Convenios Colectivos constituye un órgano que no se encuentra incorporado en la estructura jerárquica del citado Ministerio y, conforme a la regulación reglamentaria, ejerce sus competencias “con independencia y autonomía funcional plenas” (art. 22.2 de la Ley 30/1992, de 26 de noviembre, de régimen jurídico de las Administraciones públicas y del procedimiento administrativo común, y art. 2 del Real Decreto 1362/2012). Según la normativa reglamentaria de desarrollo, los acuerdos de la Comisión Consultiva Nacional de Convenios Colectivos en el supuesto del art. 82.3 LET se adoptarán “preferentemente por consenso” y subsidiariamente, de no ser posible, por mayoría absoluta de los miembros de la comisión permanente o, en su caso, del pleno (arts. 8.3 y 16 del Real Decreto 1362/2012). En consecuencia, por más que el voto de los representantes de la Administración pública pueda resultar determinante en los supuestos en que las posiciones de los representantes de los empresarios y los trabajadores estén enfrentadas, la posición de la Administración pública nunca tendrá alcance decisorio por sí sola; siempre será necesario el apoyo de parte de los representantes de los agentes sociales en la Comisión Consultiva Nacional de Convenios Colectivos para adoptar la decisión que proceda. Por otra parte, ningún motivo hay para presumir que el voto de los representantes de la Administración pública vaya a ser favorable a la inaplicación del convenio, como no dejan de poner de relieve los resultados hasta el momento producidos. La Administración pública debe servir con objetividad los intereses generales (art. 103.1 CE), que evidentemente no están sólo integrados por la defensa de la productividad y la libertad de empresa (art. 38 CE), sino también por el respeto a los demás derechos, bienes y principios constitucionales, como el derecho a la negociación colectiva (art. 37.1), el derecho al trabajo (art. 35.1 CE), o la realización de una política orientada al pleno empleo (art. 40.1 CE). Debe ser la ponderación de todos estos elementos la que, en cada caso y en atención a las circunstancias concurrentes, determine su decisión. En suma, la regulación contenida en el párrafo octavo del art. 82.3 LET (en la redacción dada por el art. 14.1 de la Ley 3/2012) permite constatar que la intervención decisoria se asigna a un órgano en el que, junto a la representación de la Administración, tienen también presencia representantes de los trabajadores y de los empresarios, habiendo establecido la normativa mecanismos dirigidos a garantizar que la decisión de la Comisión Consultiva Nacional de Convenios Colectivos (o el laudo del árbitro que se designe, en su caso) resulte independiente e imparcial. Además, las consideraciones realizadas reflejan que, aparte de que la Comisión Consultiva Nacional de Convenios Colectivos interviene sólo cuando fracasa la negociación colectiva, la negociación sobre la inaplicación de las condiciones de trabajo pactadas en el convenio no cesa, sino que continúa en el seno de la propia Comisión Consultiva Nacional que debe buscar el consenso entre sus miembros (arts. 8.3 y 16 del Real Decreto 1362/2012).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una garantía final que rodea la intervención decisoria o arbitral prevista en el impugnado art. 82.3 LET es que, conforme más adelante se desarrollará, la decisión de la Comisión Consultiva Nacional de Convenios Colectivos o el laudo arbitral están sometidos a posible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sobre el régimen jurídico de la cuestionada actuación de decisión o arbitraje permiten apreciar el conjunto de restricciones y garantías a que queda sujeta y que, consiguientemente, moderan la limitación del derecho a la negociación colectiva y la fuerza vinculante de los convenios. A la vista de esta circunstancia, tras la pertinente ponderación de los intereses constitucionales en conflicto y de sus respectivos sacrificios, procede concluir que el precepto legal impugnado contempla una medida razonable, que supera las requeridas exigencias de proporcionalidad, en aras de preservar los bienes constitucionales protegidos en los arts. 35.1, 38 y 40.1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afirmación se justifica en atención al conjunto de circunstancias que configuran el régimen del art. 82.3 LET, que —pese a lo aducido por el Parlamento recurrente— presentan sustanciales diferencias respecto a las que concurrían en las previsiones que fueron objeto de las SSTC 11/1981, de 8 de abril, y 92/1992, de 11 de junio. De ahí que la conclusión alcanzada sea también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11/1981 se dictó en relación con un arbitraje público obligatorio como medio de resolución de los conflictos laborales [arts. 25 b) y 26 del Real Decreto-ley 17/1977], y en ella se declara la inconstitucionalidad de los laudos de obligado cumplimiento de la autoridad administrativa laboral que la norma contemplaba como mecanismo de solución de los conflictos colectivos de intereses, por considerarlos contrarios al derecho de negociación colectiva (art. 37.1 CE). Como argumentación, en dicha Sentencia se señala que los cuestionados laudos arbitrales de obligado cumplimiento no constituían en puridad un genuino arbitraje; en modo alguno lo es el que reúne al mismo tiempo las características de ser público y obligatorio (en realidad, decía la STC 11/1981, FJ 24, se trata de un supuesto de “sumisión a una decisión de un órgano administrativo”). Además también se indicó que, aunque sí se tratara de un verdadero arbitraje, no concurrían en la norma los elementos justificativos de las restricciones a las que puede someterse el derecho de negociación colectiva, que podrían fundamentar la licitud constitucional del establecimiento de un arbitraje obligatorio en supuestos excepcionales (STC 11/1981, FFJJ 19 y 24). El supuesto del art. 82.3 LET ahora enjuiciado no es equiparable al resuelto en dicha STC 11/1981, FJ 24. Por un lado porque, a diferencia de lo que en éste ocurría y conforme se desprende de lo ya expuesto sobre la composición paritaria y tripartita de la Comisión Consultiva Nacional de Convenios Colectivos, esta Comisión no tiene propiamente la condición de autoridad administrativa laboral, ni siquiera la representación de la Administración goza de capacidad resolutoria por sí sola, al margen de que el precepto autoriza que la decisión no sólo se adopte en su seno, sino también a través de árbitro designado al efecto. Por otro lado, resulta fundamental resaltar que el arbitraje de la autoridad laboral objeto de la STC 11/1981 se preveía ante cualquier pretensión de modificación de las condiciones de trabajo —singularmente, ante el fracaso de la negociación colectiva—, sin requerir la concurrencia de causas concretas que justificaran la medida y sin establecer límites materiales en cuanto a su alcance; tales limitaciones, por el contrario, sí están presentes en la decisión o arbitraje regulado en el art. 82.3 LET, cuyas circunstancias de aplicación resultan claramente distintas y sí encuentra justificación constitucional en su finalidad de actuar como medida dirigida a favorecer la competitividad y viabilidad de las empresas como alternativa a la destrucción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similares razones tampoco resulta equiparable el supuesto ahora enjuiciado al examinado en nuestra STC 92/1992, de 11 de junio. En ella, con relación al art. 41.1 LET en la redacción a la sazón vigente, por el que se reconocía a la autoridad laboral la facultad de aprobar modificaciones sustanciales en las condiciones de trabajo en caso de concurrencia de determinadas causas —técnicas, organizativas o productivas—, este Tribunal declaró la constitucionalidad de la norma, en tanto se interpretara que dicha potestad administrativa de modificación no alcanzaba a las condiciones pactadas en convenio colectivo. A este respecto afirmó que “la sujeción del convenio colectivo al poder normativo del Estado, constitucionalmente legítima, no implica ni permite la existencia de decisiones administrativas que autoricen la dispensa o inaplicación singular de disposiciones contenidas en convenios colectivos, lo que no sólo sería desconocer la eficacia vinculante del convenio colectivo, sino incluso los principios garantizados en el art. 9.3 CE” (FJ 4). Es obvio que el objeto del precepto examinado en dicha Sentencia, al que quedaba vinculado el enjuiciamiento de este Tribunal, resulta muy distinto al del ahora cuestionado art. 82.3 LET, que regula la institución del descuelgue. Existen además otras diferencias que hacen patente que una y otra previsión no resultan asimilables. No hace falta insistir en que la Comisión Consultiva Nacional de Convenios Colectivos no es autoridad laboral y que, estando también compuesta por representantes de los empresarios y de los trabajadores, la representación de la Administración pública no goza por sí sola de capacidad decisoria. Asimismo, pese a que la intervención administrativa de modificación entonces enjuiciada se justificaba en causas similares a las del art. 82.3 LET —aun sin mención a las razones económicas que ahora sí se contemplan—, es cierto que, frente a lo que sucede en esta norma legal ahora cuestionada, en aquélla no se limitaban las materias sobre las que podía recaer la decisión modificativa de la Administración; significativamente, el precepto controvertido no imponía la necesidad de agotar procedimientos autónomos de solución del conflicto como requisito previo y preceptivo para requerir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rasgos diferenciadores resultan determinantes en la ponderación a realizar, de ahí que hayamos de confirmar la ya avanzada afirmación de que la previsión contenida en el párrafo octavo del art. 82.3 LET (en la redacción dada por el art. 14.1 de la Ley 3/2012) para posibilitar la inaplicación en la empresa de las condiciones de trabajo previstas en el convenio colectivo aplicable respecto de todas o alguna de las materias tasadas al efecto, cuando no se hubiere alcanzado acuerdo entre la empresa y los trabajadores en el periodo de consultas ni tampoco se hubiere solventado la controversia mediante los procedimientos de composición previstos en el párrafo precedente del precepto, constituye una medida excepcional, que resulta justificada, razonable y proporcionada, en atención a la legítima finalidad constitucional perseguida con la misma y a las limitaciones impuestas por el legislador para su puesta en práctica, lo que conduce a descartar la alegada vulneración del art. 37.1 CE, y, por derivación, del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ahora examinar la pretendida infracción del derecho a la tutela judicial efectiva (art. 24.1 CE); la norma impugnada impondría, según el Parlamento recurrente, restricciones al control judicial de la decisión de la Comisión Consultiva Nacional de Convenios Colectivos, al establecer unos motivos tasados de impugnación entre los que no se incluye el motivo capital de la concurrencia del hecho causal determinante de la inaplicación del convenio, así como de la pertinencia y coherencia de las modificaciones introducidas con la finalidad perseguida por el descuelgue.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esta cuestión hemos de empezar señalando que, en el supuesto regulado en el art. 82.3 LET, lo que se pretende por una de las partes es la inaplicación de determinadas condiciones de trabajo en los términos previstos en el convenio colectivo aplicable y, por tanto, su modificación para una empresa concreta. Conforme a la normativa reglamentaria de desarrollo tal solicitud puede dar lugar, en caso de apreciarse las causas legales, a una decisión o laudo arbitral en que o bien se acepte la pretensión de inaplicación en los términos solicitados o bien se proponga la inaplicación de las mismas condiciones de trabajo en distinto grado de intensidad, concretándose en todo caso la duración del período de inaplicación. Desde esta perspectiva nos encontramos, por consiguiente, ante una controversia que, en principio y dada su finalidad, participa de la naturaleza de los conflictos económicos o de intereses, que sólo pueden ser resueltos en vía extrajudicial (STC 208/1993, de 28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en el régimen propio de esta actuación y en su resultado también están presentes aspectos jurídicos, relativos a la interpretación y aplicación de normas, que pueden ser objeto de judicialización: desde los propios presupuestos de aplicación de la intervención de la Comisión Consultiva Nacional de Convenios Colectivos u órgano autonómico correspondiente exigidos por el art. 82.3 LET hasta otros elementos relativos a la adopción y contenido de la decisión o laudo arbitral, cuya emisión, recordemos, tiene origen en la iniciativa de cualquiera de las partes, sin exigirse el mutuo acuerdo de ambas. De acuerdo con nuestra doctrina, el arbitraje obligatorio no resulta conforme al derecho a la tutela judicial efectiva cuando el control judicial sobre el laudo previsto en la ley se limita a las garantías formales o aspectos meramente externos, sin alcanzar al fondo del asunto sometido a la decisión arbitral (SSTC 174/1995, de 23 de noviembre, FJ 3; y 75/1996, de 30 de abril, FJ 2). Hemos de entender, en cambio, que el arbitraje obligatorio sí resulta compatible con el derecho reconocido en el art. 24.1 CE cuando el control judicial a realizar por los tribunales ordinarios no se restringe a un juicio externo, sino que alcanza también a aspectos de fondo de la cuestión sobre la que versa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intervención decisoria o arbitral que ahora nos ocupa, la norma impugnada determina que la decisión de la Comisión Consultiva Nacional de Convenios Colectivos o del órgano autonómico correspondiente, ya sea adoptada en su propio seno o por un árbitro designado al efecto por dichos órganos con las debidas garantías de imparcialidad, “sólo será recurrible conforme al procedimiento y en base a los motivos establecidos en el artículo 91” LET. Su apartado 2 determina que “estos acuerdos y laudos serán susceptibles de impugnación por los motivos y conforme a los procedimientos previstos para los convenios colectivos. Específicamente cabrá el recurso contra el laudo arbitral en el caso de que no se hubiesen observado en el desarrollo de la actuación arbitral los requisitos y formalidades establecidos al efecto, o cuando el laudo hubiese resuelto sobre puntos no sometidos a su decisión”. A su vez, esa remisión a los motivos y procedimientos establecidos para los convenios colectivos conlleva la posibilidad de impugnación judicial por considerar que la decisión o laudo arbitral “conculca la legalidad vigente o lesiona gravemente el interés de terceros” (art. 163.1 de la Ley de la jurisdicción social). En consecuencia, el conjunto de estas previsiones permite concluir que el art. 82.3 LET, párrafo octavo, somete expresamente la decisión arbitral de la Comisión Consultiva Nacional de Convenios Colectivos o del órgano autonómico correspondiente a un control judicial que no se limita a aspectos externos o procedimentales; se extiende también a aspectos de fondo del asunto objeto de la decisión o arbitraje, pues más allá del enjuiciamiento sobre el cumplimiento de los requisitos y formalidades del desarrollo de la actuación arbitral, así como de la valoración sobre el carácter ultra vires de la resolución emitida, la revisión por parte de los órganos judiciales alcanza también a impugnaciones fundadas, no sólo en motivos de lesividad a terceros, sino también de ilegalidad, sin establecerse precisiones respecto a esta última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regulación normativa, no cabe excluir que esa intervención judicial derivada del art. 82.3 LET permita a los tribunales ordinarios efectuar un control pleno sobre la decisión o laudo arbitral en aquellos aspectos jurídicos que, por su naturaleza, puedan ser objeto de la competencia y conocimiento jurisdiccional. Así entendida, por tanto, la intervención de la Comisión Consultiva Nacional de Convenios Colectivos u órgano autonómico correspondiente prevista en la norma impugnada —con carácter subsidiario, como ya se dijo—, en cuanto trámite previo al proceso es plenamente compatible con el art. 24.1 CE; en ningún caso excluye el ulterior conocimiento jurisdiccional de la cuestión y su fin resulta proporcionado y justificado, ya que no es otro que “procurar una solución extraprocesal de la controversia, lo cual resulta beneficioso tanto para las partes, que pueden resolver así de forma más rápida y acomodada a sus intereses el problema, como para el desenvolvimiento del sistema judicial en su conjunto, que ve aliviada su carga de trabajo” (STC 217/1991, de 14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interpretado el precepto en el sentido de que cabe un control judicial pleno sobre la adecuación normativa de la decisión o laudo arbitral de la Comisión consultiva nacional de convenios colectivos u órgano equivalente de las Comunidades Autónomas, acotado a los aspectos jurídicos propios del conocimiento de la jurisdicción, incluido el control sobre la concurrencia de las causas y la adecuación a ellas de las medidas adoptadas, hemos de descartar que el párrafo octavo del art. 82.3 LET, en la redacción dada por el art. 14.1 de la Ley 3/2012, resulte contrario al derecho a la tutela judicial reconocido en el art. 24.1 CE.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 asimismo el Parlamento recurrente el apartado tres del art. 14 de la Ley 3/2012, que da nueva redacción al apartado 2 del art. 84 LET. Entiende que esta regulación vulnera el derecho a la negociación colectiva y la fuerza vinculante de los convenios del art. 37.1 CE, así como la libertad sindical (art. 28.1 CE), en la medida en que el precepto impugnado establece, en primer lugar, la aplicación prioritaria de los convenios de empresa sobre los convenios de ámbito superior en una serie de materias; en segundo lugar, que los convenios de empresa podrán ser negociados en cualquier momento de la vigencia de los convenios de ámbito superior; en tercer lugar, que los acuerdos interprofesionales y convenios colectivos sectoriales, a los que se refiere el art. 83.2 LET, no podrán disponer de esta prioridad aplicativa de los convenios de empresa. El Abogado del Estado niega que la regulación impugnada infrinja los arts. 37.1 y 28.1 CE, conforme a los razonamientos que han quedado resumidos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ya realizadas en el fundamento jurídico 4 de la presente Sentencia sobre el significado y alcance del mandato que el art. 37.1 CE dirige al legislador para garantizar el derecho a la negociación colectiva y la fuerza vinculante de los convenios conducen a rechazar la impugnación del art. 84.2 LET, conforme a los razonamientos que se expresan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existe un modelo constitucional predeterminado de negociación colectiva, sino que el art. 37.1 CE se limita a reconocer el derecho de negociación colectiva y a encomendar su garantía al legislador (mandato que ha llevado a cabo a través de la regulación contenida en el título III LET), a señalar quiénes son los titulares del derecho (los representantes de los trabajadores y empresarios) y a establecer la eficacia del resultado de la actividad negocial (fuerza vinculante de los convenios). El legislador dispone, por tanto, de un extenso margen de libertad de configuración en el desarrollo del derecho a la negociación colectiva, como ya hemos advertido desde nuestra STC 11/1981, FJ 24. En este sentido, no hay que olvidar que la integración de los convenios colectivos en el sistema formal de fuentes del derecho, resultado del principio de unidad del ordenamiento jurídico, supone, entre otras consecuencias, “el respeto por la norma pactada del derecho necesario establecido por la Ley, que, en razón de la superior posición que ocupa en la jerarquía normativa, puede desplegar una virtualidad limitadora de la negociación colectiva y puede, igualmente, de forma excepcional reservarse para sí determinadas materias que quedan excluidas, por tanto, de la contratación colectiva” (STC 58/1985, de 30 de abril, FJ 3). Así pues, el deber de respeto del convenio colectivo a la norma legal alcanza obviamente, como hemos señalado en el fundamento jurídico 3, a la naturaleza jurídica dispositiva o imperativa que el legislador laboral haya podido atribuir a las normas legales que regulan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del Parlamento recurrente parten, nuevamente, de la premisa de que los arts. 37.1 y 28.1 CE (en relación con el art. 7 CE) imponen al legislador una determinada regulación de los convenios colectivos; fijarían como protagonistas de la misma, en lo que atañe a la representación de los trabajadores, a las organizaciones sindicales y darían prioridad a la negociación colectiva “centralizada” (esto es, de carácter general o sectorial) sobre la negociación colectiva “descentralizada” (esto es, de empresa). Lo cierto es que la Constitución no impone ni uno ni otro sistema, sino que remite al legislador la garantía de la negociación colectiva y de la fuerza vinculante del convenio colectivo, sin hacer distinciones al respecto. Por consiguiente, tan legítima resulta desde el punto de vista de su constitucionalidad, una política legislativa que se decante por la prioridad del convenio colectivo sectorial o supraempresarial, como aquella que opte por la preferencia aplicativa del convenio colectivo de empresa, pues unos y otros son producto de la negociación colectiva entre sujetos legitimados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 derecho a la negociación colectiva (art. 37.1 CE) un derecho de configuración legal, corresponde al legislador ordenar los resultados del proceso de negociación y determinar las reglas de concurrencia y articulación de convenios; puede pues, en función de la opción que en cada momento considere más oportuna, ampliar o restringir el margen de intervención de la autonomía colectiva en la fijación de dichas reglas. Así, en regulaciones precedentes, el legislador optó legítimamente por dejar un mayor margen a la negociación colectiva para establecer la estructura de la negociación, sin que por ello renunciara a establecer reglas concretas, incluida alguna dirigida, como la ahora impugnada, a dotar de preferencia aplicativa a los convenios de un determinado ámbito. En efecto, en el año 1994 el legislador apostó por descentralizar la estructura de la negociación colectiva a favor de niveles intermedios (autonómicos y provinciales); para ello se dio prevalencia a los convenios colectivos de ámbito inferior sobre los de ámbito superior, al admitirse que los convenios supraempresariales podían afectar a lo dispuesto en los de ámbito superior salvo en determinadas materias. Se instauró así en el art. 84.2 LET un sistema que restringía las facultades que el art. 83.2 LET había venido concediendo a los convenios colectivos y a los acuerdos interprofesionales de modo tal que en ámbitos inferiores al de estos convenios y acuerdos, pero superiores al de empresa, se podían suscribir convenios colectivos que afectaran a lo dispuesto en los de ámbito superior. Esta norma fue calificada por la jurisprudencia como de derecho necesario no pudiendo, por tanto, ser modificada por los convenios colectivos de ámbito superior (entre otras, STS de 26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Actualmente, en la regulación impugnada, el legislador ha decidido restringir de nuevo el margen de intervención de la autonomía colectiva para establecer la estructura de la negociación y —en lugar de permitir la prevalencia de convenios sectoriales de ámbito territorial limitado, como hizo en el año 1994— ha impuesto la prioridad aplicativa de los convenios de empresa sobre los convenios sectoriales en relación con determinadas materias; declara indisponible dicha prioridad para los acuerdos interprofesionales, con la finalidad igualmente legítima de facilitar una negociación de las condiciones laborales en el nivel más cercano y adecuado a la realidad de las empresas y de sus trabajadores, procurando favorecer la flexibilidad empresarial en aquellas materias en que el legislador ha considerado que puede ser más necesaria la acomodación a las características de la empresa y de sus trabajadores. En concreto, la preferencia aplicativa del convenio empresarial se reconoce en determinados aspectos ligados a la retribución, tiempo de trabajo y vacaciones, sistema de clasificación profesional, modalidades de contratación o conciliación de la vida laboral, familiar y personal. Los objetivos finales pretendidos por esta opción legislativa son, nuevamente, la defensa de la productividad y viabilidad de la empresa y, en última instancia, del empleo; objetivos ambos que, como ya se ha señalado, entroncan directamente con derechos y principios constitucionales, como el derecho al trabajo (art. 35.1 CE), la libertad de empresa y la defensa de la productividad (art. 38 CE) y el fomento del empleo (art. 40.1 CE), por lo que debe concluirse que la regulación impugnada responde a una finalidad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debe tenerse en cuenta que el art. 84.2 LET no impone una determinada unidad de negociación y, por tanto, no impide seguir negociando convenios colectivos sectoriales. La determinación de la unidad de negociación depende de la voluntad de las partes; así lo recuerda el informe del Comité de libertad sindical de la Organización Internacional del Trabajo núm. 371 de marzo de 2014, relativo a la queja presentada, entre otros aspectos, respecto del ahora cuestionado art. 84.2 LET en la redacción dada por la Ley 3/2012 (apartado 454). Como señala el art. 83.1 LET “los convenios colectivos tendrán el ámbito de aplicación que las partes acuerden”, lo que no es más que “una de las reglas generales por las que se ha de regir el sistema de negociación colectiva en un contexto de libertad sindical y autonomía colectiva, en el que, a diferencia de lo que ocurre en un régimen de tipo corporativo o de signo autoritario, la delimitación funcional y territorial del campo de aplicación del convenio colectivo corresponde a las partes” (STC 136/1987,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libertad de elección de la unidad de negociación ampara tanto a la de convenios colectivos sectoriales como a la de convenios colectivos de empresa. Negociado un convenio de empresa, la norma impugnada prevé que será de aplicación prioritaria ——aunque sólo en relación con una serie de materias— respecto de los convenios de ámbito superior; lo que supone el establecimiento de una regla de concurrencia entre convenios colectivos de distinto ámbito que no vulnera el derecho a la negociación colectiva, pues no deriva del art. 37.1 CE que la ordenación de los frutos de la negociación colectiva deba proceder necesariamente de la propia negociación colectiva. Como hemos señalado, el establecimiento de las reglas sobre estructura y concurrencia de convenios colectivos forma parte de las facultades legislativas de concreción del art.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perjuicio de lo antes señalado, debe advertirse también que la regulación impugnada no excluye totalmente la intervención de la negociación colectiva para establecer la estructura de la negociación, pues la ley continúa permitiendo que los acuerdos interprofesionales puedan establecer “cláusulas sobre la estructura de la negociación colectiva, fijando, en su caso, las reglas que han de resolver los conflictos de concurrencia entre convenios de distinto ámbito” (art. 83.2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art. 84.2 LET no prohíbe que los convenios sectoriales regulen las materias sobre las que los posteriores convenios de empresa gozan de prioridad aplicativa. Por ello, las cláusulas de los convenios sectoriales sobre estas materias resultarán de aplicación, con eficacia erga omnes, en todas las empresas de su ámbito que no aprueben su propio convenio de empresa, lo que sin duda sucederá en un buen número de empresas, atendido el hecho notorio de que nuestro tejido empresarial se caracteriza por la abundancia de pequeñas empresas, que carecen de representación tanto unitaria como sindical, y que, por consiguiente, no pueden negociar sus propios convenios, razón por la que quedarán sujetas en todo caso a los convenios sectoriales, en virtud de la eficacia personal general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prevalencia del convenio de empresa limitada a determinadas materias hace que los acuerdos interconfederales o convenios colectivos estatales o autonómicos conserven facultades de estructuración de la negociación colectiva, incluso sobre los convenios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prioridad aplicativa que reconoce la norma impugnada a favor del convenio de empresa, ni imposibilita la negociación colectiva de ámbito superior sobre las materias respecto de las cuales se prevé tal prioridad, ni resta de eficacia normativa al convenio colectivo sectorial ya existente; este seguirá siendo válido y surtiendo efectos en su ámbito de aplicación, incluidas las empresas que negocian su propio convenio estando vigente el convenio sectorial. Si vigente un convenio colectivo sectorial estatal, autonómico o de ámbito inferior, se negocia un convenio de empresa, lo que el art. 84.2 LET prevé es que, respecto de una serie de materias tasadas, será aplicable el convenio de empresa en lugar del convenio sectorial. Es decir, ante dos convenios colectivos negociados sucesivamente —el convenio sectorial y el convenio de empresa— la norma determina cuál de ellos debe aplicarse prioritariamente respecto de determinadas materias; opta por el convenio de empresa, pactado de común acuerdo entre los representantes de los trabajadores y el empresario y dotado asimismo de fuerza vinculante en dicho ámbito. Se privilegia, así, un producto de la negociación colectiva frente a otro sin que ello vulnere el art. 37.1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otra parte, además de lo ya razonado sobre la libertad de configuración del legislador para fijar la estructura y ordenación de la negociación colectiva, y no correspondiendo a este Tribunal valorar la oportunidad o eficacia de la decisión legislativa, conviene advertir que la prioridad aplicativa del convenio colectivo de empresa no supone necesariamente la postergación de la negociación colectiva de origen sindical como alega el Parlamento de Navarra. Nada impide que las secciones sindicales negocien convenios de empresa estatutarios en los términos del art. 87.1 LET; no debe tampoco olvidarse que el derecho a la negociación colectiva (art. 37.1 CE), como elemento integrante del contenido esencial de la libertad sindical, ha de reconocerse y garantizarse a toda organización sindical, con independencia de su índice de representación (STC 224/2000, de 2 de octubre, FJ 4). En todo caso, conviene recordar que según establece el art. 87.1 LET tras su modificación por el Real Decreto-ley 7/2011, de 10 de junio, de medidas urgentes para la reforma de la negociación colectiva, la intervención en la negociación de los convenios de empresa corresponderá a las secciones sindicales cuando éstas así lo acuerden, siempre que sumen la mayoría de los miembros del comité de empresa o entre los delegados de personal. Es decir, en la negociación de los convenios de empresa y de ámbito inferior, que pueden ser negociados alternativamente por la representación unitaria y sindical en la empresa, la norma sienta la intervención prioritaria de las secciones sindicales frente a los comités de empresa y delegados de personal; no puede pues afirmarse que el art. 84.2 LET, al prever la prioridad aplicativa del convenio de empresa, posterga la negociación colectiva de origen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perjuicio de señalar que la negociación del convenio de empresa por la representación unitaria de los trabajadores en la empresa no merece reproche alguno desde esta perspectiva constitucional, pues resulta obligado recordar que el art. 37.1 CE ordena garantizar el derecho a la negociación colectiva de “los representantes de los trabajadores”, sin exigir que esta representación sea necesariamente de naturaleza sindical. No en vano el legislador, en el legítimo ejercicio de su libertad de configuración del derecho, ha optado desde antiguo por otorgar legitimación en los convenios de empresa tanto a la representación sindical como a la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constitucional tampoco es reprochable que un convenio de empresa negociado por la representación unitaria en virtud del art. 37.1 CE entre en concurrencia y goce de preferencia aplicativa sobre un convenio sectorial negociado por los sindicatos, pues del texto constitucional no se deduce que la negociación colectiva sindical haya de tener prioridad absoluta sobre la negociación colectiva realizada por otros representantes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conclusión de todo lo razonado debemos afirmar que, siendo incuestionable que la descentralización de la negociación colectiva constituye un objetivo que el legislador puede legítimamente pretender, atendiendo a las consideraciones de política social y económica que estime relevantes, la modificación introducida por el art. 14.3 de la Ley 3/2012 en el art. 84.2 LET, tanto en lo relativo a la posibilidad de negociación de convenios de empresa dotados de prioridad aplicativa en cualquier momento de la vigencia de un convenio sectorial de ámbito superior, como en lo referido a la prohibición a los acuerdos interprofesionales y a los convenios colectivos sectoriales de disponer de tal prioridad aplicativa, no vulnera el derecho a la negociación colectiva y la fuerza vinculante de los convenios (art. 37.1 CE), ni tampoco la libertad sindical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párrafo octavo del artículo 82.3 del Real Decreto Legislativo 1/1995, de 24 de marzo, por el que se aprueba el texto refundido de la Ley del estatuto de los trabajadores, en la redacción dada por el artículo 14.1 de la Ley 3/2012, de 6 de julio, de medidas urgentes para la reforma del mercado laboral, es conforme con la Constitución, siempre que se interprete en los términos establecidos en el fundamento jurídico 5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inconstitucionalidad núm. 5603-2012, al que se adhieren la Magistrada doña Adela Asua Batarrita y el Magistrado don 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Introducción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tenido la oportunidad de manifestar durante las distintas fases de deliberación del presente proceso constitucional, disiento de la decisión finalmente adoptada en lo que concierne tanto a la fundamentación articulada para desestimar algunos de los reproches de inconstitucionalidad vertidos contra los preceptos impugnados como a la parte dispositiva. Dentro del máximo respeto hacia el parecer mayoritario de mis compañeros y por las razones que expondré, entiendo que la Sentencia de la que me aparto debió de declarar inconstitucionales y nulos los siguientes artículos de la Ley 3/2012, de 6 de julio, de medidas urgentes para la reforma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art. 4.3, que establece en un año la duración del período de prueba del contrato por tiempo indefinido de apoyo a los emprendedores, ampliando en seis meses la duración máxima legalmente establecida con carácter general y común, por violación del principio de causalidad de las decisiones empresariales de extinguir los contratos de trabajo, en su condición de manifestación individual del derecho constitucional al trabajo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art. 14.1, que da nueva redacción al art. 82.3 del texto refundido de la Ley del estatuto de los trabajadores (LET), que instituye, como salida de los desacuerdos que pueden presentarse en los procedimientos negociales de inaplicación de las condiciones de trabajo establecidas en un convenio colectivo estatutario, la sumisión con carácter obligatorio, y por iniciativa de una sola de las partes, a una decisión de la Comisión Consultiva Nacional de Convenios Colectivos o del órgano autonómico homólogo, convalidando de nuevo la figura del laudo obligatorio, proscrita, salvo por razones de salvaguardia de intereses generales, por la STC 11/1981, de 8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art. 14.3, que modifica el enunciado normativo del art. 84.2 LET y confiere una prioridad aplicativa absoluta a los convenios colectivos de empresa en caso de concurrencia entre convenios colectivos, prohibiendo pactos en contrario establecidos en convenios sectoriales o acuerdos interprofesionales, por contrariar los derechos de negociación colectiva (art. 37.1 CE) y de libertad sindical (art. 28.1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páginas que siguen, fundamentaré el disentimiento apenas ahora anunciado, analizando sucesivamente y por separado cada una de las discrepancias expresadas. No obstante ello y en la medida en que las dos últimas afectan, ambas aun cuando no solo, a un mismo derecho, el consagrado en el art. 37.1 CE, su análisis irá precedido de un encuadramiento del citado derecho desde una perspectiva constitucional en el que razono mi disconformidad con el que lleva a cabo la Sentencia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Comenzaré enunciando mi discrepancia con la solución dada a las últimas cuestiones citadas, alterando con ello la sistemática utilizada por nuestro pronunciamiento y por la parte recurrente. La especial trascendencia de la negociación colectiva, que tiene una incidencia en la adecuación y el funcionamiento del sistema de relaciones laborales en su conjunto, creo que así lo aconseja, máxime cuando ese fundamental derecho enlaza con el art. 1.1 CE, pues éste, según nuestra doctrina, tiene entre otras significaciones la de legitimar medios de defensa a los intereses de grupos y colectivos de la población socialmente dependientes.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desconocer la relevancia que por su incidencia social tiene la primera medida, la que afecta al ámbito de las relaciones individuales de trabajo, la centralidad del derecho a la negociación para la construcción de un sistema democrático de relaciones laborales y las exigencias de su respeto y promoción por los poderes, los públicos pero también los privados, son razones que aconsejan, como ya se anticipó, alterar el orden numérico en el tratamiento de los preceptos impugnados, confiriendo prioridad a los reproches de inconstitucionalidad relacionados con el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A. El encuadramiento constitucional del derecho a la negociación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CE alude de manera expresa y directa a la negociación colectiva en su art. 37.1, a tenor del cual “la ley garantizará el derecho a la negociación colectiva laboral entre los representantes de trabajadores y empresarios, así como la fuerza vinculante de los convenios colectivos”. El reseñado precepto instituye, a favor de la autonomía negocial, una doble garantía, entendida la expresión no sólo en un sentido material, relativo a la dualidad de materias garantizadas, sino, adicionalmente, en un sentido formal: la Constitución garantiza, al tiempo que mandata garantizar a la ley, tanto el derecho a la negociación colectiva como la fuerza vinculante de los convenios colectivos.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37.1 CE adopta la estructura lógico-formal propia de las normas iusfundamentales: enuncia un derecho, prefigurando algunos de sus elementos. Es indiscutible, sin embargo, que la CE no contiene un modelo cerrado sobre ninguno de los elementos del derecho de negociación colectiva objeto de regulación; admite, antes al contrario, plurales variantes y opciones, correspondiendo al legislador ordinario, en el ejercicio de sus funciones, elegir una de entre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libertad de la que dispone el legislador ordinario en el desarrollo del derecho a la negociación colectiva no es una libertad absoluta. O enunciada la idea en términos menos sumarios, la ausencia de un catálogo de opciones de política de derecho que, de manera definitiva, definan, desde el art. 37.1 CE, algunos de los elementos esenciales del sistema español de negociación colectiva, ofrece al legislador ordinario unos anchos márgenes de libertad normativa. Pero no es ésta una libertad plena o incondicionada; es una libertad que ha de observar ciertos límites, que son los que actúan, desde una perspectiva constitucional, como límites a la acción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breve se intentará predeterminarlos. Pero antes resulta de todo punto conveniente volver sobre la doble garantía enunciada por el art. 37.1 CE, la cual se encuentra doblada desde el punto de vista de la fuente de protección: el texto constitucional actúa como fuente atributiva directa de ciertas garantías, al tiempo que ordena a la ley desarrollarlas e integrarlas.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 la garantía de ambas fuentes, de la constitucional y de la legal, es el mismo; pero difiere en su alcance. Lo que la Constitución garantiza, desde su superioridad, es, de un lado, el derecho a la negociación colectiva, entendido como un ámbito de libertad de organización y acción, y, de otro, la fuerza vinculante del convenio, articulada mediante una especial protección conferida a los efectos del resultado negocial. Pero el mandato formulado en el art. 37.1 CE no queda reducido al reconocimiento de estas garantías subjetivas. Su alcance va más allá, pues aquel pasaje constitucional impone al legislador el deber de adoptar acciones positivas que, en esquemática síntesis, procuren promover de manera activa, real y efectiva la negociación colectiva y sus resultados. Por este lado, el art. 37.1 CE adopta una estructura jurídica compleja. Por una parte, instituye un conjunto de reglas que vinculan a todos los poderes públicos (art. 53.1 CE) y están dotadas de eficacia normativa directa e inmediata; esto es, formulan derechos. Por otra, enuncia una garantía institucional, que exige del legislador una intervención encaminada a asegurar la efectividad del derecho a la negociación colectiva y a la fuerza vinculante del convenio; una intervención que la propia Constitución considera como un complemento necesario para asegurar el ejercicio del derecho de libertad que formula.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Ahondando en las ideas generales que vengo de exponer, no estará de más hacer constar que un análisis evolutivo de los ordenamientos comparados muestra la existencia de dos grandes modelos o tipos de ordenación por el Estado de la negociación colectiva. En primer lugar, la garantía del poder de las organizaciones de representación de intereses de trabajadores y empresarios puede plasmar en una vertiente negativa de mera protección y respeto. El desarrollo de esta función protectora obliga al Estado a adoptar una actitud de neutralidad hacia la negociación colectiva, removiendo cuantos obstáculos jurídicos puedan impedir su ejercicio. El objetivo es preservar la contratación colectiva frente a posibles injerencias o intromisiones de los poderes públicos, otorgando a este derecho, como con todo acierto razonaran dos ilustres laboralistas españoles, uno de los cuales llegaría a la presidencia de este Tribunal (Rodríguez-Piñero y Bravo-Ferrer/Del Rey Guanter), un “espacio vital para su desenvolvimiento”. Esta primera manifestación de la obligación del Estado de tutelar la autonomía negocial de trabajadores y empresarios, que enuncia una garantía negativa y que ha sido dominante en el panorama de los sistemas europeos de negociación colectiva hasta finales de los años 60 del pasado siglo, puede expresarse a través de dos vías: la intervención de ley y la abstención de ley. Tal y como enseña la experiencia comparada, la protección negativa de la actividad contractual colectiva puede lograrse, de seguro, con una norma legal de garantía; pero también sin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garantía de ese poder originario de regulación de las relaciones laborales, en que consiste la autonomía negocial, puede plasmar en una vertiente no ya negativa, de simple abstención o no intromisión, sino positiva, de promoción y apoyo. La negociación colectiva deja de ser percibida como un mero ámbito de libertad que no consiente interferencias impeditivas u obstaculizadoras, para pasar a ser concebida como un instrumento, y no menor, para la consecución de una variada constelación de bienes y valores que pueden estimarse merecedores de especial protección. A diferencia del modelo anterior, el que ahora se comenta se concreta, de manera inesquivable, a través de una única vía, la intervención de ley, que se ha articulado históricamente en una muy concreta política legislativa: la denominada legislación promocional. Con ella, el Estado abandona o, al menos, modera el principio de complementariedad existente entre los poderes de las representaciones de intereses de trabajadores y empresarios y, en su lugar, atribuye a ciertas formas organizativas de los trabajadores, señaladamente a los sindicatos, una protección reforzada cuya finalidad inmediata o primaria es asegurar de manera real y efectiva el desarrollo y efectividad por ellas de sus derechos de actividad, en general, y del derecho de negociación colectiva, más en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37.1 CE responde a este modelo promocional de negociación colectiva, de manera que el pasaje constitucional instituye a favor de la negociación colectiva un cuadro de garantías subjetivas de inmediata y directa aplicación que tienen, entre otros efectos, el de empeñar al poder legislativo, que es un poder infraordenado a la Constitución, a organizar la actividad contractual colectiva según criterios de posibilidad e iniciativa reales; esto es, a instituir los presupuestos necesarios para que la negociación colectiva pueda cumplir de manera razonable la constelación de funciones que le son propias.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y no es en modo alguno lo de menos, esta doble estructura del art. 37.1 CE no puede dejar de tener su lógico reflejo en el ámbito legislativo. En la medida en que este precepto de rango constitucional formula unas garantías subjetivas, su ley de desarrollo, que fue y sigue siendo el título III de la LET, ha de respetarlas. Pero en cuanto dicho precepto formula, adicionalmente, una garantía institucional, el legislador se encuentra activamente obligado a adoptar y poner en funcionamiento aquellas medidas que incentiven la actividad contractual colectiva. La garantía institucional en que se concreta el derecho a la negociación colectiva empeña al poder legislativo a instituir los presupuestos necesarios para que la negociación colectiva pueda cumplir de manera razonable la constelación de funciones que le son propias y que, de seguro, no se agotan en la fijación de condiciones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Centrando exclusivamente la atención en el inciso inicial del art. 37.1 CE, que es en el que se consagra el derecho a la negociación colectiva, no estará de más dejar sentado, desde un principio, que su sentido primero y esencial es el de haber procedido a la juridificación formal de la autonomía negocial o libertad contractual, entendida la expresión como un sistema de reglas de acción y de organización a través de las cuales “los representantes de los trabajadores y empresarios” (así como los representantes de estos últimos) defienden, en un Estado social y democrático de Derecho, los intereses económicos y sociales que les son propios. La garantía constitucional del derecho a la negociación colectiva se sustancia así en un derecho de libertad que, ejercitable fundamentalmente frente al Estado, tutela a los interlocutores sociales frente a eventuales interferencias o limitaciones no justificadas desde una perspectiva constitucional. El tan repetido art. 37.1, en suma y como ya se ha razonado, sanciona un ámbito de libertad cuyo objeto de imputación no es sólo el procedimiento o el cauce de expresión formal de un poder de autorregulación social sino, más ampliamente, el conjunto de derechos que, en un sistema democrático de relaciones laborales, aseguran la autonomía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Dotado de una estructura jurídica de notable complejidad, el catálogo de las facultades asociadas al derecho de negociación colectiva es muy plural. Sin intención por mi parte de identificar de manera nominativa todas las facultades vinculadas de manera directa o relacional con el derecho de negociación colectiva, bastará señalar, a los efectos que aquí interesan, que en esta categoría se integra, sin sombra de incertidumbre, la libertad de estipular o, si se prefiere, de seleccionar las materias objeto de negociación y dotar a éstas de un contenido sustantivo.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la libertad de estipulación o de contratación en sentido estricto no es una libertad absoluta. En relación a la misma, el legislador ordinario puede efectuar ponderaciones entre dicha libertad y los otros derechos y bienes constitucionalmente protegidos y, por lo mismo, introducir restricciones en esa vertiente del derecho fundamental del art. 37.1 CE cuando se produzcan concurrencias conflictivas entre ella y otros referentes de constitucionalidad que manifiesten indudables necesidades de protección. En última instancia, y más allá del propósito de solventar dichas colisiones, la razón de las eventuales limitaciones a la libertad de estipulación o de contratación en que podría venir a concretarse se debe a que la consagración constitucional de la negociación colectiva no ha llevado aparejado el desapoderamiento normativo del Estado en materia laboral; o, lo que es igual, no ha atribuido a la autonomía colectiva un monopolio normativo en esta materia. Uno y otra concurren en la trascendental tarea de ordenar el campo de las relaciones laborales, individuales y colectivas. Y esta tarea puede efectuarse de manera bien compartida bien exclusiva, perteneciendo al ámbito de las facultades del Estado —es decir, a la norma estatal— la elección de la regla de reparto competencial por razón de la materia en atención a los deberes que sobre él recaen de defender, con criterios de universalidad, los derechos, bienes y valores constitucionalmente consagrados, tales como el principio de igualdad, la tutela de los trabajadores o el progreso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B. La vulneración del derecho de negociación colectiva (art. 37.1 CE) por el art. 82.3 LET, en la nueva redacción establecida por el art. 14.1 de la Ley 3/2012, que establece la sumisión a un laudo obligatorio en caso de desacuerdo en el procedimiento de inaplicación de un convenio colectivo estatutario.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Antes de abordar el examen concreto de la impugnación, me parece imprescindible mostrar mi discrepancia con el canon de constitucionalidad que emplea el pronunciamiento del que discrepo, que ronda de continuo la idea de la salvaguarda de la competitividad y viabilidad empresarial como mecanismo para favorecer el mantenimiento del empleo, al amparo de las determinaciones del art. 38 CE, y que tiene plasmación tanto en el examen de constitucionalidad del art. 82.3 LET que ahora comienzo, como en el del art. 84.2 LET, en su nueva redacción, que tratará el próximo apartado de este Voto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punto de partida de mi posición, bastará recordar que las restricciones que el legislador imponga al derecho constitucional a la negociación colectiva no pueden desconocer el contenido esencial del derecho, siendo las mismas susceptibles de ser sometidas al control de este Tribunal, que declarará su inconstitucionalidad y nulidad no solo cuando desconozcan ese ámbito inexpugnable en que consiste el contenido esencial (esto es, aquella parte del contenido del derecho sin la cual éste pierde su peculiaridad, no resultando recognoscible como derecho perteneciente a un determinado tipo; o, en otras palabras, la parte del contenido que es ineludiblemente necesaria para que el derecho permita a sus titulares la satisfacción de aquellos intereses para cuya consecución el derecho se otorga: STC 11/1981, de 8 de abril), sino, además, cuando la medida limitativa no supere otros cánones de constitucionalidad concurrentes en función de los conflictos que se manifiesten con otros derechos o bienes constitucionales; cánones que incluirán el de la proporcionalidad si se acredita una colisión cierta —o meramente retórica o potencial— del art. 37.1 CE con otros derechos fundamentales o bienes constitucionalmente protegidos, pues la medida de limitación normativa de un derecho fundamental como el que nos ocupa sólo es concebible si la intervención del legislador es “útil y necesaria para la protección de un bien constitucionalmente importante” (por todas, STC 84/2013, de 11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operación de encuadramiento del juicio de constitucionalidad constato una tendencia relativamente reiterada a la invocación del art. 38 CE para el enjuiciamiento constitucional de normas laborales que inciden en derechos fundamentales de los trabajadores y sus organizaciones representativas, así como en las fuentes ordenadoras de la relación laboral, oponiéndose a menudo los derechos de aquel precepto —referido a lo que se ha denominado la Constitución económica— a los típicamente laborales afectados por las normas correspondientes. El propósito es evidenciar el conflicto de derechos que anteriormente he enunciado, con la consiguiente necesidad de ponderación a fin de fijar los límites que procedan; un conflicto que, en el común de los casos, no creo sin embargo concurrente. Así ocurre en el presente pronunciamiento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muy antes al contrario, las manifestaciones normativas en que concreta sus opciones de política legislativa el legislador laboral no tienen en la mayor parte de las ocasiones una conexión directa y cierta, sino a lo más indirecta y mediata, con las garantías y contenidos consagrados en los preceptos de la Constitución económica que tienden a invocarse.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que es lugar común que el derecho de propiedad se proyecta sobre la empresa como resultado, mientras la libertad de empresa lo hace sobre el libre ejercicio de la actividad económica. Siendo así, ni el art. 33 ni el art. 38 CE, como se razonará de inmediato, colisionan con los contenidos de la regulación laboral de las condiciones de trabajo ni con sus fuentes de regulación; en particular con el derecho a la negociación colectiva del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bien, el derecho en el que insiste la mayoría, el art. 38 CE, en su dimensión de libertad de empresa, comprende en realidad —dicho sintéticamente— aquello que afecta de manera relevante a la facultad de iniciar una actividad empresarial (lo que se ha denominado libertad de iniciativa), y, asimismo, el derecho al ejercicio de esa actividad en condiciones de igualdad. En la medida que la libre iniciativa y la igualdad en el mercado estén en cuestión, entonces, las normas infraconstitucionales podrán ser objeto de juicio de inconstitucionalidad en contraste con dicha previsión constitucional. No es el caso, bien al contrario, en los preceptos impugnados que regulan y limitan la negociación colectiva, salvo que admitamos conexiones indirectas y vagas, o adquiera carta de naturaleza en el juicio de constitucionalidad la articulación retórica de conflictos imprecisos, derivados, indirectos o potenciales entre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otras palabras: la libertad de empresa del art. 38 CE no comprende cualquier regulación que incida en el interés empresarial. No todo lo que repercuta en éste tiene acomodo en dicha previsión constitucional, sino sólo la libertad de iniciativa y las condiciones de la actividad en el mercado. Tal vez sirva recordar, con la reciente STC 53/2014, que este Tribunal ha declarado que el art. 38 CE “viene a establecer los límites dentro de los que necesariamente han de moverse los poderes constituidos al adoptar medidas que incidan sobre el sistema económico de nuestra sociedad” (STC 109/2003, de 5 de junio, FJ 15);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 y “derivadas de las reglas que disciplinen, proporcionada y razonablemente, el mercado” (entre otras SSTC 127/1994, de 5 de mayo, FJ 6; 109/2003, FJ 15; o 112/2006, de 5 de abril,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la actividad económica en el mercado lo que protege ese artículo; no cualquier elemento que pueda tener una incidencia derivada en la misma. Atañe el art. 38 CE, dicho aún en otros términos, a las reglas de ordenación de la economía de mercado; y no, por tanto, a las fuentes de la relación laboral, al patrimonio jurídico de los trabajadores o a los límites del legislador laboral al incidir en derechos fundamentales de los trabajadores y sus organizaciones; como tampoco en los del empresario (por ejemplo, en cuanto titular del derecho a la negociación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algunas Sentencias de este Tribunal han vinculado el art. 38 CE y los poderes empresariales. Pero esas resoluciones se refieren al contenido no esencial del derecho y, en todo caso, aun aceptando a efectos puramente dialécticos lo contrario, se relaciona con el ejercicio de poderes empresariales en el curso de la relación laboral, con la actualización y vicisitudes de la prestación de la actividad laboral, no existiendo conflicto alguno de derechos en el que tenga protagonismo el art. 38 CE, en cambio, ni siquiera en la hipótesis más expansiva; en aquella en la que no estén comprometidos dichos poderes directivos, como ocurre en el ámbito que ahora nos ocupa de ordenación de las relaciones laborales a través de la negociación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 del art. 38 CE, en la que incluyo la defensa de la productividad que con tanta tenacidad invoca la mayoría, se realiza a menudo sin rigor técnico, como sin rigor opera en la Sentencia de la que discrepo, pues, de partida, no constituye un elemento en colisión con la negociación colectiva. En efecto, la defensa de la productividad es un concepto económico que entra en el marco jurídico como concepto indeterminado y de necesaria configuración legal. Esa circunstancia dificulta la atribución al mismo de un contenido subjetivo, cuando menos a falta de definición en la norma constitucional y en ausencia de desarrollo infraconstitucional. Siendo exactamente éste el escenario, su invocación constante en la Sentencia a fin de fundamentar las graves limitaciones al derecho fundamental a la negociación colectiva, en sus contenidos más típicos y esenciales, no pasa de ser un expediente retórico carente de solvencia constitucional. Las breves referencias de nuestra jurisprudencia a la defensa de la productividad, imprecisas y vagas como pocas otras, no hacen sino acreditar la volatilidad de la justificación que en dicha mención del art. 38 CE trata de encontrar la mayoría para concluir en la constitucionalidad de las normas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y por lo que hace a la negociación colectiva, el debate debió situarse, conforme a un canon estricto de constitucionalidad y a falta de derechos en conflicto que conduzcan a un juicio de ponderación, en el contraste de las medidas normativas cuestionadas con el contenido esencial del derecho que consagra el art. 37.1 CE; esto es, y como ya se adelantó, poniendo en relación las normas discutidas con aquella parte del contenido del derecho sin la cual éste pierde su peculiaridad; aquello que permite que sea recognoscible como derecho perteneciente a un concreto modelo referencial.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 conformidad con la redacción procedente del art. 14.1 de la Ley 3/2012, el penúltimo párrafo del revisado art. 82.3 LET establece que, en aquellos supuestos de conclusión sin acuerdo del período de consultas instado en un proceso de inaplicación en el ámbito de una empresa de alguna o algunas de las condiciones de trabajo previstas en el convenio colectivo aplicable en los que las partes no se hubieren sometido a procedimientos autónomos de solución de conflictos o éstos no hubieran solucionado la discrepancia, cualquiera de ellas podrá solicitar la actuación de la Comisión Consultiva Nacional de Convenios Colectivos o del órgano autonómico equivalente, que podrá acordar la resolución de la controversia bien en el seno de la propia comisión nacional u órgano autonómico, bien a través de la designación de un árbitro a fin de que, en una u otra hipótesis, se dicte —por expresar la idea con la terminología utilizada por el pasaje legal a examen— la oportuna “decisión”, que “tendrá la eficacia de los acuerdos”.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finalidad del reseñado precepto es muy clara, habiendo quedado plasmada en unos términos que no ofrecen margen a la incertidumbre. A partir de la entrada en vigor de la citada norma legal, los desacuerdos nacidos de los procesos de negociación destinados a atender la iniciativa empresarial de “descuelgue” de la disciplina normativa del convenio colectivo estatutario que resulte aplicable en la empresa, sea el vigente, de sector o de la propia empresa, habrán de sustanciarse, siempre que así lo acuerde “cualquiera de las partes” —giro gramatical éste que pretende la elusión nominativa del nomen de la única parte contractual que en la realidad adoptará esa iniciativa, y que es el mismo al que legalmente se le reconoce la facultad de iniciar el procedimiento e inaplicación del convenio colectivo; a saber: el empresario—, de manera obligatoria a través de la decisión adoptada por un tercero ajeno a los sujetos en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decir de la parte recurrente del presente proceso constitucional, la regla jurídica que viene de describirse en su nudo contenido normativo, entre otros preceptos constitucionales que no hace ahora al caso mencionar y por los motivos que constan en los antecedentes de la Sentencia de la que expreso mi disentimiento, “rompe el modelo constitucional” de negociación colectiva, vulnerando el art. 37.1 CE. Es ésta, no obstante, una queja que este pronunciamiento descarta de lleno y que, en buena medida, se asienta sobre una inteligencia de las garantías establecidas en ese pasaje constitucional que, como he tenido oportunidad de razonar en anterior apartado,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Incluso aceptando a efectos dialécticos la aproximación que realiza el pronunciamiento, que no comparto por soslayar lo verdaderamente relevante —el contraste con el contenido esencial del art. 37.1 CE—, basta con hacer constar que, en la medida en que el doble canon que articula el juicio de constitucionalidad —justificación objetiva y proporcionalidad— se fundamenta y sostiene en simples criterios de legalidad ordinaria, la falta de adecuación de la máxima de ponderación es manifiesta, no logrando acreditar el acomodo constitucional de la limitación al derecho de negociación colectiva establecida, por la Ley 3/2012, en el art. 82.3 LET.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pronto, la reseñada inadecuación es predicable del canon de justificación objetiva, que queda resumido del modo siguiente: la medida restrictiva pretende “ajustar la regulación a la situación (económica de la empresa) y defender la productividad”, de modo que así “se evitaría la extinción de puestos de trabajo, máxime en un contexto sociolaboral en que la reducción de la elevada tasa de desempleo constituye un objetivo prioritario de los poderes públicos”, siendo pues “intereses constitucionales vinculados a la salvaguarda de la competitividad y viabilidad empresarial como mecanismo para favorecer el mantenimiento del empleo los que permiten concluir que la intervención decisoria o arbitral diseñada en el art. 82.3 LET goza de justificación legítima” [último párrafo, FJ 5 A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Atendiendo no al lenguaje empleado sino a su contenido material, las aseveraciones transcritas carecen de la menor fundamentación constitucional, asentándose en una pluralidad de equívocos que es preciso deshacer. Desde luego, el no invocado o silenciado art. 40.1 CE mandata a los poderes públicos a promover políticas orientadas al pleno empleo. Pero al margen de la duda que comporta el intentar atribuir, aunque sea de manera implícita, a un principio rector de la política económica funciones limitativas de derechos constitucionales; con independencia de ello, repito, la Sentencia de la que me distancio, al afirmar que el laudo obligatorio evita la “extinción de puestos de trabajo” y contribuye así al mantenimiento del empleo, lleva a cabo una novedosa interpretación de la medida legal aquí cuestionada, expresiva de un ejercicio de “ingeniería jurídica” que carece, sin embargo, del menor apoyo no ya solo ni tanto en la legalidad constitucional sino, más lisamente, en la propia legalidad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legislación, las medidas de flexibilidad interna, al estilo del “descuelgue” de una empresa de las condiciones de trabajo fijadas en el convenio colectivo que le resulte de aplicación (art. 82.3 LET), no se configuran como alternativas de las medidas de flexibilidad externa, categoría ésta en la que se encuadran las variadas fórmulas de extinción contractual por voluntad del empresario. Unas y otras pueden ser utilizadas de manera bien simultánea bien sucesiva, sin que, incluso en este último supuesto, las decisiones más suaves (de flexibilidad interna) deban haber precedido a las más traumáticas (despidos); ningún precepto proscribe que aquellas se pospongan a éstas, o a la inversa. La propia noción de flexibilidad interna, entendida como el conjunto de medios destinados a facilitar al empresario la adaptabilidad de las condiciones de trabajo y de la propia organización del trabajo a las circunstancias cambiantes del mercado, no facilita, tal y como pretende la Sentencia de la mayoría, la configuración de unos lazos funcionales básicos entre estos medios —y, por tanto, entre el art. 83.2 LET— y las políticas de mantenimiento de empleo. Claro es que la adopción por el empresario, en términos de eficacia y moderación, de cualquier medida de flexibilidad interna puesta a su disposición por el legislador puede colaborar, en una perspectiva de conjunto, a la conservación de empleos; pero es más cierto que esta finalidad no forma parte de los elementos definidores y estructurales de estas medidas; ni tan siquiera puede calificarse como elemento accesorio, siendo la suya, más bien, una función eventual, de imposible verificación a nivel de empresa a corto o, inclusive, a medio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anterior razonado, he de confesar de inmediato que las observaciones críticas que se vienen de efectuar no traducen aún la más consistente de mis divergencias con la identificación por la Sentencia de la mayoría de la finalidad legítima que adornaría el laudo obligatorio introducido por la nueva redacción aprestada por la Ley 3/2012 al art. 82.3 LET. Esa condición la reservo para la argumentación con la que se pretende sintetizar la concurrencia de la oportuna justificación objetiva a la restricción que al derecho ex art. 37.1 CE ha instituido el laudo obligatorio contemplado por el art. 82.3 LET y que se enuncia así: “son, pues, intereses constitucionales vinculados a la salvaguarda de la competitividad y viabilidad empresarial como mecanismo para favorecer el mantenimiento del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argumentación semejante no me parece de recibo en el marco de un Estado social y democrático de Derecho o, por formular la idea en términos menos solemnes, en el marco de una economía social de mercado. Reconozco que la defensa de la competitividad y de la viabilidad del tejido económico productivo, en su conjunto, contribuye al progreso económico de España y, en atención a ello, los poderes públicos pueden adoptar medidas de promoción de ese objetivo. Pero discrepo de lleno con la atribución de la naturaleza de intereses constitucionalmente protegidos a intereses de matriz exquisitamente privada, como son la competitividad y la viabilidad de cada empresa en particular. En ejercicio de las facultades de creación y gestión de su empresa (art. 38 CE), pertenece al ámbito de la libertad del empresario adoptar todas aquellas medidas que le sitúen en las mejores condiciones posibles de competitividad en el mercado, pudiendo a tal fin beneficiarse de las ayudas de muy variada índole que el legislador, en ejercicio de su libertad de actuación, haya previsto y debiendo en todo caso conciliar esas decisiones con el respeto a los derechos laborales que la economía social de mercado comporta. Pero lo que resulta de todo punto inaceptable en un contexto constitucional, brevemente sintetizado, en el primer número de este apartado, es que la elección por cada concreta empresa de aquellas medidas de competitividad y viabilidad que le puedan reportar concretas ventajas económicas pueda terminar erigiéndose en legítima restricción al ejercicio de derechos constitucionales al pretendido amparo de la libertad de empresa y la defensa de la productividad por los poderes públicos que el art. 38 CE sanciona; máxime cuando aquéllos afecten a un derecho del que también es titular, como enuncia el propio art. 37.1 CE, el empresario.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Continuaré mi oposición a los argumentos de la Sentencia desde otro prisma, si bien sea reiterando mi discrepancia con la aproximación que se realiza ahora, fundada en un canon de proporcionalidad que creo inaplicable aquí, al no existir derechos en conflicto. Pues bien, como digo, menores dosis de constitucionalidad tiene ese juicio de proporcionalidad al que la Sentencia de la mayoría somete la limitación por el art. 82.3 LET del derecho a la negociación colectiva consagrado en el art. 37.1 CE. La metodología utilizada en el desarrollo de este juicio se enuncia con notable claridad. En el decir de la opinión mayoritaria, en efecto, “para efectuar este enjuiciamiento es necesario atender al régimen jurídico que acompaña la cuestionada cuestión o arbitraje” del referido pasaje legal [párrafo primero, FJ 5 A) b)], de manera que su análisis (el de dicho régimen jurídico) “permite apreciar los límites, circunstancias y garantías a que queda ligada” la aplicación del laudo obligatorio, FJ 5 A) b). Una interpretación simplemente literal del texto transcrito evidencia, sin género de dudas, que el canon de proporcionalidad se agota en un juicio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desarrollo que se efectúa de este canon, muestra que la razonabilidad del laudo obligatorio no se hace depender de un juicio valorativo sobre el equilibrio y la ponderación entre las ventajas y los perjuicios por él ocasionados, apreciadas aquellas desde la perspectiva de la salvaguarda de los bienes constitucionales a los que sirve la limitación misma y examinados estos otros, los perjuicios, desde la del derecho fundamental a la negociación colectiva cuyo contenido experimenta la restricción. Como resultado del empleo de un alegato de rigurosa legalidad, que se pliega sobre sí mismo sin abrirse mínimamente hacia el texto constitucional, esa razonabilidad se fundamenta en la existencia misma de los límites que legalmente habilitan, en caso del desacuerdo manifestado por las partes en la inaplicación de determinadas condiciones de trabajo establecidas en el convenio a cuya disciplina normativa quedan sujetas las relaciones laborales de la empresa, a recurrir a la fórmula del laudo arbitral. En la argumentación desarrollada por la Sentencia de la mayoría, no hay juicio alguno de ponderación constitucional entre las ventajas y los perjuicios derivados de la medida restrictiva; la razonabilidad de esta medida se deduce, lisa y llanamente, de la regulación legal, que no se somete al más ligero contraste de constitucionalidad con el contenido esencial del derecho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éste, como así es, el método de enjuiciamiento del canon de proporcionalidad en sentido estricto utilizado por la Sentencia de la mayoría, no creo que resulte pertinente abrir un diálogo crítico acerca del alcance atribuible, desde una perspectiva estrictamente constitucional, a los diferentes límites —causales, materiales o temporales, por citar algunos de los más significativos— que legalmente regulan el procedimiento de inaplicación de condiciones de trabajo ex art. 82.3 LET. No obstante, no me resisto a detenerme en un concreto elemento, al que la Sentencia de la que me separo presta una especial atención: la naturaleza del órgano encargado de llevar a cabo la intervención decisoria o arbitral de inaplicación.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verdad, es esta una argumentación que proviene del propio legislador y que la Sentencia de la mayoría hace suya. El preámbulo de la Ley 3/2012, en efecto, fundamenta la acomodación constitucional de esta medida legislativa en atención al carácter tripartito del o de los órganos encargados de solventar la controversia. Por decirlo con sus propias palabras: “se trata, en todo caso, de órganos tripartitos y, por tanto, con presencia de las organizaciones sindicales y empresariales, junto con la Administración cuya intervención se justifica también en la necesidad de que los poderes públicos velen por la defensa de la productividad tal y como se deriva del artículo 38” de la Constitución (párrafo sexto, apartado IV).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no es cuestión ahora de entrar a analizar de manera pormenorizada ni la composición de la Comisión Consultiva Nacional de Convenios Colectivos o de los órganos autonómicos equivalentes ni su naturaleza jurídica. No obstante y en relación con éste último aspecto, estos organismos, todos ellos, tienen una indiscutible naturaleza pública, al margen de que entren o no en el catálogo de los organismos administrativos. Pública es su creación; pública es su financiación; público es su sostenimiento y público-institucionales son las funciones que han venido ejerciendo hasta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naturaleza de tales organismos como instituciones públicas —aunque su actuación pueda calificarse como autónoma y aun cuando, se insiste, sean resistentes a ingresar en la órbita de los organismos administrativos— no ha pasado desapercibida, como difícilmente podía hacerlo, al legislador ordinario que, al nominar el dictamen emitido por los mismos, utiliza la muy correcta expresión de decisión, que es la que mejor se acomoda a aquella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dando de lado todo ello y centrando la atención en el razonamiento aprestado por el preámbulo de la norma legal objetada y del que ahora se ha apropiado la Sentencia de la mayoría, la concreta composición de los organismos a los que el art. 82.3 LET encomienda la solución imperativa de sus discrepancias resulta un elemento por completo irrelevante en el juicio de constitucionalidad. Un planteamiento como el defendido por el legislador ordinario y aceptado por esa resolución desenfoca de manera interesada el objeto de ese juicio, desplazándolo desde el territorio que le es propio, el derecho a la negociación colectiva en su condición de derecho constitucionalmente protegido, a otro escenario que, al ser ajeno al conflicto, tiene el efecto de ocultar la verdadera controversia constitucional. En otras y resumidas palabras, el centro del debate de constitucionalidad reside en discernir si la composición de un conflicto de intereses adoptada de manera coactiva y en contra de la común voluntad de ambas partes es compatible con la autonomía negocial consagrada en el art. 37.1 CE. En caso de una respuesta negativa al anterior interrogante, el carácter tripartito —o, incluso, y al límite, el carácter estrictamente sindical— del órgano que adopta la decisión de someter a una solución obligatoria ni quita ni añade elemento alguno al juicio alcanzado. El órgano decisor es la herramienta o el instrumento del que el legislador se vale para articular su concreta opción política, consistente en zanjar de manera imperativa las legítimas discrepancias que hubieren podido aparecer en el curso de la negociación dirigida al “descuelgue”, en una determinada organización empresarial, del convenio colectivo aplicable, de sector o de empresa, negociación que se dio por cerrada sin acuerdo.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Una vez conclusos, en los términos expuestos, los juicios de constitucionalidad (recte: de mera legalidad ordinaria) sobre la justificación objetiva y la razonabilidad y proporcionalidad de la medida limitativa del derecho a la negociación colectiva implantada por el art. 82.3 LET, la presente Sentencia descarta que a la regulación instituida en ese pasaje legal le pueda resultar de aplicación la doctrina sentada por las SSTC 11/1981, de 8 de abril, y 92/1992, de 11 de junio, intentando así reafirmar, a mayor abundamiento, el ajuste constitucional de la regulación de la figura del laudo obligatorio impugnado. Del relevante capítulo de discrepancias que mantengo con esta Sentencia, la inaplicación a la regla jurídica a examen de la doctrina establecida en esa jurisprudencia se instala, de seguro, en primera posición. Para fundamentar este disentimiento, comenzaré por acreditar la plena identidad entre la regla cuya inconstitucionalidad declaró la STC 11/1981 y la que ahora se enjuicia.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preceptos sobre los que versó el juicio de constitucionalidad en su día emitido por la referida STC 11/1981 eran los arts. 25 b) y 26 del Real Decreto-ley 17/1977 que, en esquemática síntesis y en lo que aquí importa destacar, preveían el siguiente procedimiento para la solución de los conflictos colectivos económicos o de intereses: 1) planteado un conflicto de esta naturaleza, las partes habían de sujetarse a un trámite de conciliación ante la autoridad laboral, pudiendo acordar, de haber concluido dicho trámite sin avenencia, la sumisión a un arbitraje voluntario, en cuyo caso designarían a uno o varios árbitros y 2) en el supuesto de que las partes no llegaran a acuerdo ni se sometieren a arbitraje voluntario, la autoridad laboral “dictará laudo de obligado cumplimiento, resolviendo sobre todas las cuestiones planteadas”.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normativo, el conflicto objeto de conocimiento que se le planteó a este Tribunal y que hubo de resolver quedó identificado, por la propia Sentencia 11/1981, en los términos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el problema de la constitucionalidad del artículo 25 del Real Decreto-ley 17/1977 y, como consecuencia, el del 26, se plantea en dos sentidos: uno ... otro, en lo que respecta a la posible y eventual violación del artículo 37 de la Constitución y del principio de autonomía colectiva en el marco de las relaciones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primer sentido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difícil de resolver es la segunda cuestión, esto es, la medida en que la articulación de un llamado arbitraje público obligatorio para resolver los conflictos sobre modificación de condiciones de trabajo, y en especial el conflicto nacido del fracaso de la negociación del convenio, puede contravenir el derecho de negociación consagrado en el artículo 37 de la Constitución” (FJ 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tan sumario recordatorio, la identidad entre los supuestos de hecho y las consecuencias jurídicas de los preceptos a contraste es, como se anticipó y ahora se razona, plena y completa, sin matización ni reserva alguna. Por lo pronto y como sucedía en el Real Decreto-ley 17/1977, el supuesto de hecho definido por la Ley 3/2012 también es el desacuerdo surgido en el curso de la composición de un típico conflicto colectivo de trabajo de carácter económico o, por decirlo con el lenguaje de la STC 11/1981, “sobre modificación de condiciones de trabajo”, sin que tenga la mínima relevancia en el juicio de comparación el que esa modificación se planteaba entonces en un proceso de renovación de un convenio colectivo y se plantea ahora en un proceso de inaplicación de un convenio colectivo. Y en segundo lugar y como se establecía en el Real Decreto-ley 17/1977, la consecuencia jurídica prevista en la nueva versión del art. 82.3 LET es también la imposición de manera obligatoria de una solución articulada a través de la decisión de un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última observación tampoco resultará impertinente efectuar. La condición colegiada y tripartita del órgano al que el art. 82.3 LET encarga sustanciar de manera unilateral e imperativa el conflicto de intereses no resuelto mediante el proceso de negociación abierto, pudiera alegarse, como ya ha sido razonado y descartado, como un elemento que introduce una notable diferencia en el juicio de comparación con el supuesto de hecho sustanciado por la Sentencia 11/1981. En relación con este supuesto, dicha Sentencia dejó escrito que las dos características esenciales del arbitraje o seudoarbitraje diseñado en el Real Decreto-ley 17/1977 eran su naturaleza pública y obligatoria. Por decirlo con sus propias palabras: “Para resolver esta cuestión —la compatibilidad entre la sujeción del conflicto sobre modificación de condiciones de trabajo a la decisión de la autoridad laboral y el art. 37.1 CE— no basta, a nuestro juicio, llegar a la conclusión de que ese llamado arbitraje público obligatorio no es genuino arbitraje, porque en modo alguno lo es el que reúne al mismo tiempo las características de ser público y de ser obligatorio. Más allá de las palabras, lo que existe es la sumisión a una decisión de un órgano administrativo” (FJ 24). El simple intercambio del adjetivo administrativo por público no priva al anterior razonamiento de su vigor, siendo perfectamente exportable a la situación ahora a examen: más allá de la denominación y de la composición del órgano decisor, lo que el nuevo art. 83.2 LET establece es una decisión pública y obligatoria; y es la naturaleza de esa decisión, y no la composición de aquél órgano, la que ha de analizarse a los efectos del juicio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Argumentada que ha sido la identidad existente entre la regla jurídica declarada inconstitucional en la STC 11/1981 y la contemplada en el pasaje legal a examen, en las consideraciones que siguen se razonará la aplicación ahora de la doctrina que fue establecida allí. No obstante y con carácter preliminar, no resultará aún impertinente efectuar unas consideraciones de carácter general, enderezadas a dotar de plena significación a la anunciada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interrelación entre los elementos que convergen en la compleja realidad social no consiente aislar el ámbito de los conflictos de trabajo del resto de problemas que puedan aparecer y aparecen en los más variados escenarios, entre ellos, y desde luego, el económico. Pero la conversión de todo conflicto laboral en un problema público que permita el recurso a formas acusadas de intervencionismo o, lo que resulta igual, la convicción o la mera creencia de una permanente contradicción entre los intereses privados expresados en el conflicto laboral o social y los intereses generales, cuya defensa justificaría el uso de esas formas, se sitúan en un planteamiento jurídico de lleno incompatible con los fundamentos de nuestro texto constitucional; contrariaría de manera frontal y abierta los arts. 7 y 37.1 CE, con una ampliación de la afectación a los arts. 28, tanto en su número 1 como en su número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consideraciones que se vienen de efectuar obligan pues a diferenciar entre dos tipos bien distintos de intervencionismo normativo. De un lado, el destinado a promover e incentivar el derecho a la negociación colectiva, ofreciendo a los agentes sociales y económicos la posibilidad, que no la obligación, de acceder a instrumentos útiles para la solución del conflicto; de otro, el dirigido a incidir en el conflicto, limitando la capacidad de las partes de solventarlo e introduciendo en el seno del conflicto mismo elementos ajenos a su gestación y desarrollo. Mientras la primera línea de actuación legislativa ha de estimarse como ajustada a los mandatos constitucionales, la segunda ha de descalificarse por vulneradora de esos mandatos. Y es que y en última instancia, la actividad intervencionista del Estado en este campo, en el de la autonomía colectiva, en general y en el de la autonomía negocial más en particular, descansa en una premisa previa que no puede darse de lado ni orillar, cual es la consideración del conflicto entre trabajadores y empresarios como un elemento funcional y fisiológico, y en modo alguno patológico o disfuncional, al desarrollo económico y al progreso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reconocimiento y la promoción del derecho a la negociación colectiva no solo llevan aparejados de manera exclusiva la atribución a los titulares de este derecho de un espacio vital de actuación para la satisfacción (la representación y defensa) de sus intereses, espacio éste que se articula mediante el ejercicio de un haz de facultades jurídicas. Además de ello, la constitucionalización de aquel derecho comporta la aceptación de un modo de plantear y de tratar las controversias que puedan surgir entre trabajadores y empresarios, modo éste que puede condensarse, en fórmula sintética aunque en modo alguno simplista, como la exigencia de perseguir y fomentar de manera constante fórmulas de equilibrio entre los valores e intereses generales y los valores e intereses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este diseño, que entiendo es el diseño constitucional, cualquier intervención legislativa que sobrepase o no respete este tratamiento, al que ha de conferirse la condición de regla general de actuación en un Estado social y democrático de Derecho (art. 1.1 CE), habrá de considerarse como excepcional, debiendo valorarse su encaje constitucional a la luz no solo de la capacidad o disponibilidad de las partes para solventar sus controversias sino, además y de manera señalada, de las consecuencias que comporta el mantenimiento de esa controversia en el conjunto de la sociedad y en el ejercicio de otros derechos igualmente reconocidos y protegidos constitucionalmente. En suma: la conversión de la excepción en regla general es de todo punto incompatible con la autonomía colectiva consagrada en el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función del Estado no puede articularse, a través de una actividad sustitutiva ni de la negociación colectiva ni de la solución del conflicto que ésta tiende a solventar. Las reglas ordenadoras de la intervención normativa estatal en el campo de la negociación colectiva que expresen esta función promocional han de ser no solo potenciadoras de la autonomía colectiva; además de ello y sobre todo, han de observar el mandato constitucional. En caso contrario, tales reglas violarán los principios informadores del sistema de relaciones laborales colectivas constitucionalmente consagrados, formando parte de este capítulo las fórmulas, abiertas o encubiertas, de arbitraje obligatorio, todas las cuales, sin excepción ni reserva alguna, merecen en principio, en cualquier sistema democrático de relaciones laborales, el calificativo de instrumentos o mecanismos inconciliables con la actividad contractual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es evidente que las fórmulas de composición del conflicto colectivo de intereses o, más en general, de la conflictividad laboral, no pueden ser enjuiciadas desde una perspectiva constitucional, conforme acomete la Sentencia de mi discrepancia, con arreglo a cánones de mera utilidad, funcionalidad o eficiencia para la satisfacción de determinados objetivos, sean estos la pacificación social, el desarrollo económico o la mejora de los indicadores de competitividad o productividad de la empresa, por citar algunos ejemplos significativos. El problema de aquellas fórmulas no puede valorarse, en suma, a la luz de concretas opciones políticas sino, y ello es bien diferente, en atención y consideración a las consecuencias jurídicas que la consagración constitucional del derecho a la negociación colectiva lleva aparejadas.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STC 11/1981 declaró la inconstitucionalidad de los laudos de obligado cumplimiento regulados en el art. 25 b) del Real Decreto-ley 17/1977. Frente a la admisión de fórmulas de arbitraje obligatorio en determinados supuestos de huelga (art. 10 del citado Real Decreto-ley), la jurisprudencia constitucional entendió que la decisión administrativa obligatoria para resolver cualquier desacuerdo nacido de un proceso de renovación o modificación negocial de condiciones de trabajo no resultaba constitucionalmente aceptable por carecer de los más elementales motivos justificativos de la restricción impuesta al derecho a la negociación colectiva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Fue ésta una conclusión que el Tribunal Constitucional sustentó en una doble y combinada inteligencia de las relaciones entre autonomía colectiva e intervención legislativa. Por lo pronto, la STC 11/1981 descartó la idea de que el art. 37.1 CE consagra el derecho a la negociación colectiva en términos tales que ningún otro instrumento puede suplir a éste, considerando que “resultaría paradójico que existiera una bolsa de absoluta y total autonomía dentro de una organización, como la del Estado” que, por definición, lleva aparejada para sus ciudadanos un “factor heteronómico”. En otras y más breves palabras, la autonomía colectiva, al igual que lo que acontece con la autonomía individual, “puede presentar excepciones”, siempre que las limitaciones se encuentren justificadas (párrafo penúltimo, FJ 24). La segunda idea complementa e integra la anterior, en la medida en que instala la justificación de las eventuales restricciones “en el daño que el puro juego de las voluntades particulares y las situaciones que de él deriven puede irrogar a los intereses generales” (último párrafo, FJ 24), lo que no concurre, precisamente, en el caso del conflicto nacido del mero fracaso de los procesos de negociación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conclusión debe ser aplicada, de pleno, a la fórmula de la decisión o del arbitraje obligatorio establecido por el art. 82.3 LET, en la redacción aportada por la Ley 3/2012. No es cuestión ahora de volver a razonar la plena identidad de los elementos estructurales (supuestos de hecho y consecuencias jurídicas) de la norma enunciada en el Real Decreto-ley 17/1977 que fue declarada inconstitucional (supuesto de hecho y consecuencia jurídica) y de la que se acaba de mencionar. Lo que ahora importa destacar es que esta última, como aquella otra, configura la que, conforme a la jurisprudencia constitucional, ha de calificarse como una excepcional y extremada limitación al derecho de negociación colectiva, cual es la conversión en regla general de la coactiva imposición de una solución al conflicto existente entre unas partes negociadoras, prescindiendo así de la menor valoración sobre voluntades e intereses particulares y voluntad e interés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hipótesis de fracaso de un proceso negocial abierto con el objetivo de inaplicar el convenio colectivo en una empresa, la solución legal implantada en el art. 82.3 LET se define en modo idéntico: se confiere a la iniciativa de una sola de las partes (que como ya se ha razonado será siempre el empresario) la facultad de activar el mecanismo coactivo, de modo que el conflicto termina siendo resuelto por una voluntad, la de un órgano público o la de la persona por él designada, que se erige en decisor de un singular conflicto entre intereses particulares mediante el inaceptable expediente de entender que en dicho conflicto hay siempre y por hipótesis un interés general que defender.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es y no otra la idea que se expresa en la exposición de motivos de la propia Ley 3/2012, cuando ésta justifica, con fundamento en “la defensa de la productividad” (art. 38 CE), la opción política de poner en manos de un órgano en el que se encuentra presente la Administración la solución coactiva y obligatoria al conflicto. Y tal es, igualmente, la tesis mantenida por la Sentencia de la mayoría que, al margen de calificar como razonable y proporcionada la medida restrictiva con fundamento en los límites legalmente establecidos, encuentra una justificación objetiva de la misma “en la salvaguarda de la competitividad y viabilidad de la empresa como mecanismo para favorecer el mantenimiento del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 esa doctrina, en esquemática síntesis, de la que he querido y debido distanciarme, entendiendo, en razón de lo alegado, que el procedimiento establecido en el art. 82.3 LET habría de haberse estimado inconstitucional y nulo, por vulnerador del contenido esencial del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lo demás, y no es lo de menos, debió igualmente de ser ésta y no otra la decisión adoptada por la mayoría en base a las conclusiones contenidas en el informe aprobado en la 320 reunión del Consejo de Administración de la Organización Internacional de Trabajo (OIT), celebrada los días 13 a 27 de marzo de 2014 (GB.320/INS/12) en el que se resolvieron precisamente las diferentes quejas formuladas por distintas organizaciones sindicales sobre las reformas legislativas efectuadas sobre negociación colectiva en la legislación española. En concreto, la conclusión 464 señala que “la suspensión o derogación —por vía de decreto, sin acuerdo de las partes— de convenciones colectivas pactadas libremente por las mismas, viola el principio de negociación colectiva libre y voluntaria establecida en el artículo 4 del Convenio núm. 98. Si un Gobierno desea que las cláusulas de una convención colectiva vigente se ajusten a la política económica del país, debe tratar de convencer a las partes de que tengan en cuenta voluntariamente tales consideraciones, sin imponerles la renegociación de los convenios colectivos”.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Bien que referida al supuesto de derogación del convenio por un cauce legal, la conclusión ahí enunciada entiendo que resulta de aplicación al art. 83.2 LET que, conforme a lo previsto en el art. 10.2 CE, debió de ser interpretado a la luz de los compromisos internacionales asumidos por España; en el caso a examen, a la luz del canon hermenéutico del art. 4 del Convenio de la OIT núm. 98 efectuada por el Comité de libertad sindical de la mencionada organización y ratificada por su Consejo de administración en el reseñado Informe.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II.C. La vulneración de los derechos de negociación colectiva (art. 37.1 CE) y libertad sindical (art. 28.1 CE) por el art. 84.2 LET, en la nueva redacción dada por el art. 14.3 de la Ley 3/2012, que instituye una regla de atribución al convenio colectivo de empresa de una prioridad aplicativa de carácter absoluto.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tratamiento que la Sentencia de la que me aparto hace de este segundo reproche de inconstitucionalidad, relativo a la presunta vulneración por el art. 84.2 del LET de los derechos de negociación colectiva (art. 37.1 CE) y libertad sindical (art. 28.1 CE), ilustra de manera ejemplar el transversal déficit de argumentación jurídico-constitucional del que, como ya se ha tenido ocasión de razonar, hace gala este pronunciamiento. Manteniendo la estructura interna de los fundamentos jurídicos precedentes, el fundamento jurídico 6, a través de sus seis apartados alfabéticos, se limita a analizar la queja articulada por la recurrente a través de nudas valoraciones de legalidad ordinaria —algunas de las cuales, por cierto, son harto discutibles y otras, en cambio, hacen suyos tradicionales y no controvertidos lugares comunes—, no resultando posible vislumbrar, ni tan siquiera de manera colateral, la presencia de un canon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lectura, incluso superficial, de los razonamientos contenidos en el mencionado fundamento jurídico así lo confirma; corrobora, en efecto y sin margen alguno para la duda, los criterios identificativos de la desestimación del presente reproche, basados todos ellos en consideraciones que, a pesar de tener un contenido formal y material de mera legalidad, se enuncian al estilo de argumentos demostrativos de la plena e indubitada conformidad constitucional del precepto legal impugnado. En cita que no tiene otro propósito que el de dotar a esta censura, de manera ejemplificativa, de una obligada consistencia fáctica, se encuentran las siguientes reflexiones: facultad de las partes negociadoras de elegir, al amparo del art. 84.2 LET, “la unidad de negociación” y, por lo mismo, de poder seguir “negociando convenios colectivos sectoriales” (apartado b); reconocimiento de ese mismo pasaje legal a los acuerdos interprofesionales de la capacidad de establecer cláusulas de ordenación de la estructura de la negociación colectiva (párrafo primero, apartado c); posibilidad de que las condiciones de trabajo establecidas en convenios sectoriales sigan aplicándose en las empresas que no hacen uso de la regla de concurrencia ex art. 84.2 LET (párrafo segundo, apartado c); ámbito de aplicación de la regla de concurrencia enunciada en el precepto impugnado (apartado d) e identificación de los sujetos negociadores de los convenios de empresa, con especial alusión a las secciones sindicales (apartado 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el enfoque metodológico utilizado por la Sentencia de la mayoría no es sino la consecuencia lógica de la premisa que informa la concepción del derecho a la negociación colectiva ex art. 37.1 CE, con la que estoy en completo desacuerdo, y que se reitera con monótona insistencia a lo largo de la argumentación enderezada a desestimar la impugnación del art. 84.2 LET por vulneración de ese derecho constitucional. En tal sentido, la resolución que enuncia la opinión mayoritaria de este Tribunal dirá que “no existe un modelo constitucional predeterminado de negociación colectiva, sino que el art. 37.1 CE se limita a reconocer el derecho a la negociación colectiva y a encomendar su garantía al legislador” (párrafo primero, apartado a); que la Constitución no impone un sistema centralizado o descentralizado de negociación, remitiendo “al legislador la garantía de la negociación colectiva y la fuerza vinculante del convenio colectivo, sin hacer distinciones al respecto” (párrafo segundo, apartado a); que, al ser el derecho a la negociación colectiva un “derecho de configuración legal, corresponde al legislador ordenar los resultados del proceso de negociación y determinar las reglas de concurrencia y articulación de convenios” (párrafo tercero, apartado a) y, en fin y en base de todo ello, que el legislador ha decidido reducir “el margen de intervención de la autonomía colectiva para establecer la estructura de la negociación” (párrafo cuarto, apartado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concepción adoptada por la Sentencia de la que discrepo, el derecho a la negociación colectiva enunciado en el art. 37.1 CE está privado pues de todo contenido normativo; o, lo que es igual, el alcance de este precepto constitucional se circunscribe a conferir al legislador ordinario una facultad incondicional de ordenación de la autonomía negocial. En razón de ello, la regla instituida en el art. 84.2 LET por la que se reconoce al convenio de empresa una prioridad aplicativa absoluta en situaciones de concurrencia convencional no comporta una restricción o limitación contraria al contenido esencial del derecho constitucional a la negociación colectiva; es, sencillamente, el resultado de una legítima opción de política legislativa, cuyos objetivos finales son, por decirlo en los términos de la Sentencia, “la defensa de la productividad y viabilidad de la empresa y, en última instancia, del empleo” (párrafo cuarto, apartado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estilo de lo que igualmente es predicable de los razonamientos ofrecidos para desestimar la queja anterior, también ahora la notable y bien apreciable vaciedad de argumentación jurídico-constitucional que fundamenta la conformidad constitucional del art. 84.2 LET no me permite abrir un diálogo en divergencia con la Sentencia de la que discrepo; de aceptar este enfoque, incurriría en el reproche metodológico que estoy denunciando. De ahí que las reflexiones que seguidamente efectuaré discurrirán por la única vía desde la que ha de enjuiciarse cualquier tacha de constitucionalidad semejante a la aquí enjuiciada: verificar si la regulación impugnada instituye o no una restricción a un derecho constitucionalmente garantizado.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iniciar la tarea apenas anunciada, me parece de todo punto pertinente dar aquí por reproducidas las consideraciones efectuadas en relación con el alcance y configuración del art. 37.1 CE, saliendo al paso, así pues, de la endeble premisa sobre la que se sustenta la entera argumentación sobre la conformidad constitucional del art. 84.2 LET; a saber; la configuración del derecho a la negociación colectiva constitucionalmente establecido como un derecho de configuración legal. Muy antes al contrario y como ya fue razonado con apoyo en una constante y consolidada jurisprudencia de este Tribunal, el art. 37.1 CE, además de definir una garantía institucional, enuncia unas garantías subjetivas, que son, precisamente, las que el referido pasaje legal violenta y lesiona.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 vistas a ofrecer una cabal comprensión de los alegatos que de seguido han de formularse, no me parece impertinente comenzar por definir el sentido y alcance de la reforma marco llevada a cabo en el contenido normativo del art. 84.2 LET por el art. 14.3 de la Ley 3/2012.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la Ley 3/2012 ha alterado la regulación precedente, actuando en un doble y combinado frente normativo. En primer lugar, ha suprimido de la literalidad del art. 84.2 LET la referencia a la posibilidad de condicionar la prioridad aplicativa de los dos niveles negociales ahí mencionados (el de empresa y el de una pluralidad de empresas vinculadas por razones organizativas o productivas) a la inexistencia de pacto en contrario formalizado en el marco del art. 83.2 LET. En segundo lugar, ha procedido a configurar de manera expresa la citada regla de solución de los conflictos de concurrencia como una regla de orden público, clausurada a la actividad contractual colectiva. Por enunciarlo en sus propios términos: “los acuerdos y convenios a que se refiere el art. 83.2 no podrán disponer de la prioridad aplicativa prevista en este apartado”.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inmediata de este cambio legislativo ha consistido en la privación a las organizaciones sindicales y a las asociaciones empresariales más representativas, de ámbito estatal o autonómico, de la libertad de pactar, en un sentido acorde a sus intereses recíprocos, las reglas reguladoras tanto de la estructura negocial como de la solución de los conflictos de concurrencia entre convenios colectivos que han de regir en un determinado sector o en un concreto ámbito territorial de alcance interprofesional.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perspectiva constitucional, el problema que plantea la nueva regulación de la regla de solución de concurrencia entre convenios colectivos estatutarios no se centra en determinar, como equívoca e interesadamente sugiere la Sentencia de mi divergencia, la compatibilidad constitucional de las opciones legislativas favorables a la descentralización negocial. Desde luego, el art. 37.1 CE permite al legislador introducir medidas que incentiven tanto la centralización de la negociación colectiva como su descentralización, optando en uno u otro caso por fórmulas muy variadas en atención a su incidencia o grado. El conflicto constitucional aquí planteado es bien otro, no afectando a la opción de descentralizar la actividad contractual colectiva, que ya había introducido la reforma de 2011, sino, y ello es bien distinto, a los términos en los que dicha opción ha sido articulada jurídicamente.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reflexiones que siguen, se fundamentará la vulneración constitucional de la reforma del art 84.2 LET llevada a cabo por la Ley 3/2013 de los arts. 37.1 y 28.1, ambos del texto constitucional, resultando de todo punto pertinente comenzar por razonar la naturaleza relacional de estos dos pasajes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 lo largo del ya dilatado ejercicio de su función jurisdiccional de naturaleza constitucional, el Tribunal Constitucional ha tenido la oportunidad de ir elaborando una doctrina, hoy plenamente asentada, acerca de las relaciones entre autonomía negocial y libertad sindical, no resultando difícil descubrir un cuerpo de criterios orientados y dirigidos a un claro objetivo: la especial protección negociadora de la que disfruta el sindicato.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 examen de conjunto de la doctrina constitucional enunciada, se advierte de inmediato que la misma es el resultado de un complejo, pausado y articulado proceso de interpretación asentado en dos ejes sustantivos —la configuración del derecho a la negociación colectiva como contenido esencial de la libertad sindical y la consideración del sindicato como único agente negociador cubierto por la libertad sindical— y un eje procesal: el acceso del derecho a la negociación colectiva a la protección dispensada por el amparo constitucional cuando concurre un factor de sindicalidad. O por decirlo con la consolidada dicción del propio Tribunal Constitucional: “la libertad sindical comprende inexcusablemente aquellos medios de acción sindical, entre ellos la negociación colectiva, que contribuyen a que el sindicato pueda desenvolver la actividad a la que está llamado por la CE” (entre otras muchas, SSTC 9/1988, de 25 de enero, FJ 2; 51/1988, de 22 de marzo, FJ 5; 127/1989, de 13 de julio, FJ 3; 105/1992, de 1 de julio, FJ 3; 208/1993, de 28 de junio, FJ 4; 74/1996, de 30 de abril, FJ 4; 107/2000, de 5 de mayo, FJ 6; 121/2001, de 4 de junio, FJ 2, y 238/2005, de 26 de septiembre, FJ 3). O por enunciar la misma idea de manera más sumaria: “la negociación colectiva es un medio necesario para el ejercicio de la libertad sindical” (STC 98/1985, de 29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Centrando la atención en lo que aquí interesa, puede convenirse que la configuración del derecho a la negociación colectiva como contenido esencial de la libertad sindical es un criterio que este Tribunal ha ido elaborando de manera progresiva y simultánea. Los primeros pronunciamientos en la materia van a estar dominados, más que por las incertidumbres en instituir esa configuración, por la prudencia en fijar el ensamblaje entre actividad contractual y libertad sindical. El Tribunal no desconocerá la pertenencia de la negociación colectiva a la vertiente funcional de la libertad sindical; pero, en un principio, preferirá sugerirlo o apuntarlo más que razonarlo y desarrollarlo. La STC 4/1983, de 28 de enero, ilustra esta orientación, al afirmar que “no corresponde, pues, a este Tribunal pronunciarse sobre el sistema de negociación colectiva, sino en la medida en que afecte al derecho de libre sindicación”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orientación va a experimentar un importante giro en la relevante STC 73/1984, de 27 de junio, que procede a definir el derecho a la negociación colectiva como contenido esencial de la libertad sindical: “Este Tribunal ha declarado ya en numerosas ocasiones que forma parte del derecho fundamental sindical el derecho de los sindicatos al ejercicio de las facultades de negociación .... Ello no es sino consecuencia de una consideración del derecho de libertad sindical que atiende no solo al significado individual consagrado en el art. 28.1, que incluye ... sino a su significado colectivo, en cuanto derecho de los sindicatos al libre ejercicio de su actividad de cara a la defensa y promoción de los intereses económicos y sociales que les son propios” (FJ 1). La consecuencia de esta conexión será muy relevante: toda actividad tendente a entorpecer o impedir la negociación colectiva puede entrañar, al tiempo, una vulneración de la libertad sindical (entre otras muchas, SSTC 98/1985, de 29 de julio, FJ 3; 39/1986, de 31 de marzo, FJ 3; 187/1987, de 24 de noviembre, FJ 4; 51/1988, de 22 de marzo, FJ 5; 127/1989, de 13 de julio, FJ 3; 105/1992, de 1 de julio, FFJJ 2 y 5; 164/1993, de 18 de mayo, FJ 3; 135/1994, de 9 de mayo, FJ 3; 95/1996, de 29 de mayo, FJ 5; 145/1999, de 22 de julio, FJ 3; 80/2000, de 27 de mayo, FJ 4; y 238/2005, de 26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terreno en el que se han instalado las anteriores reflexiones, una última aún resulta obligada. El art. 37.1 CE atribuye la titularidad del derecho a la negociación colectiva “a los representantes de los trabajadores (y empresarios)”, empleando así una expresión comprensiva, al menos en una primera impresión, de sujetos colectivos diferentes. Una vez sentada la conexión entre autonomía negocial y libertad sindical, el Tribunal hubo de afrontar una segunda cuestión, consistente en elucidar cuáles, de entre esos sujetos, podían impetrar el amparo constitucional frente a una eventual lesión de la libertad sindical (recte: de la negociación colectiva, entendida como contenido esencial de ese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dada por la jurisprudencia constitucional es bien conocida. A partir de una configuración subjetiva u orgánica del derecho de acción sindical, en lugar de funcional, este Tribunal concluirá entendiendo que solo el sindicato-asociación es titular de los derechos de libertad sindical ex art. 28.1 CE y solo él puede, por lo mismo, invocar la violación del derecho a la negociación colectiva como contenido esencial de la libertad sindical (entre otras, SSTC 73/1984, citada, 9/1986, de 21 de enero; 39/1986, de 31 de marzo; 187/1987, de 24 de noviembre; 184/1991, de 30 de septiembre; 213/1991, de 11 de noviembre, y 222/2005, de 12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Conforme se ha tenido ocasión de razonar en el apartado II.A del presente Voto particular, la libertad de estipulación forma parte del contenido esencial del derecho de negociación colectiva constitucionalmente garantizado en el art. 37.1 CE. Pues bien, la nueva regla enunciada en el art. 84.2 LET, según la redacción introducida por la Ley 3/2012, a tenor de la cual los convenios de empresa gozan de una prioridad aplicativa absoluta frente a los convenios colectivos sectoriales, sea cual fuere su ámbito, constituye una restricción que vulnera la libertad de estipulación, en su condición de manifestación interna de las facultades protegidas por el derecho a la negociación colectiva constitucionalmente consagrado en el art. 37.1 CE. Pero adicionalmente, y en la medida en que dicha restricción afecta a los sindicatos más representativos o representativos del sector, la citada regla también lesiona la libertad sindical reconocida en el art. 28.1 CE. En las observaciones que siguen, se fundamentará esta vulneración, ahora tan solo anticipada.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recta inteligencia de la anunciada vulneración requiere, antes de cualquier otra consideración, recordar que el art. 84.2 LET regula como una norma de orden público o, si se prefiere, de derecho necesario absoluto, sustraído a la disponibilidad de la propia autonomía negocial, la prioridad aplicativa de los convenios de empresa. En virtud de lo dispuesto en el reseñado precepto, esta regla de solución de conflictos de concurrencia entre convenios colectivos goza así del nivel máximo de protección que el legislador puede otorgar a una disposición de origen legal y naturaleza laboral; aquel que veda o proscribe a la negociación colectiva no ya establecer regulaciones menos favorables sino, con mayor intensidad impeditiva, alterar en cualquier sentido la regla jurídica previamente instituida en dicha disposición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las normas de derecho necesario absoluto no constituyen una tipología de normas estatales laborales desconocida en nuestro ordenamiento laboral. No obstante y en un sistema democrático de relaciones laborales, como es el nuestro, sí forman parte de una categoría excepcional ya que, de convertirse el derecho necesario absoluto en regla general, el derecho a la negociación colectiva constitucionalmente consagrado quedaría literalmente asfixiado; o, por formular la idea en otras palabras, se habría privado a las organizaciones sindicales de una de las más relevantes manifestaciones del derecho de libertad sindical, en su vertiente de derecho de actividad. En todo caso, el atributo de excepcionalidad predicable de las normas legales de orden público puede y debe ser valorado a través de un doble parámetro. De un lado, en un sentido cuantitativo, vertiente ésta que comporta la autocontención de los poderes normativos del Estado en el dictado de tales normas, cuyo número ha de ser reducido; de otro, en un sentido causal, dimensión ésta cuya identificación precisa un mayor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este tipo de reglas, la de orden público absoluto, limita el derecho a la negociación colectiva ex art. 37.1 CE, la atribución por el legislador a una concreta regla jurídica de esta naturaleza ha de estar fundada en una causa razonable y objetiva, compatible con el contenido esencial del derecho a la negociación colectiva. En términos generales, la consideración de una norma como ley única —que tal es el efecto derivado del orden público absoluto—, en lugar de como ley mínima, ley supletoria o ley básica, ha de estar al servicio del logro de uno de estos objetivos, ambos de raíz constitucional. El primero reside en la protección de un concreto derecho constitucional. El segundo objetivo consiste en asegurar la coherencia y plenitud del sistema jurídico en su conjunto, evitando reglas contrarias o contradictorias; en otras y más breves palabras, garantizar el cumplimiento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anterior señalado, puede afirmarse con contundencia que la nueva regla establecida por la Ley 3/2012 no respeta el contenido esencial del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pronto, su consideración como norma de orden público no encuentra justificación en la protección de un derecho constitucional, no siendo en modo alguno invocable como tal, como con una argumentación vacía del mínimo contenido y, por tanto, huera, hace la Sentencia de la que discrepo, la garantía y protección de la “defensa de la productividad” que reconoce, junto a la libertad de empresa, el art. 38 CE. Además de las argumentaciones que ya he tenido ocasión de señalar sobre el carácter infundado del conflicto de derechos sostenido en esa previsión (II.B.1), cabe añadir ahora que, en la medida en que todo producto de la autonomía negocial tiene un carácter bilateral, interviniendo siempre como partes negociadoras bien los empresarios, titulares de la libertad de empresa, bien las organizaciones empresariales, encargadas de velar por los intereses de sus representados (art. 7 CE), entre otros, por la libertad de empresa y la defensa de la productividad, la invocación del art. 38 CE adquiere, cuando menos y formulado el juicio desde el lado empresarial, un sentido manifiestamente contradictorio y circular, pues, al parecer, sirve simultáneamente como fundamento constitucional tanto del ejercicio de la libertad de estipulación contractual colectiva como de la restricción y limitación de esta misma libertad. Apartándome de manera resuelta de esta doctrina, reitero ahora que nuestro modelo constitucional de relaciones laborales no consiente una contraposición en abstracto, de manera genérica y sin matizaciones, del derecho a la negociación colectiva con la libertad de empresa y la defensa de la productividad.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texto y contexto del art. 84.2 LET, la prioridad aplicativa conferida a los convenios de empresa y regulada como regla de orden público laboral, presuntamente para asegurar la defensa de la productividad y garantizar la libertad de empresa (art. 38 CE), no se fundamenta, sin embargo, en razones vinculadas a necesidades de funcionamiento de la empresa, de cada una de las empresas —ponderada la aplicación de la prioridad de paso de manera singularizada—, como pudieran ser las de carácter económico, técnico, organizativo o productivo, exigencia ésta que, en cambio, sí lleva a cabo el art. 83.2 del mismo texto legal con ocasión del establecimiento del régimen jurídico relativo al descuelgue de una empresa del convenio colectivo de eficacia general que fuere aplicable en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y aun cuando se acepte a efectos meramente dialécticos un principio de conexión entre la referida prioridad y la libertad de empresa, la solución legal tampoco podría ser tildada de constitucionalmente razonable y adecuada. Como ha señalado la jurisprudencia constitucional, en tan reiteradas ocasiones que la cita de concretas Sentencias resulta ociosa, la colisión entre derechos fundamentales no puede en modo alguno resolverse mediante el total sacrificio de uno y la completa preservación o protección del otro, sino mediante una ponderación de los derechos en juego efectuada a través de diversos cánones, señaladamente del de proporcionalidad. Y es este juicio de ponderación el que precisamente no llevan a cabo, bien que a través de técnicas diferentes, ni la norma legal impugnada ni la Sentencia aquí contestada. Aquella primera lo hace, en efecto, mediante la atribución a los dos elementos básicos constitutivos de la regla jurídica formulada en el art. 84.2 LET (supuesto de hecho y consecuencia jurídica) de una virtualidad normativa general, aplicable sin otras ni más limitaciones que las que identifican el supuesto de hecho; para ésta segunda, en cambio, la omisión de todo juicio de ponderación es la lógica derivación de la concepción del derecho de negociación colectiva enunciado en el art. 37.1 CE como un derecho de mera configuración legal, derivación ésta que resulta de todo punto inaceptable, al menos si el soporte de este reproche se formula en atención a la consolidada doctrina elaborada por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Pero la nueva regla del art. 84.2 LET, al margen de no proteger un derecho, bien o valor constitucional alguno, tampoco persigue establecer vínculos o conexiones con otros sectores del ordenamiento jurídico con vistas a asegurar la plenitud y coherencia de nuestro sistema jurídico en su conjunto; es decir, no pretende garantizar el principio de seguridad jurídica (art. 9.3 CE), pues la atribución o la denegación de una prioridad aplicativa a los convenios de empresa no pone en jaque, ni directa ni indirectamente, regla alguna perteneciente a otro sector o subsector de nuestro ordenamiento jurídico. Muy antes al contrario, el régimen contenido en el precepto legal zarandea con fuerza y contraría el transversal y horizontal principio de seguridad jurídica, también predicable, como no puede ser de otro modo, de ese subsistema normativo en que consiste la autonomía negocial. En la medida, en efecto, en que el juego de la tan citada prioridad comporta una alteración de los ámbitos de aplicación de toda índole (subjetivo, material y temporal, por mencionar los más significativos) del convenio colectivo al que quedó sujeta la empresa cuyo titular decide, a pesar de la existencia de una norma convencional ya en vigor, abrir un trato contractual con vistas a alcanzar un pacto cuyo único y verdadero objetivo es implantar unas condiciones salariales o de tiempo de trabajo menos favorables que las fijadas en el convenio de vigencia originaria, el precepto legal impugnado quiebra el principio de stare pactis, que constituye una pieza central para un ordenado y equilibrado funcionamiento del sistema normativo de origen convencional. Con la nueva regulación, los elementos que definen los aspectos más estructurales del convenio colectivo (los ámbitos de aplicación) así como las condiciones de trabajo ya pactadas y que, desde tiempo histórico, forman parte de las materias por excelencia objeto de pactación colectiva (retribución y ordenación del tiempo de trabajo) pueden ser modificados sin traba ni restricción alguna, lesionando así el eje que vertebra y sobre el que se asienta, en un sistema democrático de relaciones laborales, la ordenación y funcionamiento de la negociación colectiva: la garantía de la vigencia aplicativa de las cláusulas pactadas.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Una última consideración me parece aún pertinente realizar. Como ya se ha tenido ocasión de razonar en anteriores apartados, uno de los principios de nuestro modelo constitucional de relaciones laborales consiste en la finalidad última a la que ha de responder la intervención del Estado, y que no es otra, como este Tribunal ha reconocido desde tiempos fundacionales, que lograr de manera constante el reequilibrio de la sustancial asimetría de poder contractual que define, en un sistema de economía de mercado, las posiciones de los trabajadores y sus representantes y de los empresarios y de los suyos. En última instancia, esa finalidad está al servicio de la potencial y progresiva conversión de una economía de mercado en una economía social de mercado (9.2 CE), plasmando y haciendo realidad la configuración de nuestro Estado como un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sumarias observaciones que se vienen de efectuar vuelven a instalar el art. 84.2 LET en un escenario de confrontación con valores constitucionales. Los estadísticas oficiales sobre la estructura de nuestro sistema de negociación colectiva evidencian que, atendiendo al factor de cobertura, el nivel negocial dominante es el convenio de sector provincial; habida cuenta de la estructura de nuestro tejido productivo, este nivel negocial ha venido actuando tanto históricamente como de presente como fuente convencional reguladora de las condiciones de trabajo en la mayor parte de los sectores económicos en los que abundan las pequeñas empresas (metal, comercio, construcción u hostelería, por citar ejemplos significativos). Esta realidad evidencia que el objetivo final perseguido por el precepto aquí cuestionado no es genéricamente, como con manifiesta equivocidad enuncia la exposición de motivos de la Ley 3/2012 y reitera la Sentencia de mi discrepancia, el fomento de la descentralización contractual; ese objetivo es bien otro, consistiendo en astillar de manera definitiva nuestra tradicional estructura negocial, transfiriendo el poder normativo convencional existente en esos niveles, perteneciente a las organizaciones sindicales y a las asociaciones empresariales, al que surge de la negociación de la empresa: los titulares de las pequeñas empresas y la representación de los trabajadores más típica en esas entidades productivas; esto es y señaladamente, la representación unitaria unipersonal. En otras y breves palabras, la finalidad no es lograr una articulada descentralización contractual sino, más rudamente, una descentralización disgregada y atomizada.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de los datos de aplicación del art. 84.2 LET confirma estas hipótesis; pero, por encima de ello, evidencia que el reseñado precepto se ha apartado y ha quebrado el principio constitucional que informa y justifica las acciones de intervención del Estado en el ámbito de las relaciones laborales, optando por una regla jurídica que, en lugar de establecer mecanismos que garanticen, en atención a las cambiantes circunstancias que concurren en cada momento y lugar, razonables equilibrios entre las partes laboral y económica, refuerza los poderes de los empresarios y, por consiguiente, potencia, en lugar de moderar, la asimetría de la fuerza contractual de aquéllos, en detrimento de la de los trabajadores. En esta dirección, me veo obligado a afirmar que las referencias que la Sentencia de mi discrepancia hace sobre el papel negociador de las representaciones unitarias [FJ 6 c)] no pasan de tener un carácter retórico, desconectadas no solo de nuestra realidad económica y negocial, sino, además y sobre todo, de las exigencias constitucionales derivadas del principio de igualdad material (9.2 CE) y del propio derecho a la negociación colectiva, cuyo desarrollo legislativo en modo alguno puede hacer declinar los principios informadores del modelo constitucional de relaciones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Huérfana pues de una justificación objetiva y razonable, la restricción a la libertad de estipulación establecida en la reforma del art. 84.2 LET contraría de manera abierta el derecho a la negociación colectiva constitucionalmente reconocido en el art. 37.1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nueva regla especial que atribuye una preferencia de paso absoluta al convenio de empresa en concurrencia con convenios de sector no se limita a infringir el art. 37.1 CE. Además y como efecto conectado, la restricción a la libertad de estipulación infringe una manifestación típica de la libertad sindical: el derecho de negociación colectiva de titularidad de un sindicato.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dicho y ahora se reitera, el último párrafo del art. 84.2 LET, en la versión establecida por el art. 14.3 de la Ley 3/2012, instituye que “los acuerdos y convenios colectivos a que se refiere el artículo 83.2 no podrán disponer de la prioridad aplicativa prevista en este apartado”.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el precepto del mismo texto legal reenviado por el art. 84.2 LET, el art. 83.2, se ocupa de un específico contenido convencional articulado a través de las denominadas cláusulas marco o procedimentales, cuyo objetivo no es establecer una determinada condición laboral sino ordenar la propia negociación colectiva. De ahí el nomen con el que habitualmente se identifica al instrumento contractual al que dichas cláusulas se incorporan: “convenio para convenir”. Pero con independencia de su denominación, lo que importa señalar es que las estipulaciones marco traslucen la pluralidad de funciones que los productos de la negociación colectiva cumplen en la actualidad de los sistemas de relaciones laborales. La ordenación de las relaciones laborales es la función socialmente típica; pero no es la única, emergiendo otras que, como la concertación de estipulaciones, tienen como objetivo organizar, planificar y programar la negociación colectiva con criterios de autonomía y libertad. Por lo demás, entre la diversidad de las estipulaciones marco susceptibles de pactarse, ocupan un lugar privilegiado las cláusulas relativas a la estructura de la negociación colectiva, entendiendo por esta noción la identificación de los niveles dónde puede negociarse así como las relaciones existentes entre los mismos, relaciones que pueden responder a criterios muy diversos, no necesariamente alternativos, como pueden ser el reparto competencial entre niveles o el establecimiento, por el nivel superior, de regulaciones mínimas que han de ser respetadas por los inferiores.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Dotado de una sistemática y de unos contenidos normativos muy sencillos, el art. 83.2 LET —que es, insisto, el precepto legal al que el art. 84.2 LET reenvía de manera expresa— se organiza en dos párrafos. El primero se limita a reconocer la libertad de las asociaciones sindicales y empresariales más representativas, de ámbitos estatal y autonómico, de pactar en acuerdos interprofesionales “cláusulas sobre la estructura de la negociación colectiva, fijando, en su caso, las reglas que han de resolver los conflictos de concurrencia entre convenios de distinto ámbito”. El segundo párrafo, de su parte, reitera la previsión anterior, bien que previendo la negociación de esas mismas cláusulas en instrumentos contractuales de ámbito parcialmente diferente: en lugar de a través de acuerdos interprofesionales, mediante “convenios o acuerdos colectivos sectoriales”, en esos mismos ámbitos estatal o autonómico. La inclusión de este tipo de cláusulas en este segundo grupo de productos negociales produce, como efecto añadido, una ampliación de los sujetos negociadores: además de la participación de los sindicatos más representativos, también pueden intervenir ahora los sindicatos representativos del sector en el que se negocie.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conexión entre la prohibición establecida en el último párrafo del art. 84.2 LET y la libertad sindical es manifiesta e irrebatible. En la medida en que los acuerdos interprofesionales o los convenios y acuerdos sectoriales solamente pueden ser pactados, en representación de los trabajadores, por organizaciones sindicales, la imposibilidad de que a través de esta vía se pueda disponer de la regla que confiere una preferencia de paso absoluta al convenio colectivo de empresa constituye una violación del art. 28.1 CE; esto es, vulnera de manera frontal la libertad sindical. En otras palabras, la privación a los sindicatos más representativos y a los representativos de sector de la facultad de negociar de manera plena con los agentes económicos la estructura contractual, fijando en qué niveles puede o no abrirse el trato contractual y definiendo las reglas para solventar los eventuales conflictos de concurrencia, constituye un grave impedimento u obstáculo para el ejercicio de la acción sindical que, por ser contrario al contenido esencial de ese derecho fundamental, habría de haber sido declarado lesivo a la libertad sindical y, por lo mismo, anulado.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Antes de dar por cerrada la argumentación de este motivo de inconstitucionalidad, no resulta impertinente traer a colación, de un lado, el entorno fáctico que precedió al dictado de la regla cuestionada y, de otro, el dictamen que ha precedido, en este caso, a la Sentencia ahora contestada. Uno y otro, en realidad, no hacen sino corroborar las infracciones constitucionales alegadas, poniendo de manifiesto, adicionalmente, la escasa sensibilidad del legislador hacia las expresiones de diálogo social, articuladas a través de los denominados acuerdos colectivos interprofesionales o en la cumbre.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Comenzando por centrar la atención en el dictamen que ha antecedido a la sustanciación del presente recurso de inconstitucionalidad mediante la Sentencia que estoy contestando, es de todo punto conveniente reseñar que, entre los días 13 y 17 de marzo de 2014, el Consejo de Administración de la Organización Internacional de Trabajo (OIT) celebró la 320 reunión, conociendo y aprobando el informe final procedente de los variados dictámenes previamente deliberados y acordados en el seno del Comité de libertad sindical. Dicho Informe hubo de pronunciarse sobre distintas quejas promovidas por diferentes organizaciones sindicales españolas, entre otras, y en lo que ahora importa reseñar, contra el contenido del art. 84.2 LET, reformado por la Ley 3/2012. En concreto, la primera de las “conclusiones específicas” sobre esta queja, enunciada en el apartado 453 del informe final, dice lo siguiente, cuyo contenido transcribo en su literalidad: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Comité constata que la elaboración de procedimientos que favorecen de manera sistemática la negociación descentralizada de disposiciones derogatorias menos favorables que las disposiciones de nivel superior puede desestabilizar globalmente los mecanismos de negociación colectiva así como las organizaciones de empleadores y de trabajadores y debilita la libertad sindical y la negociación colectiva en violación de los principios consagrados en los Convenios núms. 87 y 98 … A juicio del Comité, el problema de si las dificultades económicas graves de las empresas pueden reclamar en determinados casos la modificación de los convenios colectivos debe abordarse y, pudiendo ser tratado de diferentes maneras, éstas deberían concretarse en el marco del diálogo social.” (Cursiva y subrayado en el original).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Girando ahora el ángulo de análisis hacia el otro elemento, el entorno, conviene recordar que, pocos días antes de iniciarse la denominada reforma de 2012 mediante la promulgación del Real Decreto-ley 3/2012, el 25 de enero, las organizaciones sindicales y asociaciones empresariales más representativas de ámbito estatal suscribieron el por ellas denominado “II Acuerdo para el empleo y la negociación colectiva 2012, 2013 y 2014” (IIANEC).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manera sorpresiva y, sobre todo, innecesaria, el nuevo art. 84.2 LET no solo dejó en letra muerta los pactos ya alcanzados en el marco del art. 83.2 LET sobre estructura negocial, arrumbándolos y abortando su aplicación futura. La atribución al convenio de empresa de una prioridad aplicativa incondicionada y absoluta, inmune al ejercicio de la autonomía negocial, ha de calificarse además como vulneradora de la libertad de estipulación de las organizaciones sindicales.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arts. 28.1 y 37.1, ambos CE, habilitan a las organizaciones sindicales a planificar y programar la estructura de la negociación colectiva en un sentido acorde a sus intereses, debiendo descalificarse, por inconstitucional, las formas más extremadas de dirigismo estatal, que no otra finalidad cumplen que la de restringir derechos constitucionales sin más bagaje justificativo que el que ofrece o puede ofrecer en cada momento la oportunidad política. Un comportamiento semejante, además de ser gravemente lesivo de aquellos concretos derechos, lesiona relevantes principios básicos del Estado social y democrático de Derecho, entre otros y como recuerda con toda razón el informe de la OIT, el diálogo social (art. 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vulneración del art. 35.1 CE a resultas de la implantación por el art. 4.3 de la Ley 3/2012 de un período de prueba de un año de duración en el contrato de trabajo por tiempo indefinido de apoyo a los emprendedores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primero de los preceptos impugnados objeto de análisis por la Sentencia de la mayoría es el art. 4.3 de la Ley 3/2012, que fija en un año de duración el período de prueba susceptible de ser pactado en la nueva modalidad contractual instituida en esta norma legal, “el contrato por tiempo indefinido de apoyo a los emprendedores” (CAE, a partir de ahora), modificando así, y en este concreto aspecto, el régimen común establecido por el art. 14 de la Ley del estatuto de los trabajadores (LET) sobre el pacto de prueba, a cuya regulación aquel pasaje legal se remite en bloque en lo restante, sin ulteriores excepciones.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ofrecer las razones de mi disentimiento en relación con la desestimación de la primera de las vulneraciones que el Parlamento de Navarra reprocha a aquel precepto, la relativa al art. 35.1 CE, me parece de todo punto obligado salir al paso y cuestionar algunas de las premisas de índole metodológica que pretenden sustentar, formal y materialmente, la citada desestimación.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inicio mismo del fundamento jurídico que se dedica a examinar el amplio capítulo de lesiones de derechos constitucionales que la parte recurrente imputa al mencionado art. 4.3, la Sentencia de la que me aparto señala que tanto en la argumentación del recurso de inconstitucionalidad como en las alegaciones del Abogado del Estado se ha concedido “mucha relevancia” a la cuestión de si el período contemplado en ese pasaje legal “constituye, en realidad, un auténtico período de prueba”; esto es, si responde o no a la naturaleza y finalidad de dicha institución. Efectuada la anterior constatación, la Sentencia de la mayoría manifiesta que “este debate resulta por completo ajeno al control de constitucionalidad que corresponde efectuar a este Tribunal”. Y ello, en atención a que el tan meritado período de prueba no es “una figura expresamente prevista y regulada en el texto constitucional”, de modo que lo “único relevante a efectos de nuestro análisis es determinar si el art. 4.3 de la Ley 3/2012 vulnera o no el art. 35.1 CE” [FJ 3 A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no puede ser de otro modo, comparto sin reserva alguna la aseveración que clausura la anterior reflexión, siendo indiscutible que lo decisivo a efectos del presente juicio de constitucionalidad es discernir si la regla ahora impugnada contraría o no el art. 35.1 de nuestra Carta Magna. Pero no puedo en modo alguno coincidir con el punto de partida o, si se prefiere, con la premisa que desencadena y conduce a la conclusión que cierra la anterior reflexión. La atribución a la institución a debate de la condición jurídica propia del período de prueba trae causa de la ley, debiendo en principio presumirse una correspondencia plena entre el nomen asignado por el legislador y la configuración (naturaleza, funciones o efectos, por citar algunos elementos significativos) que resulte de aplicación. En el caso a examen, la denominación de período de prueba no es solamente la que se contiene en el art. 4.3 de la Ley 3/2012; además de ello, la definitiva e indiscutible caracterización como período de prueba deriva de la explícita remisión que este precepto efectúa al art. 14 LET, que se abre precisamente bajo dicha denominación.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la demostración más fehaciente de que el tan reseñado art. 4.3 a discusión regula la institución del período de prueba y no otra diferente la suministran los razonamientos que la propia Sentencia de la mayoría efectúa a lo largo de su alegato desestimatorio de la lesión del art. 35.1 CE. Por invocar el que se erige en el más vistoso de todos ellos, este pronunciamiento, inmediatamente después de haber razonado en los términos expuestos, no dudará, sin embargo y con motivo de la identificación del problema constitucional sometido a su enjuiciamiento, en suscitar y dar respuesta a uno de los más típicos debates dogmáticos que han acompañado, a lo largo de su ya dilatada andadura normativa, cual es el relativo a la naturaleza de la decisión del empresario de extinguir el contrato de trabajo antes del vencimiento de la duración pactada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Tras la promulgación de los textos constitucionales en los que el Estado —tal y como decidió el poder constituyente en España— busca su razón de ser en la construcción y desarrollo de un Estado social y democrático de Derecho, base del pacto social fundante del propio Estado (art.1.1 en relación con el art. 9.2, ambos CE), la maduración de los modernos sistemas jurídicos de relaciones laborales queda vinculada de manera estrecha a la progresiva y nada fácil consolidación del derecho social por excelencia; a saber: el derecho al trabajo, que nuestra Constitución sitúa en el capítulo II del título I (art. 35.1 CE). De acuerdo con una interpretación sistemática del conjunto de derechos laborales, individuales y colectivos, reconocidos a lo largo del articulado de nuestra Carta Magna y origen del proceso de constitucionalización del Derecho del trabajo, la lacónica expresión “derecho al trabajo” del art. 35.1 CE obliga a los poderes públicos y, en especial, al legislador a la aprobación de normas y a la promoción de acciones políticas enderezadas a facilitar la creación, no de cualquier trabajo, sino, por expresarlo en los términos postulados por la OIT, de un trabajo “decente” o digno; esto es, un trabajo productivo realizado en condiciones de libertad, equidad y seguridad, que permita al trabajador el desarrollo de su personalidad y el respeto a su dignidad (art. 10.1 CE) en un marco jurídico en el que los derechos de los trabajadores sean reconocidos y activamente defendidos y los propios trabajadores cuenten con una adecuada protección social. Por ello el Derecho del trabajo ha sido una pieza esencial en el proceso de construcción del Estado social, y sigue siendo un instrumento básico para garantizar que el Estado cumpla los fines que así lo caracterizan y que se resumen en procurar una mayor igualdad social y, por tanto, en proteger a los sectores sociales menos favorecidos (art. 1.1, en relación con el art. 9.2, ambos del texto constitucional). Son muchas las sentencias en las que este Tribunal se pronuncia sobre el carácter tuitivo y compensador del Derecho del trabajo y sobre su función, por ende, de tutela del trabajo, erigiéndose ese sector del ordenamiento, desde el propio texto constitucional, en un ordenamiento esencialmente juridificado, limitador de la autonomía de la voluntad de las partes contratantes, en especial, de la autonomía negocial del empresario y de sus poderes de organización y dirección (entre otras muchas, SSTC 11/1981, de 8 de abril, 26/1981, de 17 de julio, 3/1983, de 25 de enero, 142/1993, de 22 de abril, y 125/1995, de 24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ubicación sistemática del derecho al trabajo ex art. 35.1 CE, salvo el supuesto específico del derecho al trabajo contemplado en el art. 25.2 CE, no permite ni su exigibilidad directa ante los tribunales ordinarios ni la posibilidad de formalizar recursos de amparo ante el Tribunal Constitucional, lo que ha restado a este último posibilidades de haber podido elaborar una doctrina sobre el referido derecho. A pesar de las circunstancias que militan en contra, este Tribunal ha tenido oportunidad de emitir una serie de relevantes pronunciamientos sobre la conexión entre aquel derecho cívico y la extinción del contrato de trabajo, en especial la derivada de la voluntad unilateral del empresario; la práctica totalidad de esos pronunciamientos ha entrado a examinar, precisamente, la configuración de este poder extintivo del empresario y, sobre todo, sus límites en atención al reconocimiento del derecho al trabajo y su posición central en el Estado social y democrático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dirección, la STC 22/1981, de 2 de julio, con ocasión del conocimiento y resolución de una cuestión de inconstitucionalidad contra la entonces disposición adicional quinta del estatuto de los trabajadores-1980 que establecía la jubilación forzosa a los 69 años, hubo de pronunciarse acerca de la vulneración por aquel pasaje estatutario de los arts. 14 y 35 CE. En relación con este último, el Tribunal dejó escrito que integran el “contenido” del apartado primero no sólo la libertad de trabajar, sino “también el derecho a un puesto de trabajo” que, en “su vertiente individual”, “se concreta en el igual derecho de todos a un determinado puesto de trabajo si se cumplen los requisitos necesarios de capacitación y en el derecho a la continuidad o estabilidad en el empleo, es decir, a no ser despedidos si no existe una justa causa”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20/1994, de 27 de enero, se ahonda en el contenido del art. 35.1 CE, considerando que forma parte de los “aspectos básicos” de su estructura, “la reacción frente a la decisión unilateral del empresario”, la cual incluye, además de las garantías formales y causales del despido, el resarcimiento económico (indemnización). En efecto —sigue razonando el Tribunal—, “la inexistencia de una reacción adecuada contra el despido o cese debilitaría peligrosamente la consistencia del derecho al trabajo y vaciaría al Derecho que lo regula de su función tuitiva, dentro del ámbito de lo social como característica esencial del Estado de Derecho (art. 1 CE), cuya finalidad en este sector no es otra que compensar la desigualdad de las situaciones reales entre empresario y trabajador a la hora de establecer las condiciones o el contenido de esa relación mutua o sinalagmática, máxime si ello acontece a título individual y no colectivo (SSTC 123/1992, 98/1993 y 177/1993)”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su lado y en fin, la STC 192/2003, de 27 de octubre, analiza si los razonamientos utilizados por las resoluciones impugnadas para fundamentar la cláusula de la buena fe contractual en el caso del despido disciplinario, se adecuan a los valores y exigencias constitucionales, concluyendo que dicha adecuación “aparece reforzada por el hecho de que tanto exigencias constitucionales, como compromisos internacionales, hacen que rijan entre nosotros el principio general de la limitación legal del despido, así como su sujeción para su licitud a condiciones de fondo y de forma. Ello no quiere decir que, como poder empresarial, la facultad de despido no se enmarque dentro de los poderes que el ordenamiento concede al empresario para la gestión de su empresa y que, por ello, su regulación no haya de tener en cuenta también las exigencias derivadas del reconocimiento constitucional de la libertad de empresa y de la defensa de la productividad, pero lo que resulta claro es que no puede deducirse de esa libertad de empresa ni una absoluta libertad contractual, ni tampoco un principio de libertad ad nutum de despido, dada la obligada concordancia que debe establecerse entre los arts. 35.1 y el 38 CE y, sobre todo, el principio de Estado social y democrático de Derecho. No debe olvidarse que hemos venido señalando desde nuestra STC 22/1981, de 2 de julio, FJ 8, que, en su vertiente individual, el derecho al trabajo (art. 35.1 CE) se concreta en el derecho a la continuidad o estabilidad en el empleo, es decir, en el derecho a no ser despedido sin justa causa”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diseñar o reformar el régimen jurídico del despido, el legislador no puede desconocer el derecho al trabajo ex art. 35.1 CE, cuyo contenido esencial debe ser respetado en todo caso, tal y como obliga el art. 53.1 del propio texto constitucional. Como se desprende de forma meridiana de los pronunciamientos constitucionales invocados, el art. 35.1 CE impone una configuración formal y causal de cualquier manifestación extintiva del contrato de trabajo debida a la voluntad unilateral del empresario, lo que incluye una “reacción” firme del ordenamiento contra las extinciones sin causa. En otras y más breves palabras, la desregulación de las dos grandes modalidades de despido (por incumplimiento del trabajador de los deberes contractuales y por razones relacionadas con el funcionamiento de la empresa) resultaría de todo punto incompatible con el art. 35.1 CE, de modo que queda proscrito, por mandato constitucional, el establecimiento de extinciones ad nutum a las que alude la ya citada STC 192/2003, pues la medida afectaría al contenido esencial del derecho al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proceso de juridificación del despido que se ha ido desarrollando desde los orígenes del contrato de trabajo, no solo se consolida tras la Constitución, sin posibilidad de volver a sus orígenes del desistimiento ad nutum o despido libre, sino que su regulación y, en su caso, sus reformas solo pueden ir dirigidas en una sola dirección: adecuar sus reglas y la interpretación de las mismas a las exigencias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Pero además de la doctrina constitucional, es obligado traer a colación y examinar los condicionamientos internacionales y comunitarios, también aludidos por la STC 192/2003 al mencionar los “compromisos internacionales”, a los que igualmente se halla vinculado el legislador en la medida en que, una vez cumplidos los requisitos constitucionalmente establecidos, se convierten en normas vinculantes para el legislador, como acontece con las normas comunitarias (art. 93 CE), o pasan a formar parte del ordenamiento interno, como sucede con los tratados internacionales (art. 96.1 CE). En materia de derechos y libertades fundamentales, el art. 10.2 CE exige, además, la interpretación de los reconocidos en nuestro texto constitucional conforme, se dice expresamente, “a la Declaración Universal de los Derechos Humanos y a los tratados y acuerdos internacionales sobre las mismas materias”.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más relevantes compromisos internacionales y comunitarios que obligan a una configuración legal del despido formal y casual, y a interpretar las normas de la forma más favorable a dicha configuración en la medida en que pertenece al contenido del derecho al trabajo ex art. 35.1 CE,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ámbito comunitario, el reconocimiento expreso del derecho “de todo trabajador a una protección en caso de despido injustificado” se encuentra expresamente recogido en el art. 30 de la Carta de Derechos Fundamentales de la Unión Europea del año 2000 (Carta de Niza), incorporada al Tratado de la Unión por virtud de lo dispuesto en el art. 6 del Tratado de Lisboa de 2007. Esta incorporación ha tenido el efecto de reforzar notablemente el carácter causal del despido y la necesidad de adoptar sistemas de “reacción adecuados” contra los ceses empresariales, a fin de evitar el debilitamiento del derecho al trabajo y, a su través, el vaciamiento de su función tuitiva, que ha de entenderse integrada en su código genético.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ámbito internacional europeo, la Carta Social Europea (CSE) de 1961, en su versión revisada de 1996, consagra expresamente “el derecho a la protección en caso de despido” (art. 24), derecho éste en el que se incluye el “no ser despedido sin causa justa relacionada con su capacidad o su conducta, o basado en la necesidad operativa de la empresa establecimiento o servicio”, así como el derecho de los trabajadores despedidos sin causa justa a una “indemnización adecuada o a otra reparación apropiada”. A fin de asegurar la efectiva puesta en funcionamiento de este conjunto de derechos, las partes se comprometen a garantizar que todo trabajador que haya sido objeto de un despido sin “causa justa pueda recurrir esta medida ante un órgano imparcial”. Al margen de todo ello, el art. 4.4 de este mismo texto compromete a las partes firmantes a reconocer el derecho “de todos los trabajadores a un plazo razonable de preaviso en caso de terminación del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este conjunto de declaraciones, resulta pertinente recordar que el Gobierno griego, aplicando lo acordado en el memorandum de su rescate financiero, introdujo un período de prueba de un año de duración en unos nuevos contratos de trabajo. Promovida por diferentes sindicatos griegos la oportuna queja contra esta medida normativa, el Comité Europeo de Derechos Sociales entendió por unanimidad que el período de prueba de un año se opone al art. 4.4 de la CSE, razonando del modo siguiente: “Si bien es legítimo establecer períodos de prueba …, el concepto no debería ser tan amplio y su duración tan prolongada (a fin de evitar) que las garantías relativas a la notificación y el pago de una indemnización por despido se convirtieran en ineficaces. (La legislación griega) no ha previsto que haya un período de notificación ni pago de indemnización alguna en el caso de que un contrato de trabajo, que es calificado como permanente por la ley, sea extinguido durante el período de prueba de un año establecido en la misma” [Resolution CM/ResChS (2013)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último y también en el ámbito internacional, no puede dejar de citarse el Convenio de la Organización Internacional del Trabajo núm. 158 de 1982 sobre terminación de la relación de trabajo por iniciativa del empleador, al que se une la recomendación núm. 166 de igual fecha y título, habiendo venido a sustituir uno y otra a la recomendación de 1963. De este muy relevante convenio, que fue ratificado por España el 16 de febrero de 1985 y, por tanto, integrado en nuestro ordenamiento interno (art. 96.1 CE), cabe destacar el enunciado de su art. 4 a tenor del cual: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pondrá término a la relación de trabajo de un trabajador a menos que exista para ello una causa justificada relacionada con su capacidad o su conducta o basada en las necesidades de funcionamiento de la empresa, establecimiento o servicio.”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Junto a la caracterización causal del despido en los términos señalados, el Convenio 158 diseña un conjunto de normas sobre muy variados aspectos, entre otros: las formalidades que deben reunir los despidos, tanto los disciplinarios como los debidos al funcionamiento de la empresa, las reglas que garantizan el derecho de defensa del trabajador ante los despidos injustificados, las prohibiciones de despedir en determinados casos, las sanciones aplicables a los empresarios que incumplan las exigencias formales y causales y, en general, todo el régimen mínimo que garantiza una adecuada protección contra los despidos injustificados. Además de su ejecutividad, el mencionado convenio, en la medida en que regula el contenido del derecho al trabajo en lo atinente a la continuidad de la relación laboral, salvo justa causa, sirve sobremanera de pauta interpretativa en la elaboración constitucional y legal de dicho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orden de consideraciones, no estará de más dejar constancia de un recordatorio que pretende completar una información de derecho comparado suministrada por la Sentencia de mi disentimiento. Por lo pronto, la Sentencia de la mayoría da cuenta del informe de la OIT de 6 de noviembre de 2007 que sustanció la queja promovida por diferentes sindicatos franceses con motivo de la aprobación en el 2005 de una nueva figura de contrato de trabajo en el que se preveía que durante el plazo de dos años no se aplicarían las garantías legalmente previstas para el despido empresarial. En aquella ocasión, la OIT entendió que, a pesar de no poder admitir como razonable una duración semejante, no podía descartar la posibilidad de que estuviera justificado un período de tiempo superior al común de seis meses [FJ 3 A e)]. Pero lo anterior recordado, la Sentencia de la que discrepo se olvida de un segundo y relevante dato; a saber: que la Chambre Social de la Cour de Cassation francesa, en Sentencia de 1 de julio de 2008, declaró contrario al art. 4 del Convenio 158 OIT la Ordenanza de 2 de agosto de 2005, que fue la que instauró el contrato denominado “de nuevos empleos”, aplicable a las empresas de menos de 20 trabajadores, configurado como un contrato de duración indefinida en el que, durante los dos primeros años, quedaba en suspenso la norma general del derecho francés que impone la causalidad del despido, pudiendo el empresario resolver el contrato sin justa causa (ad nutum). La mencionada Sentencia, tras analizar dicho régimen jurídico, consideró que un periodo tan excesivo no es “razonable”, como exige el convenio de la OIT, pues priva al trabajador de lo esencial de sus derechos en materia de despido, colocándolo en una situación comparable a la existente en un momento anterior a la Ley de 13 de julio de 1973 en la cual la carga de la prueba del abuso de la ruptura recaía en el trabajador. Y concluyó su razonamiento estimando que esta regresión es contraria a los principios fundamentales del derecho del trabajo, desarrollados por la jurisprudencia y reconocidos por la ley, privando a los trabajadores de las garantías de ejercicio de su derecho al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de la que discrepo declara que este Tribunal “sí puede y debe emitir un pronunciamiento específico y fundamentado sobre la razonabilidad y proporcionalidad del impugnado art. 4.3 de la Ley 3/2012, a efectos de enjuiciar su constitucionalidad” [FJ 3 A f)], cuyo sentido es desestimatorio. Desde luego, coincido, como no puede ser de otro modo, en la competencia de este Tribunal para emitir un juicio de constitucionalidad sobre la duración del tan citado período de prueba; pero discrepo por completo y sin salvedad alguna sobre el sentido de dicho juicio, que, en mi opinión, debió de ser estimatorio. Y debió de serlo, por cuanto la regla jurídica impugnada, como con detenimiento argumentaré, no logra superar el canon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a diferencia de lo que sostuve en el apartado II del presente Voto particular, al referirme a la negociación colectiva, no censuro esa aproximación de la Sentencia mayoritaria, que parte, como se advierte, de una colisión conflictiva entre el derecho al trabajo y la libertad de empresa (arts. 35.1 y 38 CE); colisión que en esta ocasión considero posible y que resultaría ser el fundamento del juego del canon de proporcionalidad que opera en la ponderación de esos derechos e intereses en conflicto. En efecto, como sostuve en aquel momento, existen Sentencias de este Tribunal en materia laboral que vinculan el art. 38 CE y los poderes empresariales, y es lo cierto que en un régimen como el cuestionado en este recurso, en lo relativo al periodo de prueba de un año, dichos poderes pueden resultar comprendidos y comprometidos en la norma impugnada, pues no deja de regularse en el contrato analizado, en particular con ocasión de la duración del periodo de prueba que se impugna, una excepción al régimen jurídico ordinario de resolución de la relación laboral (el régimen causal de extinción que resulta expresión del art. 35.1 CE). En efecto, como dijera nuestra STC 192/2003, de 27 de octubre, la facultad de despido se enmarcaría dentro de los poderes que el ordenamiento concede al empresario para la gestión de su empresa y conecta, por ello, con el reconocimiento constitucional de la libertad de empresa y de la defensa de la productividad, más allá de que no pueda deducirse de esa libertad de empresa ni una absoluta libertad contractual, ni tampoco un principio de libertad ad nutum de despido, dada la obligada concordancia que debe establecerse entre los arts. 35.1 y el 38 CE y, sobre todo, el principio de Estado social y democrático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concurrencia conflictiva entre ambos derechos, de ese modo, toma cuerpo y significado en el juicio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Nuestro ordenamiento contempla un supuesto que supone una excepción al régimen causal de extinción y, en cuanto tal, regulado de forma limitada, procurando que el sacrificio del derecho al trabajo frente a la libertad negocial del empresario no resulte desproporcionado. Este es el caso de la institución del periodo de prueba. A este supuesto me voy a referir seguidamente, abriendo, llegado el momento, un diálogo crítico con el juicio de constitucionalidad enunciado en la Sentencia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institución del periodo de prueba adquiere sentido de manera exclusiva en un sistema de extinción regido por el principio de causalidad, vinculándose así a la exigencia causal para el válido ejercicio por el empresario de su facultad extintiva unilateral. Dicho de otro modo, precisamente porque el empresario, una vez superado el periodo de prueba, ya no dispone de libertad para despedir salvo que concurra justa causa, resulta razonable que el legislador articule un período de tiempo, en los momentos iniciales tras la celebración del contrato de trabajo, a fin de comprobar la aptitud profesional y la adaptación al puesto de trabajo del trabajador contratado. Tal es y no otra la finalidad primera y esencial de la institución: consentir al empresario, en el supuesto de que el trabajador no haya superado satisfactoriamente la prueba, el desistir del contrato de trabajo sin necesidad de alegar justa causa ni de abonar resarcimiento económico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período de prueba es, así pues, una institución pensada y diseñada sobre todo para que el empresario pueda realizar una óptima elección del trabajador en el ejercicio de su libertad de contratación, libertad ésta que, como se razonó, forma parte del conjunto de facultades que engloba el contenido no esencial de la libertad de empresa. Ahora bien, en la medida en que el periodo de prueba es una excepción a la aplicación del principio de causalidad (STS de 20 de julio de 2011, FD 2), y éste forma parte del derecho al trabajo, su ordenación jurídica no admite excesos legislativos, no resultando admisibles aquellas regulaciones que no respondan a su función o que no respeten el principio de proporcionalidad entre el derecho que se pretende facilitar, la libertad de empresa (art. 38 CE), y el derecho que se sacrifica, el derecho al trabajo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Cuáles son las funciones que cumple el período de prueba en el ámbito contractual no es interrogante que actualmente suscite polémica alguna; ni en la doctrina científica ni en la jurisprudencia ordinaria. Como razonara hace ya bastantes años una de las más autorizadas voces del laboralismo español (el profesor, luego Magistrado del Tribunal Supremo, Antonio Martín Valverde), el examen de las funciones del período de prueba ha de abordarse a partir de una básica clasificación entre funciones manifiestas, funciones latentes y disfunciones. Esas primeras, entre las que es dable aún distinguir entre funciones básicas y secundarias, son las que traducen la finalidad tipificadora de la institución, explicando y desarrollando su fundamento; estas segundas son las que se realizan de hecho, aunque no hayan sido previstas de manera explícita. Centrando la atención en el primer grupo, la función manifiesta o típica principal del período de prueba no es otra que la de permitir al empresario la verificación de las aptitudes, habilidades y capacitaciones del trabajador a través de la experimentación de la relación del trabajo. De su lado, las funciones manifiestas secundarias se identifican con la oportunidad que se concede al empresario, durante este período de tiempo, de complementar determinadas actividades formativas del trabajador así como la que se pone a disposición de ambas partes de ir definiendo el contenido de la relación laboral. Las funciones latentes son la eliminación de contratos defectuosos y la agilización de la contratación laboral. Las disfunciones o utilizaciones desviadas del periodo de prueba son el control político y personal de los trabajadores de nuevo ingreso, el fraude a la prohibición del despido ad nutum y la elusión de la causalidad en los contratos de trabajo temporal; todas ellas, pues, tienen fines manifiestamente ilegítimos, siendo adicionalmente lesivas de derechos constitucionales (arts. 16, 18.1 y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14 LET, tanto en su versión originaria, la de 1980, como en la vigente, introducida por la Ley 11/1994, de 19 de mayo, ha respondido y responde a estas exigencias. En esa dirección, el régimen jurídico del período de prueba exceptúa los “derechos de la resolución de la relación laboral” (el régimen causal de extinción) “que podrá producirse a instancia de cualquiera de las partes durante su transcurso” (art. 14.2 LET). No obstante ello, este mismo pasaje legal establece una duración máxima, vinculada a la formación del trabajador que suscribe un pacto de prueba, de seis meses para los técnicos titulados, y de dos meses para los demás trabajadores. Dicha duración, tras la reforma de 1994, resulta dispositiva para la negociación colectiva, a la que se faculta para pactar duraciones distintas a las legalmente señaladas, en correspondencia —ha de presumirse— a las singularidades y necesidades de cada sector productivo o de cada empresa. Con todo, esta disponibilidad no resulta aplicable en un concreto supuesto, en las empresas de menos de veinticinco trabajadores, en las que el periodo de prueba de los trabajadores no titulados no podrá exceder de tres meses (art. 14.1, segundo párrafo, LET).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desprende de la regulación trascrita, el límite temporal es decisivo para el logro de una adecuada configuración legal del periodo de prueba que garantice el constitucionalmente exigible equilibrio entre los intereses de los empresarios y de los trabajadores. Al formar parte el principio de causalidad del contenido esencial del derecho al trabajo ex art. 35.1 CE, la limitación temporal del período de prueba confiere a la suspensión de dicho principio un carácter transitorio, asegurando su activación una vez transcurrido ese plazo. En tal sentido, no estará de más recordar que el Convenio 158 OIT autoriza a los Estados a “exceptuar” el régimen causal durante el periodo de prueba “siempre que la duración se haya fijado de antemano y sea razonable” [(art. 2.2 b)]. El Convenio se constituye así en un canon interpretativo insoslayable.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ello puede resultar de interés destacar que la jurisprudencia ordinaria no ha dudado en calificar como abusivas y, por tanto, nulas las cláusulas de los convenios colectivos que instituyen periodos de prueba desproporcionados y excesivos, como sucede con el de un año (SSTS de 12 de noviembre de 2007 y 20 de julio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juicio de constitucionalidad no se dirige, sin embargo, a la regulación clásica del art. 14 LET, sino que se centra en la regulación del periodo de prueba que incorpora la Ley 3/2012 en el novedoso “contrato de trabajo por tiempo indefinido de apoyo a los emprendedores”. Es el art. 4.3 de esta disposición legal el precepto que contiene dicha regulación, que reza del tenor literal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régimen jurídico del contrato y los derechos y obligaciones que de él se deriven se regirán, con carácter general, por lo dispuesto en el Texto Refundido de la Ley del Estatuto de los Trabajadores, aprobado por el Real Decreto Legislativo 1/1995, de 24 de marzo, y en los convenios colectivos para los contratos por tiempo indefinido, con la única excepción de la duración del periodo de prueba a que se refiere el artículo 14 del Estatuto de los Trabajadores, que será de un año en todo caso. No podrá establecerse un período de prueba cuando el trabajador haya desempeñado las mismas funciones con anterioridad en la empresa, bajo cualquier modalidad de contratación.”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lectura meramente literal del pasaje legal transcrito evidencia que ha introducido, al fijar las reglas del período de prueba en la mencionada modalidad contractual, una “excepción” a la “excepción” que supone el art.14 LET para el principio de causalidad, que como hemos dicho entronca directamente con el contenido esencial del art. 35.1 CE. El nuevo régimen, debido a la falta de razonabilidad de su duración, no logra superar el más benevolente test de constitucionalidad, particularmente si atendemos a los requisitos exigidos para poder ser una excepción admitida por el Convenio de la OIT (art.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Conforme recuerda la Sentencia de la mayoría, evocando una jurisprudencia constitucional que data de la época fundacional de este Tribunal, el derecho al trabajo ex art. 35.1 CE, como cualquier otro derecho constitucional, no tiene carácter absoluto, pudiendo quedar sujeto a limitaciones que habrán de reputarse conformes a la Constitución en la medida en que superen el canon de constitucionalidad. En concreto y en el decir de la Sentencia de la mayoría, el juicio sobre la corrección constitucional de la duración de un año del período de prueba del CAE (contrato de trabajo de apoyo a los emprendedores) exige la superación de un doble test: su finalidad legítima, identificada en la salvaguarda de otros derechos y bienes constitucionales, y su carácter razonable y proporcional.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y aunque ya admití que en este caso puede sostenerse una colisión de derechos que justifique la consideración de dicho canon de proporcionalidad, los juicios de constitucionalidad de la Sentencia se fundamentan y sostienen en simples criterios de legalidad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largo del extenso apartado e) del fundamento jurídico 3 A), la Sentencia de la que disiento suministra las razones que, a su entender, ofrecen una finalidad legítima a la medida legislativa consistente en la extensión a un año de la duración del período de prueba del CAE. En tal sentido y por lo pronto, el párrafo primero, con un alcance introductorio, se ocupa de describir los rasgos típicos del mencionado contrato, prestando una especial atención a la limitación de su ámbito subjetivo, “desde la perspectiva empresarial”, pues afecta solo a las empresas con censo inferior a cincuenta trabajadores, dato limitativo éste, por cierto, procedente del preámbulo de la Ley impugnada y del que la Sentencia se hace eco. Es a partir del párrafo segundo, pues, cuando la Sentencia de la mayoría identifica las cuatro razones que, a su parecer, dotan de contenido sustantivo al canon constitucional de justificación objetiva.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Enunciadas de manera sintética, tales razones son: 1) el carácter coyuntural del CAE, cuya vigencia se vincula a la existencia de una tasa de desempleo “por debajo del 15 por ciento” [párrafo segundo, FJ 3 A e)]; 2) la semejanza entre la medida a examen con otras “medidas de actuación sobre la duración del contrato de trabajo que, a lo largo del tiempo, ha venido ensayando el legislador como instrumento de apoyo a la creación de empleo”, instrumentadas, todas ellas, con amparo en las previsiones establecidas en el art. 17.3 LET [párrafo tercero, FJ 3 A e)]; 3) el establecimiento de una serie de beneficios fiscales y bonificaciones en las cuotas de Seguridad Social en favor de los empresarios a fin de hacer “atractiva a las empresas la contratación” mediante la figura del CAE [primer inciso, párrafo cuarto FJ 3 A e)] y 4) la consideración de la duración del período de prueba como “un instrumento adicional de creación de empleo” [inciso segundo, párrafo cuarto FJ 3 A e)] o, lo que es igual, como un mecanismo destinado “a facilitar y promover decisiones de creación de empleo de pequeñas y medianas empresas reduciendo las incertidumbres propias de todo proyecto de inversión empresarial” [párrafo quinto, FJ 3 A 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Una inteligencia meramente gramatical de las tres primeras razones que presuntamente vendrían a dotar, desde una perspectiva constitucional, de justificación objetiva a la limitación introducida al derecho constitucional ex art. 35.1 CE por el art. 4.3 de la Ley impugnada evidencia, sin necesidad de extensas argumentaciones, su manifiesta inadecuación. Desde luego, el carácter coyuntural del CAE no constituye en modo alguno un parámetro de constitucionalidad, como tampoco puede atribuirse esa condición ni al juicio comparativo de dicha medida con otras igualmente utilizadas en épocas pasadas por el legislador ordinario ni al reconocimiento en favor de los empresarios que concierten un CAE de diferentes beneficios, fiscales y de seguridad social. Estas motivaciones pueden traducir la oportunidad política de la introducción en nuestro sistema de relaciones laborales de la figura del CAE. Pero no solo carecen de toda consistencia constitucional, pues transitan por un terreno de nuda y dura legalidad ordinaria; además de ello y adicionalmente, instalan el foco de enjuiciamiento no en la regulación aquí impugnada —la duración de un año del período de prueba de CAE—, sino, y ello constituye una objeción en modo alguno menor, en el contrato de trabajo en el que se inserta el período de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única motivación que pudiera tener una proyección constitucional sería la última de las citadas, a la que la sentencia vincula con el mandato dirigido a los poderes públicos por el art. 40.1 CE de llevar a cabo una política orientada al pleno empleo. Es éste, sin embargo y en mi opinión, un alegato que carece de la menor consistencia constitucional y legal. En primer lugar y en lo que concierne al primer aspecto, hago mías y me apropio de la idea expresada por la ya citada Sala de lo Social de la Corte francesa de Casación en la Sentencia de 1 de julio de 2008. Dijo en esa ocasión el Alto Tribunal del país vecino que, en la lucha contra el paro o, por formular la idea en términos constitucionales próximos, en la adopción de las políticas públicas enderezadas a facilitar la creación de empleo, la protección de los trabajadores debiera resultar un medio, como mínimo, tan pertinente como las facilidades dadas a los empresarios para despedirlos, concluyendo que resulta paradójico animar la contratación mediante el fácil expediente, que es precisamente lo que persigue la extensión a un año de la duración del período de prueba, de facilitar la extinción de los contratos. En suma, no deja de ser sorprendente, expresado este juicio en términos de consistencia argumentativa, que en una economía social de mercado las políticas de creación de empleo deban tener que articularse, de manera mecánica, a través de medidas restrictivas una de las primeras garantías que debe reconocerse, en un Estado social y democrático de Derecho, a los trabajadores: el principio de causalidad en la extinción del contrato de trabajo por voluntad del empresario.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además de privado de la obligada consistencia constitucional, el argumento a examen alegado por la Sentencia de la mayoría también carece de consistencia legal; al menos, por la siguiente razón. El reseñado argumento, en efecto, pretende integrar en un todo realidades que no es dable mezclar, exportando al ámbito del período de prueba y de su duración la finalidad que el legislador ha asignado al CAE de promover la creación de empleo estable. Es ésta, en efecto, una finalidad legalmente legítima, pero predicable única y exclusivamente del contrato y en modo alguno de la duración de su período de prueba. Una opinión contraria comportaría desnaturalizar de raíz las funciones manifiestas, principales y secundarias, de la institución del período de prueba, confiriendo a ésta un objetivo que le resulta sustancialmente ajeno. El CAE podrá o no facilitar la creación de empleo; pero, aun cuando la respuesta fuera afirmativa —lo que, por cierto, ya ha sido desmentido por los datos estadísticos existentes sobre el particular, que sitúan en un porcentaje no superior al 0,8 por 100 la contribución de este singular contrato al total de contratos de trabajo celebrados anualmente en España— , la ampliación de la duración del período de prueba en un año es una opción de política legislativa que en nada incide en la decisión final adoptada por el empresario. Las finalidades económicas perseguidas por las políticas de contratación laboral nada tienen que ver con las funciones del período de prueba, moviéndose una y otra en ámbitos que es dable calificar no solo como no superpuestos sino, ni tan siquiera, como tangentes.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razonado y ahora se repite, la función manifiesta principal del período de prueba consiste en facilitar la comprobación de las aptitudes profesionales del trabajador al puesto de trabajo, sin que pueda compartirse en modo alguno la tesis defendida por el Abogado del Estado, y hecha suya por la Sentencia de la mayoría, de que la ampliación de la duración del período de prueba también cumple la función de verificar la sostenibilidad y viabilidad económica del puesto de trabajo. Para poder atribuir a esta tesis el menor viso de verosimilitud legal, el legislador tendría que haber regulado el CAE en unos términos bien diferentes a como lo ha hecho; en concreto, tendría que haber condicionado la celebración de cada singular contrato de esta nueva modalidad contractual a la creación de un nuevo puesto de trabajo. Pero éste es un requisito que en absoluto se contiene en el régimen jurídico del CAE, a cuyo amparo se pueden contratar trabajadores para el desempeño de puestos de trabajo tanto ya existentes en la empresa como nuevos.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Desde una perspectiva constitucional, el argumento que se viene de manifestar, acerca del déficit de consistencia constitucional del canon de justificación objetiva (finalidad legítima) de la medida restrictiva del derecho al trabajo introducida por el art. 4.3 de la Ley 3/2012, aun no siendo de tono menor, no alcanza la envergadura que idéntico déficit tiene en relación con el segundo de los cánones que, en el decir de la Sentencia de la mayoría, fundamenta la desestimación del reproche de inconstitucionalidad vertido sobre ese mismo precepto. Me refiero, como ya se ha podido deducir, a la ausencia de la menor valoración constitucional en el juicio de proporcionalidad, que opera por la concurrencia de derechos que anteriormente enunciaba.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superficial cotejo entre los juicios de finalidad legítima y de razonabilidad formulados en los apartados e) y f) del fundamento jurídico 3 A de la Sentencia de mi disentimiento evidencia, sin sombra de incertidumbre, una notable similitud o, por mejor enunciar la idea con mayor rigor, una indiscutible identidad: las cuatro razones que vendrían a ofrecer justificación objetiva a la medida limitativa del derecho al trabajo coinciden y son las mismas que confieren ahora y también razonabilidad a dicha medida, por lo que basta con la remisión a lo que expuse.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resisto a calificar de insólita la elaboración de un juicio de proporcionalidad en el que no es dable apreciar el más leve contraste entre dos derechos constitucionales en conflicto; o, lo que es igual, en donde la labor de confrontación versa única y exclusivamente sobre consideraciones extraídas de la regulación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Descartada pues toda posibilidad de abrir un diálogo divergente con la Sentencia de la mayoría formulado en clave constitucional, para clausurar esta parte final de mi Voto particular someteré el precepto impugnado a un juicio de constitucionalidad, elaborado éste con apoyo en las tres manifestaciones del test de proporcionalidad en sentido amplio; esto es, en los cánones de adecuación, indispensabilidad y proporcionalidad en sentido estricto.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primero de los cánones enunciado, también denominado principio de “idoneidad” o de “utilidad”, se construye sobre la relación medios/fin, apreciable en un sentido no axiológico sino técnico-jurídico. Por tanto, un medio, cual es la limitación de un derecho fundamental, será adecuado siempre que facilite y sea útil para la consecución de un fin perseguido. Con carácter previo a la tarea de verificar si en relación con el precepto impugnado concurre o no el canon de adecuación, es preciso identificar los dos términos que componen el par que se sujeta a este criterio relacional. En concreto, la delimitación del primer componente del citado par, el “medio”, no es interrogante que se preste a discusión; éste es la exigencia de causalidad en las decisiones del empresario de dar por finalizados los contratos de trabajo, entendida dicha exigencia.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Mayores problemas suscita la determinación del segundo elemento de aquel par, no resultando empeño fácil reconocer cuál es el concreto fin al que sirve la limitación del principio de causalidad. Por las razones ya expuestas, esa condición no consiste, como equívocamente pretende el Abogado del Estado y acepta la Sentencia de la mayoría, ni en favorecer “la contratación de trabajadores desempleados” ni en asegurar “la viabilidad y sostenibilidad económica del puesto de trabajo”. Tampoco, y en mi opinión, podría asignarse esta dimensión teleológica, como igualmente ha sido insinuado más que fundamentado, “a la creación de empleo estable”. Una hipótesis semejante tendría el efecto inmediato de instalar el juicio de adecuación en un escenario de imposible solución, ya que el objetivo de crear empleo estable nunca podría encauzarse instituyendo limitaciones en un principio que, como el de causalidad, también tiende al logro de ese mismo objetivo.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anterior razonado, la exposición de motivos de la Ley 3/2012 ofrece alguna pista con vistas a identificar el fin perseguido con la restricción que al derecho al trabajo impone la ampliación a un año de la duración del período de prueba. Refiriéndose al CAE, afirma el preámbulo de la citada norma legal que “la reforma laboral facilita la contratación de trabajadores por parte de estas empresas que representan a la mayor parte del tejido productivo de nuestro país” (párrafo cuarto, apar. III). Una inteligencia meramente literal del texto transcrito evidencia las notables diferencias que corren entre el fin explícitamente confesado por el legislador y los fines anteriormente mencionados y descartados. El objetivo buscado ni es la creación de empleo, estable o inestable, ni tampoco la contratación de trabajadores desempleados; ese atributo corresponde, más sencillamente, a la contratación de trabajadores en las pequeñas empresas, que son las que representan el 99,23 por 100 de nuestro tejido empresarial.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resuelto el interrogante enunciado, entiendo que la medida limitativa del principio de causalidad supera el test de idoneidad, siendo evidente la conexión tendencialmente existente, en una economía social de mercado, entre la moderación del nivel de protección del empleo y el favorecimiento de la contratación laboral, al menos en un juicio abstracto de constitucionalidad, más allá de los datos estadísticos concretos que señalé.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segundo de los principios que forman parte del test de proporcionalidad es el canon de necesidad o de indispensabilidad, dotado de una intensa dimensión relacional. La limitación de un derecho fundamental será necesaria cuando se haya elegido, de entre las posibles medidas limitativas, aquella que resulte menos gravosa o más moderada. O como gusta decir a la jurisprudencia constitucional alemana, el legislador está obligado “a la elección del medio más benigno”.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un correcto punto de partida para la comprobación de la concurrencia o no del principio de necesidad lo brinda la comparación entre las reglas que regulan el régimen común predicable de la duración del período de prueba, en su condición de excepción al juego aplicativo del principio constitucional de causalidad (art. 35.1 CE), y las que reglamentan esa misma duración en el CAE.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tenido oportunidad de hacer constar, en el supuesto de que, con ocasión de la celebración del CAE, las partes convengan en formalizar un pacto de prueba, la duración del período de idéntica denominación que han de convenir, “en todo caso”, es de un año, no consintiendo el precepto impugnado una alteración de esta duración por vía pactada, provenga de actos de autonomía individual o de autonomía colectiva. Este régimen contrasta abiertamente con el del régimen común, en el que la dicha duración, en razón precisamente a la función manifiesta principal asumida por el tan citado período de prueba, varía en atención a la formación profesional de origen ostentada por el trabajador, siendo de seis meses para los titulados superiores y de dos para el resto de trabajadores, permitiéndose la modificación por pactos individuales o convenios colectivos de esa duración en un sentido bilateral (de reducción o de ampliación) sin otras salvedades, de un lado, que la que procede del juego de los principios generales del sistema jurídico (abuso de derecho) y, de otro, que se trate de empresas con un censo laboral inferior a veinticinco trabajadores, en cuyo caso la duración para quienes no sean técnicos titulados no podrá ser superior a tres meses.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metodológica anunciada, la restricción introducida en el principio de causalidad por el art. 4.3 de la Ley 3/2012 no puede en modo alguno calificarse como la medida más ligera o menos severa, formulado este juicio, claro está, en términos de afectación comparativa del principio de causalidad en una y otra regulación. Sin perjuicio de lo que se razonará en breve, al abordar el tercero de los cánones del test de proporcionalidad en sentido amplio, la naturaleza de regla de derecho necesario absoluto atribuida a la duración impide que las partes hagan un “uso racional” del período de prueba. La formulación legal sólo admite dos posibilidades: o no se pacta periodo de prueba (posibilidad ciertamente poco verosímil en la realidad) o, en caso de formalizarse un pacto de prueba, la duración ha de prolongarse con carácter imperativo —“en todo caso”, en el lenguaje del precepto a examen— a lo largo de un año. La sustracción a las partes que conciertan el CAE de todo margen de libertad de adecuación de la duración del período de prueba a las singulares aptitudes del trabajador así como, y en atención a ellas, a las características funcionales del puesto de trabajo, priva a la medida limitativa del derecho al trabajo de la exigible racionalidad, instalándola en un escenario aplicativo innecesariamente gravoso. Pero más aún; a resultas de la igualación de la duración para todos los grupos de trabajadores, sin diferenciación ni distinción entre ellos, el carácter gravoso de la medida se acentúa para los colectivos más necesitados, precisamente, de la protección en la estabilidad en el empleo que ofrece el principio de causalidad. Por apoyar el anterior juicio con la ayuda de un ejemplo banal, bien que real: mientras que la duración del período de prueba, para el supuesto de un ingeniero de caminos, canales y puertos contratado a través de un CAE por una empresa de la construcción, representa el doble de la fijada en el régimen común de la contratación, esa duración, para un peón de la construcción que haya sido contratado bajo la misma modalidad contractual por la misma empresa, es cinco veces superior. O por expresar esta misma idea desde la perspectiva que aquí importa: para los grupos profesionales dotados de mayor fuerza contractual, la medida limitativa del derecho del trabajo retrasa la aplicación del principio de causalidad seis meses; en cambio y para los de menor fuerza contractual y más necesitados, por tanto, de acciones legislativas de carácter tuitivo, el disfrute del citado principio se pospone diez meses.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principio de proporcionalidad en sentido estricto implica, por último, un juicio valorativo entre el sacrificio que la limitación depara y la relevancia de los bienes, derechos e intereses que se pretenden con ella proteger. La limitación operada en el derecho fundamental ha de resultar, así pues, razonable y proporcionada; o, en otros términos, debe concurrir un equilibrio y ponderación entre las ventajas y los perjuicios ocasionados por la medida restrictiva, apreciadas aquellas desde la perspectiva de la salvaguarda de los derechos, bienes e intereses constitucionales a los que sirve la limitación misma y examinados estos otros, los perjuicios, desde la vertiente del derecho constitucional cuyo contenido experimenta una restricción.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acontece con el juicio de adecuación, tampoco aquí resulta tarea fácil identificar los derechos, bienes o intereses constitucionales que pueden ser invocados como beneficiarios de la medida de restricción al derecho al trabajo, interviniendo, por tanto, desde el lado activo del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 una evidente reiteración [párrafo tercero, FJ 3 A c), último párrafo, FJ 3 A e) y último párrafo, FJ 3 A f)], la Sentencia de la mayoría considera, por lo pronto, que la restricción impuesta al derecho del trabajo por obra del art. 4.3 de la norma legal parcialmente impugnada ha de ser contrastada con el mandato dirigido a los poderes públicos de adoptar políticas orientadas al pleno empleo (art. 40.1), que, con criterios de normalidad jurídica, se configura constitucionalmente como un principio rector de la política económica y social, no formando automáticamente parte, como sugiere equívocamente esa Sentencia con amparo en la doctrina sentada en la STC 22/1981, de 2 de julio, del derecho al trabajo ex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 la naturaleza del art. 40.1 CE, el juicio de proporcionalidad en el caso a examen no se plantea entre dos derechos constitucionales sino, y ello no es un tema de tono menor, entre un derecho constitucional, consagrado en el art. 35.1 CE, y un interés de raíz igualmente constitucional, consistente en el deber de los poderes públicos de promover acciones enderezadas a lograr de manera tendencial el pleno empleo o, formulada la misma idea desde un enfoque complementario, a reducir los niveles de desempleo. En este sentido, vale la pena recordar el papel que suele otorgar nuestra doctrina a los principios rectores del capítulo tercero del título primero de la Constitución cuando confluyen con derechos fundamentales. La idea, que nace hace una década, y que no pretendo enunciar como excluyente de otros escenarios, tiende a contemplar tales principios rectores como elementos de refuerzo más que de limitación de los derechos fundamentales (así lo recoge recientemente la STC 208/2013,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anterior recordado, hay que añadir que la medida controvertida tampoco encontraría fundamento en el art. 40.1 CE. En primer lugar, la genérica atribución a cualquier medida tendente, más en un sentido hipotético que real, a reducir la tasa de paro en España comportaría, lisa y llanamente, reconocer a los poderes públicos, en general, y al legislador, en particular, un pasaporte para paralizar, bloquear y, en última instancia, invalidar el ejercicio de la mayor parte de los derechos laborales constitucionales de matriz individual. Máxime en un país como España en el que, conforme se evidencia lamentablemente a lo largo de la ya dilatada vigencia del período constitucional, las recesiones económicas han venido sistemáticamente acompañadas de un acelerado proceso de destrucción de empleo, con el subsiguiente ascenso de las tasas de paro. En suma, la calificación de una concreta medida como medida de promoción del empleo no puede valorarse a la luz de las concretas y singulares opciones de política económica sino, y ello es bien diferente, en atención a las consecuencias que, sobre el ejercicio de derechos constitucionales, el derecho al trabajo, dicha medida llevaría aparejada.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elaboración de un modelo aplicativo de carácter ordinario o estandarizado de la regla enunciada en el art. 4.3 de la Ley 3/2012 a la experiencia del mercado español de trabajo evidenciaría sin esfuerzo alguno que dicha duración, en lugar de actuar como aliciente para la creación de empleo, puede terminar por convertirse en un incentivo para la rotación del empleo. En otras palabras, un período de prueba tan dilatado en el tiempo constituye una abierta invitación a que los empresarios desistan de los contratos celebrados antes de la terminación del período de prueba, reponiendo a segundos trabajadores en los mismos puestos de trabajo, de cuyos contratos nuevamente se desistirá … y así sucesivamente, sin que, por lo demás y por cierto, estos desistimientos se computen a los efectos previstos en el art. 14.6 de la Ley 3/2012, que establecen determinados límites en la utilización de esta concreta modalidad contractual. Como ya he tenido oportunidad de recordar, la Sentencia de 1 de julio de 2008 de la Cour de Cassation francesa diría, con todo acierto, a mi juicio, que en un Estado social y democrático de Derecho —como es el caso español— resulta cuando menos paradójico que el legislador nacional pretenda promover el empleo incentivando las extinciones contractuales sin causa ni compensación económica, por reducida que sea.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conviene recordar que la regulación instituida por el art. 4.3 de la Ley 3/2012 afecta a un concreto tipo de empresa: el que cuente con un censo laboral inferior a cincuenta trabajadores (art. 4.1 Ley 3/2012). Es este un límite que tampoco ofrece el menor apoyo, como pretende la Sentencia de la mayoría, para defender la razonabilidad de la medida restrictiva del derecho al trabajo y, por consiguiente, amparar la excepción a la excepción (esto es, la excepción al art. 14 LET, que es a su vez una excepción al principio de causalidad), pues tales empresas representan el 99,23 por 100 de todo el tejido empresarial español, conforme confiesa la propia exposición de motivos de la norma legal (párrafo cuarto, apartado III). Más aún, no puede dejar de mencionarse la abierta contradicción entre el tratamiento que a las pequeñas empresas hacen, de un lado, el art. 14 LET y, de otro, el pasaje legal aquí impugnado: se intenta fundamentar la ampliación del período de prueba en el dato de que su mayor duración afecta a empresas que, encuadradas en esa misma categoría, al menos en parte, tienen, por obra de lo prevenido en la legislación laboral común, una notable limitación a la baja en la duración de los períodos de prueba. La obligada conclusión que puede deducirse de esta diversidad de tratamiento es evidente: dado que la experiencia contractual española muestra sin sombras de incertidumbre que la duración del período de prueba que se concierta en contratos de trabajo cuya celebración se reserva a empresas de censo laboral reducido carece de toda incidencia a los efectos de promover políticas de empleo, la ampliación de dicha duración no puede en modo alguno calificarse como una medida que, a la luz del art. 40.1 CE, pueda reputarse razonable y 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 la que ahora discrepo formula, al menos en apariencia, un segundo contraste, referido ahora a la libertad de empresa (38 CE). Sin embargo, por razones derivadas tanto de su ubicación sistemática [párrafo segundo, FJ 3 A c)] como, sobre todo, de su contenido argumental, las referencias a este derecho constitucional no van acompañadas del menor argumento que permita entender que es este derecho el que, finalmente, puede inclinar la balanza del juicio de proporcionalidad en su favor y, por consiguiente, en desfavor del derecho al trabajo. Más aún, los comentarios que a este propósito se efectúan se encaminan en una dirección inicialmente contraria, ya que, con todo acierto, se señala que, desde una perspectiva general, el pacto de prueba “se configura como una excepción al carácter causal que el ordenamiento legal, también como regla general, exige a la extinciones contractuales a iniciativa empresarial”, trayéndose a colación a renglón seguido, y como argumento de refuerzo de la anterior idea, la previsión enunciada en el art. 2.2 del citado Convenio 158 de la OIT. Por este lado, la Sentencia de la mayoría rehúye analizar si las ventajas que para al empresario ofrece la ampliación a un año, “en todo caso”, de la duración del período de prueba se sitúan en una posición de equilibrio con los sacrificios que esa ampliación reporta a los trabajadores.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única respuesta constitucionalmente fundada es la negativa. Como ya he tenido oportunidad de hacer constar, la medida constrictiva del principio de causalidad permite a los empresarios el retrasar la aplicación del conjunto de garantías constitucionales que dicho principio activa, señaladamente las dos siguientes: la prohibición del ejercicio del desistimiento o despido ad nutum y la percepción, en caso de despido sin justa causa, del oportuno resarcimiento indemnizatorio. Pero, adicionalmente, la suspensión aplicativa de este principio, de vigencia medular en la construcción y vigencia de un Estado social y democrático de Derecho, aumenta durante unos plazos que en modo alguno pueden calificarse como menores, ya que pueden superar seis veces el tiempo legalmente establecido (al margen de la regla modificativa de dicho plazo, que pudiera contenerse en el convenio colectivo o en el contrato de trabajo). Si tal es, y no otro, el juego de sacrificios y perjuicios apreciable en el precepto impugnado, el obligado juicio de proporcionalidad que el mismo arroja no puede estimarse en modo alguno equilibrado. Los beneficios para el empresario se reducen a una variable estrictamente económica; esto es, el ahorro de la indemnización que pudiera corresponder al trabajador despedido una vez superado el período de prueba conforme a las reglas del régimen común. Pero para el trabajador con pacto de prueba, el perjuicio derivado de la ampliación del período de prueba no solo se reduce a una dimensión económica, cuantificable en la pérdida de la eventual indemnización; la principal desventaja reside en la privación del primero y más relevante de sus derechos laborales individuales: la garantía de no ver su contrato extinguido sin justa causa.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De las anteriores argumentaciones, puede afirmarse con sólida fundamentación que el periodo de prueba de duración anual, “en todo caso”, que se prevé en el nuevo contrato de apoyo a los emprendedores, se encuentra huérfano de los atributos del canon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duración del periodo de prueba del CAE no cumple con esas elementales exigencias para justificar la limitación fundada en el art. 38 CE, el legislador, lejos de conciliar los intereses de las partes de la nueva modalidad de contrato de trabajo implantada por la Ley 3/2012, restringe desproporcionadamente el principio de causalidad, vulnerando el contenido del derecho al trabajo ex art. 35.1 CE. En razón de ello, la regla a examen habría de haber sido tachada de inconstitucional y nula.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