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4558-2013, promovida por el Juzgado de lo Contencioso-Administrativo núm. 17 de Madrid contra el art. 2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julio de 2013 tuvo entrada en el Registro General de este Tribunal un oficio del Juzgado de lo Contencioso-Administrativo núm. 17 de Madrid al que se acompaña, junto con el testimonio del procedimiento abreviado núm. 125-2013, el Auto de 17 de julio de 2013, por el que se acuerda plantear cuestión de inconstitucionalidad en relación con el art. 2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profesor numerario de la Universidad Politécnica de Madrid interpuso recurso contencioso-administrativo contra la desestimación presunta, por silencio administrativo, por dicha Universidad, de su reclamación de abono de la parte ya devengada correspondiente a la paga extraordinaria del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31 de mayo de 2013 por la que acordó oír a las partes y al Ministerio Fiscal para que alegasen sobre la pertinencia de plantear cuestión de inconstitucionalidad en relación con el art. 2 del Real Decreto-ley 20/2012, por posible vulneración del art. 9.3 CE. Según señalaba el Juzgado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partiendo del devengo por días de dicho concepto retributivo, podría vulnerar el art. 9.3 CE, que garantiza la irretroactividad de las disposiciones restrictivas de derechos individuales. En la providencia se planteaba también a las partes, como segunda cuestión, si consideraban preceptivo el planteamiento de la cuestión de inconstitucionalidad, o entendían que resultaba posible acomodar por vía interpretativa la norma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19 de junio de 2013, la parte recurrente consideró, en síntesis, que no resultaba necesario plantear la cuestión, al ser posible acomodar la norma al ordenamiento constitucional por vía interpretativa, tal y como había sido resuelto en diversas Sentencias de la Sala de lo Social del Tribunal Superior de Justicia de Madrid, sobre la misma cuestión. La Universidad demandada, por su parte, cumplimentó el trámite de audiencia mediante escrito de 18 de junio, manifestando su criterio favorable al planteamiento de la cuestión de inconstitucionalidad. En el mismo sentido se manifestó el Ministerio Fiscal en escrito de 12 de julio, en el que apreció la concurrencia de los presupuestos procesales para su planteamiento, sin pronunciarse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17 de julio de 2013, el Juzgado de lo Contencioso-Administrativo núm. 17 de Madrid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en el planteamiento de la cuestión y transcribir el art. 2 del Real Decreto-ley 20/2012, de 13 de julio, de medidas para garantizar la estabilidad presupuestaria y de fomento de la competitividad, señala el órgano judicial que está claro que tal disposición suprime la percepción de la paga extraordinaria del mes de diciembre del año 2012 para el personal del sector público, y que lo hace a partir de su entrada en vigor (día 15 de julio de 2012), sin precisar el legislador excepciones por derechos ya devengados. Coincide en ello el órgano judicial con los razonamientos contenidos en un Auto de la Sala de lo Social de la Audiencia Nacional de 1 de marzo de 2013 en el que, resolviendo idéntica cuestión, se afirmaba por la Sala compartir el criterio del Abogado del Estado en el sentido de que el legislador era plenamente consciente de la posibilidad de que hubiera comenzado a devengarse la paga extraordinaria cuya percepción se suprimía, en tanto que indicaba que la medida afectaba a las cuantías “que corresponda percibir”, en tiempo verbal no condicional, admitiendo que el derecho ya se ha generado, no obstante lo cual cierra la puerta a su abono. Desde esa perspectiva, entendía la Sala que no era posible interpretar el art. 2 del Real Decreto-ley 20/2012 considerando que cabía abonar aquella parte de la paga extraordinaria de diciembre que ya se hubiera devengado a la fecha de la entrada en vigor de la citada norma, por oponerse a ello el tenor literal de la misma, conclusión que afirma compartir el órgano judicial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el órgano judicial, en relación con el alcance del derecho afectado por la disposición cuestionada, que de conformidad con la Ley del estatuto básico del empleado público —arts. 14 d) y 22.4—, el derecho a percibir las retribuciones constituye un derecho individual de los empleados públicos, formando parte de las mismas dos pagas extraordinarias al año, pagas que, de conformidad con el art. 22 de la Ley 33/1987, al que se remiten posteriores leyes de presupuestos, se devengan el primer día hábil de los meses de junio y diciembre. Se infiere de todo ello que el derecho nace por días, si bien se agrupa en dos períodos diferenciados a efectos de determinar su cuantía y proceder a su liquidación, habiéndose configurado por la jurisprudencia de la Sala de lo Social del Tribunal Supremo las pagas extras como conceptos retributivos.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Señalado lo anterior, sintetiza seguidamente el Auto la doctrina constitucional sobre la prohibición de retroactividad de las disposiciones sancionadoras no favorables o restrictivas de derechos individuales prevista en el art. 9.3 CE, e indica que, conforme a ella, cabe estimar que la norma cuestionada constituye un caso de retroactividad auténtica, teniendo el derecho afectado la naturaleza de “derecho individual” merecedor de la protección del art. 9.3 CE. También en este punto afirma compartir los razonamientos del Auto de la Sala de lo Social de la Audiencia Nacional de 1 de marzo de 2013, en el sentido de que los derechos retributivos, consagrados en el art. 35 CE, pertenecen a esa esfera general de protección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considera el órgano judicial que no concurren circunstancias excepcionales que, de conformidad con la doctrina constitucional, pudieran justificar la retroactividad, circunstancias que deben ser interpretadas restrictivamente y sobre las que nada se indica en la exposición de motivos del Real Decreto-ley. Señala, en todo caso, que la medida cuestionada resulta meramente coyuntural, pues consiste en la supresión de una única paga extra, y que el mismo objetivo de reducción del gasto podría haberse conseguido mediante otras múltiples opciones no vulneradoras de la prohibición de retroactividad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todo lo expuesto, el Juzgado concluye que el art. 2 del Real Decreto-ley 20/2012, en la medida en que elimina la parte ya consolidada de la paga extraordinaria del mes de diciembre de los funcionarios públicos, implica retroactividad restrictiva de derechos individuales prohibida por el art. 9.3 CE, sin que sea posible acomodar por vía interpretativa la norma al ordenamiento constitucional y dependiendo el fallo del proceso de la validez de la norma, por lo que procede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24 de septiembre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17 de Madrid,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8 de octubre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11 de octubre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Europea (STJUE de 26 de abril de 2005), pueden reputarse conformes a la Constitución modificaciones con cualquier grado de retroactividad cuando existan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5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y relevante en cuanto que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que, respecto a los funcionarios, la paga extraordinaria correspondiente al mes de diciembre se comienza a devengar en la fecha del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2015 la Sala Segunda acordó, de conformidad con lo dispuesto en el art. 88 LOTC, dirigir atenta comunicación a la Universidad Politécnica de Madrid, a fin de que indique a este Tribunal si, en atención a lo previsto en la disposición adicional segunda de la Ley 36/2014, de presupuestos generales del Estado para el año 2015, o por cualquier otra circunstancia, ha satisfecho al profesor numerario de dicha Universidad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la Jefa del Servicio de Asesoría Jurídica de la Universidad Politécnica de Madrid remitió a este Tribunal, con fecha de entrada 26 de junio de 2015, escrito del Jefe de Servicio de Retribuciones y Pagos en el que se hace constar que “en aplicación del art. 19 de la Orden de 20/1/2015 de la Consejería de Economía y Hacienda de la Comunidad de Madrid y la Resolución de 29 de diciembre de 2014 del Ministerio de Hacienda y Administraciones Públicas (‘BOE’ de 2 de enero de 2015)”, al citado profesor numerario “se le ha abonado la parte proporcional de paga extra del año 2012 en la nómina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17 de Madrid plantea cuestión de inconstitucionalidad respecto del art. 2 del Real Decreto-ley 20/2012, de 13 de julio, de medidas para garantizar la estabilidad presupuestaria y de fomento de la competitividad, precepto que, en lo que aquí importa, dispone para el personal funcionario, la supresión de la paga extraordinaria y de la paga adicional de complemento específico o pagas adicionales equivalentes del mes de diciembre de 2012. En síntesis, el Juzgado entiende que el art. 2 del Real Decreto-ley 20/2012, en su aplicación al personal funcionario,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de lo Contencioso-Administrativo núm. 17 de Madrid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 los funcionarios públicos”. Ello se conecta lógicamente con el juicio de relevancia, correctamente expresado por el órgano judicial, pues la cuestión de inconstitucionalidad trae causa de un proceso promovido por un profesor numerario de la Universidad Politécnica de Madrid con motivo de la supresión, por aplicación de las previsiones contenidas en el Real Decreto-ley 20/2012, de la paga o gratificación extraordinaria de diciembre de 2012 al personal de esa Universidad, proceso en el que lo pretendido por el demandante es que se declare su derecho a percibir la parte proporcional de la paga extra de diciembre de 2012 que considera ya devengada al momento de la entrada en vigor del Real Decreto-ley 20/2012, en concreto cuarenta y cuatro días,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17 de Madrid la medida de supresión de la paga extraordinaria de diciembre de 2012 en sí misma considerada, sino sólo en cuanto que su aplicación haya podido suponer la infracción del principio de irretroactividad establecido en el 9.3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 habilitación, la Ley 3/2014, de 22 de diciembre, de presupuestos generales de la Comunidad de Madrid para el año 2015, ha previsto en su disposición adicional decimosexta, bajo el epígrafe “Recuperación de la paga extraordinaria y adicional del mes de diciembre de 2012 del personal al servicio del sector público de la Comunidad de Madrid” que “durante el año 2015, el personal del sector público de la Comunidad de Madrid definido en el artículo 19.1 de la Ley de Presupuestos Generales de la Comunidad de Madrid para el año 2012 percibirá las cantidades en concepto de recuperación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 de medidas para garantizar la estabilidad presupuestaria y de fomento a la competitividad, con el alcance y límites establecidos en la presente disposición”. Las cantidades que se abonarán por este concepto, sobre el importe dejado de percibir por cada empleado en aplicación del artículo 2 del Real Decreto-ley 20/2012, de 13 de julio, serán las equivalentes a la parte proporcional correspondiente a 44 días de la paga extraordinaria, paga adicional de complemento específico y pagas adicionales del mes de diciembre. No obstante, en relación con el personal que presta servicios en las universidades públicas y centros universitarios de la Comunidad de Madrid, el apartado 3 de la disposición adicional decimosexta de la citada Ley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Universidades Públicas y centros universitarios de la Comunidad de Madrid, en el marco de la autonomía de que disponen de acuerdo con la Ley Orgánica 6/2001, de Universidades, se podrán acoger a las medidas previstas en esta disposición, condicionado al cumplimiento de los criterios y procedimientos establecidos en la Ley Orgánica 2/2012, de 27 de abril, de Estabilidad Presupuestaria y Estabilidad Financiera, en los términos establecidos por la normativa dictada por el Estado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las Universidades no se acogieran a las medidas previstas en esta disposición, la parte de las transferencias corrientes de carácter nominativo consignadas a favor de las Universidades Públicas cuya finalidad sea la recuperación de los conceptos señalados en los apartados anteriores se destinarán íntegramente a reducir su nivel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Segunda de este Tribunal dirigió comunicación a la Universidad Politécnica de Madrid a fin de que indicara a este Tribunal si, en atención a lo dispuesto en la disposición adicional duodécima de la Ley 36/2014, de presupuestos generales del Estado para el año 2015, o por cualquier otra circunstancia, ha satisfecho al profesor numerario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Jefa del Servicio de Asesoría Jurídica informó a este Tribunal que “en aplicación del art. 19 de la Orden de 20/1/2015 de la Consejería de Economía y Hacienda de la Comunidad de Madrid y la Resolución de 29 de diciembre de 2014 del Ministerio de Hacienda y Administraciones Públicas”, al profesor numerario señalado, “se le ha abonado la parte proporcional de la paga extra del año 2012 en la nómina de febrero de 2015”. De este modo, al citado profesor se le ha abonado la parte proporcional correspondiente a 44 días de la paga extraordinaria del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la parte proporcional de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 profesor numerario de la Universidad Politécnica de Madrid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profesor numerario de la Universidad Politécnica de Madrid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núm. 4558-2013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