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4602-2010, promovido por la Xunta de Galicia, en relación con la resolución de 1 de febrero de 2010, del Servicio Público de Empleo Estatal, “por la que se aprueba la convocatoria para la concesión, con cargo al ejercicio presupuestario de 2010, de subvenciones públicas para la ejecución de planes de formación mediante convenios, de ámbito estatal, dirigidos prioritariamente a los trabajadores ocupados, en aplicación de la Orden TAS/718/2008, de 7 de marzo, por la que se regula la formación de oferta y se establecen las bases reguladoras para la concesión de subvenciones públicas destinadas a su financiación”.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junio de 2010, el Letrado de la Xunta de Galicia, en la representación que legalmente ostenta, promovió conflicto positivo de competencia en relación con la totalidad de la resolución de 1 de febrero de 2010, del Servicio Público de Empleo Estatal, “por la que se aprueba la convocatoria para la concesión, con cargo al ejercicio presupuestario de 2010, de subvenciones públicas para la ejecución de planes de formación mediante convenios, de ámbito estatal, dirigidos prioritariamente a los trabajadores ocupados, en aplicación de la Orden TAS/718/2008, de 7 de marzo, por la que se regula la formación de oferta y se establecen las bases reguladoras para la concesión de subvenciones públicas destinadas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fundamenta por la parte promotora del mismo,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Empieza el escrito identificando el acto jurídico impugnado, que es la totalidad de la resolución de 1 de febrero de 2010 del Servicio Público de Empleo Estatal mencionada en el encabezamiento de esta Sentencia; así como también el motivo nuclear de la impugnación, que es la alegada invasión por el Estado de la competencia de la Xunta prevista en el art. 29.1 del Estatuto de Autonomía de Galicia (EAG) en materia de ejecución de planes de formación profesional; y por último se refiere a la acreditación de cumplimiento de los requisitos formales necesarios para plantear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bloque argumental de los “fundamentos jurídicos” se compone de cinco epígrafes. El primero se titula: “I.- Antecedentes” y en él, a título informativo, se recuerdan las impugnaciones promovidas por varias Comunidades Autónomas ante este Tribunal Constitucional, en relación con disposiciones dictadas por el Estado en materia de formación profesional; trayendo a colación las distintas modalidades de ésta que se prevén en el Real Decreto 395/2007, de 23 de marzo, “por el que se regula el subsistema de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en el caso de la resolución impugnada “estamos en presencia de una acción formativa de oferta, y así está recogido en el primer párrafo del preámbulo de la resolución. Como acabamos de decir la formación de oferta está dirigida principalmente a trabajadores ocupados (formación continua), aunque también pueden acceder los desempleados (formación ocupacional), como se recoge en el artículo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también como “norma superior” a la resolución impugnada, la Orden TAS/718/2008, de 7 de marzo, del Ministerio de Trabajo y Asuntos Sociales, de desarrollo de aquel Real Decreto 395/2007, la cual también se encuentra impugnada ante este Tribunal. Finalmente, se resumen el contenido de la resolución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epígrafe “II. El poder de gastar del Estado”, se alude a la doctrina de este Tribunal dictada sobre el spending power o ejercicio del poder de gastar del Estado, contenida en su STC 13/1992, de 6 de febrero, en el sentido de no poder desconocer la autonomía financiera de las Comunidades Autónomas y que tal potestad del Estado no constituye en sí mismo un título atributivo de competencia, por lo que debe respetar el reparto competencial establecido en cada materia sobre la que se proyecte la subvención. En concreto, reproduce los pasajes del fundamento jurídico 8 de dicha Sentencia, en el que se describen cuatro supuestos ideales de delimitación de competencias en el ámbito de la potestad subvencional de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inmediato, el epígrafe III (ya sin nombre, éste y los subsiguientes) intenta determinar en cuál de los cuatro supuestos mencionados de la STC 13/1992, FJ 8, se situaría el objeto de la resolución aquí impugnada, teniendo en cuenta que los títulos competenciales aplicables son los del art. 149.1.7 CE y el referido art. 29.1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una respuesta, procede a hacer cita de la STC 95/2002, de 25 de abril, FJ 9, en cuya virtud: “correspondería al Estado la competencia normativa, excepto para dictar reglamentos organizativos, pero no las facultades de ejecución y gestión que son ‘exclusivas’ autonómicas”. De esta premisa, deduce el escrito que suscita el conflicto que: “El Estado tiene que territorializar los créditos y partidas presupuestarias entre las Comunidades Autónomas para su gestión”, con cita de las SSTC “95/2002, 190/2002, 230/2003”, extractando de esta última Sentencia, parte de su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argumentando el Letrado de la Xunta de Galicia que: “como dijimos con anterioridad las acciones formativas que nos ocupan entendemos que están más en el campo de la formación ocupacional que de la continua … el cuerpo de la doctrina jurisprudencial está, sobre todo, dictada al amparo de la formación continua, pero estimamos que [no] debe existir impedimento alguno para extrapolarla también a la ocupacional”. Una extrapolación que funda en dos razones: la primera, por la aplicación del título competencial del art. 149.1.7 CE en relación con el art. 29.1 EAG, citando en su apoyo la STC 195/1996, de 28 de noviembre, FJ 5, y también “la STC 51/1996 (FJ 4)” [rectius: STC 51/2006, de 16 de febrero, FJ 4], que reproduce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 acuerdo con el reparto de competencias entre el Estado y las Comunidades Autónomas, correspondiendo al primero la legislación y en su caso el dictado de reglamentos ejecutivos, y a las Comunidades la ejecución, incluida la posibilidad de dictar reglamentos organizativos; no siendo admisible la constitución de fondos nacionales de empleo, conforme con la doctrina de las SSTC 95/2002 y 190/2002, acompañando un resumen de varios fundamentos jurídicos de la primera de las dos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esto, se formula una “recapitulación”, de nuevo sobre lo afirmado en ambas Sentencias (95/2002 y 190/2002) en cuanto al reparto de competencias entre el Estado y las Comunidades Autónomas, delimitando la participación de los agentes sociales, la cual no puede ir en detrimento de las atribuciones conferidas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base en lo razonado hasta entonces, el epígrafe “IV” da respuesta al antedicho interrogante respecto de cuál de los cuatro supuestos enunciados por la STC 13/1992, FJ 8, se acomoda al ámbito de las acciones formativas cuya convocatoria de ayudas aprueba la resolución cuestionada. Según el parecer del Letrado de la Xunta se trataría del tercer supuesto: “aquél en el que el Estado tiene atribuida la competencia sobre la legislación relativa a una materia, mientras que corresponde a la Comunidad Autónoma la competencia de ejecución. En este caso la única diferencia con el supuesto anterior es que el Estado puede extenderse en la regulación de detalle respecto del destino, condiciones y tramitación de las subvenciones, dejando a salvo la potestad autonómica de autoorganización de los servicios”. Esto significa, remacha el escrito, que ha de dejarse a las Comunidades Autónomas “toda la dimensión ejecutiva y con la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se reputa inconstitucional “[l]a Resolución en su conjunto”. De un lado, por tratarse de “una resolución de convocatoria de ayudas, y la facultad de proceder a la convocatoria pertenece a la dimensión ejecutiva o de gestión, a residenciar en las autoridades autonómicas”; citando como apoyo la “STC 75/89 y la reciente STC 200/09”, de la que reproduce en parte su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otro lado, porque lo previsto en la resolución “no responde a la territorialización de los fondos en las Comunidades Autónomas”, toda vez que en aquélla: (i) se atribuyen funciones ejecutivas o de gestión a entes del Estado (arts. 1, 6, 10, 11, 12, 13, 14, 15, 16, 17, 18, 19, 20, 21, 22, 23, disposición adicional segunda, tercera y cuarta, disposición transitoria única, anexo I y II); (ii) se contempla una centralización presupuestaria (arts. 2, 7, 8, 16 y Anexo II); y (iii) hay una remisión a normas que “no son básicas en su conjunto o cuya constitucionalidad fue ya cuestionada ante el Tribunal Constitucional, a la espera de tales impugnaciones. Así … el art. 1 cita genéricamente a la Ley y Reglamento estatal de subvenciones cuando estos no son básicos en su conjunto; el artículo 22 lo hace a ese Reglamento en su conjunto y luego también al art. 74.1 del mismo, que no es básico; el art. 23 de la resolución alude al Tít. II Cap. I de la Ley 38/03, que en su mayoría no es básico (no lo son sus arts. 36, 37 y 40.1); la DA quinta alude a otro artículo, el 90, del Reglamento estatal de Subvenciones, que no es básico; lo que también sucede con el artículo 74 de tal RD 887/06 citado en el Anexo III de esta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esto último cita como apoyo la STC 200/2009, en su FJ 7, que declaró la “disconformidad con el orden competencial que también ha de apreciarse respecto al art. 35, en cuanto el mismo regula el reintegro remitiendo para ello a preceptos no básicos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epígrafe “V” y último del escrito del Letrado de la Xunta de Galicia, combate la posición que entiende asumida por el Estado en el presente conflicto de competencia en la fase de requerimiento previo, en el sentido de que las ayudas previstas por la resolución controvertida se ajusta más bien al cuarto de los supuestos descritos por el fundamento jurídico 8 de la STC 13/1992, lo que sin embargo para la Comunidad promotora del conflicto, es “algo no mostrado ni demostrado, como ahora veremos”.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afirma que la resolución que se cuestiona contempla una gestión centralizada, en línea con lo previsto en el Real Decreto 395/2007, con arreglo al cual “el Estado entiende existirán iniciativas de formación autonómicas, cuya gestión en general, será autonómica, y paralelamente, iniciativas de formación estatales, gestionadas por el Estado, esencialmente por el Servicio Público de Empleo Estatal”. Tesis ésta que, añade la Xunta, ha sido cuestionada por ella en el conflicto de competencias interpuesto contra el mencionado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doctrina constitucional conforme a la cual el criterio de la supraterritorialidad no es por sí solo suficiente para la exclusión de la competencia ejecutiva autonómica; que los eventuales problemas de coordinación con el Estado no puede ser un motivo para centralizar la gestión de las ayudas; insiste en que aquél ya tiene otorgada toda la “capacidad de regulación al detalle de las ayudas”; la intervención de las “organizaciones empresariales y judiciales” (rectius: sindicales), conforme con la STC 95/2002, FJ 21, no puede desconocer la distribución constitucional de competencias; y por último, que no cabe justificar tampoco la centralización indicada, en la existencia de la Fundación tripartita para la formación en el empleo, a la que se le confían funciones dentro del procedimiento de selección y de control posterior sobre el uso de los fondos. De nuevo y con cita de la STC 95/2002, ahora en sus FFJJ 18 y 19, en relación con la STC 13/1992, de 6 de febrero, se insiste en el reparto de competencias Estado-Comunidades Autónomas para la financiación de la formación profesional contínua, distinguiendo respectivamente entre la actividad normativa y aquella de ejecución, lo que determina la “territorialización” de las partidas.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escrito que la convocatoria objeto de la resolución impugnada no garantiza el carácter supraterritorial de los programas, pues “las acciones subvencionables (planes de formación intersectoriales, de formación intersectoriales específicos de la economía social, de formación intersectoriales dirigidos a trabajadores autónomos y de formación sectoriales), no son en absoluto de una dimensión necesariamente supraautonómica, sino todo lo contrario, tienen una plasmación local o intraautonómica, sin perjuicio de que la normación de tales ayudas esté centralizada, por eso se entrega al Estado la regulación al detalle de las mismas”. Tampoco queda garantizado, en fin, cuando “otra vez, [en] el artículo 15, no se valora la dimensión territorial del programa, ni en el Anexo I se hace referencia a que se demuestre y explicite esa dimensión estatal de la actuación a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los argumentos expuestos, el Letrado de la Xunta de Galicia solicita en el suplico de su escrito que este Tribunal tenga por interpuesto conflicto positivo de competencia en relación con la resolución de 1 de febrero de 2010 del servicio público de empleo estatal ya identificada y, una vez tramitado el procedimiento, dictemos Sentencia que declare vulneradas las competencias previstas en el art. 29.1 del Estatuto de la Comunidad Autónoma de Galicia, “y se proceda a la anulación total de la citada resolución, o, en su defecto, de sus artículos 1, 2, 6, 7, 8, 10 a 23, ambos inclusive, Disposición Transitoria única y Anexos I, II y III, y, en definitiva, se reconozca que la competencia corresponde a la Comunidad Autónoma de Galicia, disponiéndose que ese libramiento de fondos se debe ajustar a lo recogido en la letra c) del fundamento jurídico 8 de la STC 13/1992, dejando a las Comunidades Autónomas toda la gestión, unido a la necesaria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mediante providencia de fecha 14 de julio de 2010, dictada por el Pleno a propuesta de la Sección Cuarta, acordó los pronunciamientos que siguen: a) admitir a trámite el conflicto positivo de competencia planteado; b) de conformidad con lo dispuesto en el art. 10.2 de la Ley Orgánica del Tribunal Constitucional (LOTC), atribuir su conocimiento a la Sala Segunda, a la que por turno objetivo de reparto le ha correspondido; c) dar traslado de la demanda y documentos presentados al Gobierno de la Nación, por conducto de su Presidente, al objeto de que en el plazo de veinte días y por medio de la representación procesal que señala el art. 82.2 de la misma LOTC, pueda personarse a efectos de formular las alegaciones y aportar los documentos que tenga por conveniente; d) comunicar la incoación del presente conflicto a la Sala de lo Contencioso-Administrativo del Tribunal Superior de Justicia de Madrid, por si ante la misma estuviera impugnada o se impugnare la citada resolución, en cuyo caso se suspendería el curso de dicho proceso hasta la decisión del presente conflicto, conforme dispone el art. 61.2 LOTC; y e) publicar la incoación de este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26 de julio de 2010, se registró escrito del Abogado del Estado actuando en la representación que legalmente ostenta, por el que solicitó se le tuviera por personado en las actuaciones, concediéndole prórroga del plazo para formular alegaciones, hasta el máximo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petición se proveyó mediante providencia de la Sala Segunda de este Tribunal de 28 de julio de 2010, acordando prorrogar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septiembre de 2010 tuvo entrada en el Registro General de este Tribunal, escrito de alegaciones del Abogado del Estado por el que suplica “la desestimación del conflicto promovido, declarando ajustarse plenamente la Resolución impugnada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para oponerse al conflicto planteado se estructuran en torno a seis “alegaciones”, que tienen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alegación “I” se suscita “como cuestión procesal previa la infracción de lo previsto en el art. 63-3 LOTC”, en el que se impone a la parte que promueve el conflicto, la carga de especificar en el trámite de requerimiento previo de incompetencia dirigido al órgano presuntamente infractor, los preceptos viciados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perpetrado tal incumplimiento porque, si bien “tanto en el requerimiento previo como en la demanda se pide la anulación total de la resolución impugnada, por lo que no puede hablarse propiamente de incongruencia”, no basta con incluir una relación de los números de los preceptos sino que se necesita “una precisa delimitación del objeto reivindicado, es decir, de las competencias concretas” que se suponen vulneradas, siendo que aquí “ni se indican como incursos en incompetencia todos los artículos de la resolución ni a todos ellos se les reprocha un vicio de incompetencia”. Se refiere a la relación de preceptos y causas de incompetencia que aparece en la página 4 del requerimiento efectuado por la Xunta al Gobierno de la Nación, relación que se reitera en la página 24 del escrito de impugnación formalizado ante este Tribunal y que dejamos reflejada en el apartado 2 d) de esta Sentencia, la cual a criterio del Abogado del Estado, no observa “mínimamente la exigencia que pide el referido art. 63.3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epígrafe “II” se denuncia un doble defecto procesal, ambos achacables al escrito de demanda. En primer lugar, la lectura del suplico mostraría una contradicción entre la petición de “territorialización de las determinaciones de la resolución” impugnada, y la solicitud de anulación total de la misma, que se formulan de manera simultánea. Tal contradicción resulta del hecho, explica, de que la primera de ambas pretensiones “presupone la validez de unos presupuestos o reglas en cuyo desarrollo o ejecución, según los casos, se colocan o subrogan las Comunidades Autónomas …; resulta contradictorio aspirar a una competencia supuestamente nacida de la entrada en vigor de la resolución que se impugna y al tiempo rechazar la validez global de esa misma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luego de la anterior indicación, señala el Abogado del Estado que la demanda adolece —en línea con lo denunciado antes, respecto del requerimiento de incompetencia— de una falta de concreción de los motivos de inconstitucionalidad, pues lo planteado por la Xunta no pasa de ser “un vago reproche de inconstitucionalidad”, sin haber individualizado las competencias de ejecución que reclama para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este apartado concluyendo que “existe una defectuosa formalización procesal del conflicto, por la insuficiente identificación del objeto de su reivindicación, tanto en su pretensión principal —de anulación de la resolución— como en la mera cita de una larga serie de preceptos impugnados en fórmula subsidiaria sin la menor explicación, ni fundamentación de su inclusión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Ya en relación con el fondo, el epígrafe “III” empieza por recordar que la Comunidad promotora del conflicto postula como título competencial aplicable a la controversia el de la materia laboral, art. 149.1.7 CE, tanto cuando se trata de acciones formativas de trabajadores ocupados, a quienes se dirige prioritariamente la convocatoria impugnada, como a las personas sin empleo a las que hace mención el artículo 5 b) de la resolución. Un criterio —el del título competencial— con el que está de acuerdo, sin perjuicio de considerar también la posible aplicación a este ámbito, de las competencias exclusivas del Estado en materia de coordinación de la actividad económica (art. 149.1.13 CE) y régimen económico de la seguridad social (art. 149.1.17 CE), como ya ha defendido, añade, en otros conflictos planteados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Despejado el interrogante del título competencial, el epígrafe “IV” se opone al planteamiento de partida formulado por la Xunta de Galicia, que califica las previsiones de la convocatoria de subvenciones que aprueba la resolución impugnada como actos de gestión administrativa o de ejecución. No lo considera así el Abogado del Estado, que por el contrario asigna a la convocatoria una naturaleza normativa: “La convocatoria representa y contiene la íntegra disciplina jurídica de la concesión de estas ayudas … [no es] el mero trámite administrativo de llamar a los aspirantes a concurrir a su obtención sobre una regulación precedentemente dictada; es la norma rectora de su objeto y ámbito de aplicación, de sus condiciones financieras, de las acciones subvencionables, de los posibles beneficiarios y del procedimiento por el que se han de regir. Tales determinaciones vinculan a la Administración, a los ciudadanos y a los Tribunales … no se han dictado las bases normativas de esta concreta subvención por Orden Ministerial; ello es debido a la delegación contenida en la Orden TAS 718/2008, de 7 de marzo, en cuya disposición final tercera se previene este cometido a favor del Director General del Servicio Público de Empleo Estatal. Estamos en presencia de un conjunto preciso de normas jurídicas por más que su contenido sea aprobado por medio de una convocatoria (art. 1) y por más que el rango formal sea el de una resolución; esos son aspectos accesorios y externos a la genuina naturaleza normativa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partiendo de esta calificación, el representante procesal del Gobierno de la Nación sostiene que estamos ante el ejercicio de la competencia exclusiva del Estado en materia de legislación laboral, citando en su apoyo la STC 195/1996, de 28 de noviembre, FJ 11, que define tal competencia como “completa”. Afirma, así, que la demanda de planteamiento del conflicto se basa en una “caracterización indebida del propio objeto de impugnación, que quiere situar el contenido de la resolución bajo el esquema de ‘ejecución’ o ‘gestión’ utilizando un argumento de escueta simplicidad … que la resolución no es más que una mera convocatoria”; error éste que explica a su vez el que se reivindique, de manera contradictoria, el ejercicio de la competencia ejecutiva con la nulidad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Pasa a continuación el escrito de oposición al conflicto, a situar el problema en los términos de la STC 13/1992, FJ 8, a la sazón invocada por la Xunta de Galicia. Precisa ante todo que no se dilucida en ella el destino del libramiento de fondos, sino el deslinde de competencias entre quien tiene confiada la atribución normativa “plena” en la materia y quien ostenta la ejecutiva, un deslinde que a su juicio reconoce la propia demanda, al incluirlo en su suplico. Los preceptos de la resolución impugnada, insiste, tienen carácter normativo, de modo que “[s]in estas normas … no sabríamos ni para qué son estas subvenciones, ni quienes pueden aspirar a obtenerlas ni en qué cuantía. No se explicará fácilmente qué ‘territorialización’ podría acordarse prescindiendo de tales normas”. Por tanto, no se comprende que se fundamente el conflicto en la cita de la STC 13/1992, la cual declara la competencia (normativa) del Estado, que la Comunidad Autónoma igualmente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epígrafe “VI” pasa a tratar otras alegaciones del escrito de planteamiento del conflicto con las que también discrepa el Abogado del Estado. Previamente a ello deja sentadas dos aclaraciones. La primera, como colofón del epígrafe anterior, es indicar que también “desde la perspectiva constitucional” del fundamento jurídico 8, supuesto “c” de la STC 13/1992, estamos ante una competencia del Estado. La segunda es que la resolución combatida se ha dictado atendiendo a la planificación del mercado de trabajo y su evolución, según se explica en la exposición de motivos de aquélla, empleando a tal fin los planes formativos de nivel nacional, los cuales se limitan a organizaciones o entidades sociales con implantación intersectorial, y han de tener en cuenta la demanda nacional en 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alude el Abogado del Estado a las “dos objeciones básicas” puestas por la Comunidad Autónoma promotora del conflicto, a dicha previsión planificadora. En primer lugar, en cuanto a la utilización de formulas de gestión indirecta o de colaboración con las entidades sociales, es una objeción sobre la regulación de fondo que deviene ajena a la naturaleza competencial de este proceso; guardando paralelismo con la impugnación efectuada por la Xunta de Galicia al art. 2 del Real Decreto 395/2007, en el conflicto núm. 6767-2007, por lo que se remite a las consideraciones realizadas al respecto en aquel otro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grupo de objeciones” se refiere a la tesis de la demanda de negar relevancia al carácter supra territorial de los planes de formación como “pretexto artificioso” para justificar indebidamente una competencia ejecutiva al Estado, cuando bastaría que éste se limitara a labores de coordinación, permitiendo con ello a la Comunidad Autónoma asumir las tareas de gestión. Rebate esta estrategia el Abogado del Estado, razonando que la “supra territorialidad” deriva de varias circunstancias: además de los beneficiarios, los planes que se subvencionan han de tener ámbito estatal (artículo 1 de la resolución), en desarrollo de lo previsto por la Orden TAS/718/2008, y sobre ésta por el art. 6.4 del Real Decreto 395/2007 —que reproduce—, siempre en relación a la financiación de planes de formación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así, que “[e]sta serie de disposiciones a lo largo de un considerable espacio de tiempo revela que esa gestión centralizada por parte de un organismo especializado y para supuestos —únicamente— en los que la acción requiera una proyección territorial más amplia que la delimitada para cada Comunidad Autónoma no es una ocurrencia ocasional del momento, ni es tampoco un expediente buscado como pretexto para centralizar la gestión y eliminar la territorialización de los fondos, como se pretende en la demanda”. Por lo demás, el carácter supra territorial “es una exigencia explícita tanto en la resolución como en los preceptos que la habilitan, de forma que aquel carácter se erige en una regla base de la propia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remacha, si en algún momento se incumpliera el requisito del carácter supra territorial del plan, existen mecanismos contemplados en el ordenamiento para reaccionar en contra, como por ejemplo el que implementa el art. 23 de la propia resolución (reintegro de la subvención si se incumplen las condiciones), que se ha trasladado desde la Ley 38/2003, de 17 de noviembre, general de subvenciones, mecanismo que la promotora del presente conflicto “incluye sin especial justificación de causa entre los preceptos lesivos de su competencia”. Añade que desde el punto de vista del mercado de trabajo, “los datos, previsiones, recomendaciones o determinaciones de un plan de estas características no pueden ser los mismo en un ámbito o mercado local, que en un ámbito regional o nacional. Por múltiples razones, pueden presentarse desajustes de oferta o demanda de trabajo en ámbitos reducidos que sin embargo en ámbitos más amplios ofrezcan la oportunidad de reducirse o anularse”.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todo esto en cuenta, afirma el escrito de oposición al conflicto que “en definitiva justifica la competencia [del Estado] no ya según el apartado C) del Fº 8º de la STC 13/1992, sino según el apartado D) del mismo precepto”. Reprocha a la demanda que critica la centralización de la gestión de estos planes, sino dar una “argumentación mínima” sobre cómo podría la misma descentralizarse. Y termina diciendo que: “la excepcionalidad del supuesto y la necesidad de una gestión centralizada se deduce sin esfuerzo de la naturaleza y contenido de la medida”. Como se adelantó ya, el suplico del escrito solicita con base a lo expuesto, la desestimación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17 de septiembre de 2015,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conflicto positivo de competencia por el Letrado de la Xunta de Galicia, en relación con la resolución de 1 de febrero de 2010, del Servicio Público de Empleo Estatal, “por la que se aprueba la convocatoria para la concesión, con cargo al ejercicio presupuestario de 2010, de subvenciones públicas para la ejecución de planes de formación mediante convenios, de ámbito estatal, dirigidos prioritariamente a los trabajadores ocupados, en aplicación de la Orden TAS/718/2008, de 7 de marzo, por la que se regula la formación de oferta y se establecen las bases reguladoras para la concesión de subvenciones públicas destinadas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considera la entidad promotora del presente conflicto positivo que la resolución impugnada invade la competencia de las Comunidades Autónomas, en concreto y por lo que a ella importa, la prevista en el art. 29.1 de su Estatuto de Autonomía relativa a la ejecución en materia laboral (“corresponde a la Comunidad Autónoma gallega la ejecución de la legislación del Estado en las siguientes materias: Uno. Laboral, asumiendo las facultades, competencias y servicios que en este ámbito, y a nivel de ejecución, ostenta actualmente el Estado respecto a las relaciones laborales, sin perjuicio de la alta inspección de éste. Quedan reservadas al Estado todas las competencias en materia de migraciones interiores y exteriores, fondos de ámbito nacional y de empleo, sin perjuicio de lo que establezcan las normas del Estado sobre estas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funda en el título competencial previsto en el art. 149.1.7 CE, así como en la doctrina constitucional que interpreta el alcance de este precepto en cuanto al reparto de funciones entre el Estado (legislación) y Comunidades Autónomas (ejecución); así como también la doctrina constitucional dictada en el ámbito de las subvenciones públicas, haciendo la demanda un reiterado llamamiento a que se aplique la STC 13/1992, de 6 de febrero, FJ 8, y dentro de éste, al supuesto descrito como “c”, lo que comporta que se respeten las competencias autonómicas en el ámbito de subvenciones para programas donde se tiene la competencia material de ejecución, como sería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representante procesal del Gobierno de la Nación opone tres óbices procesales y en su defecto y entrando en el fondo, solicita que declaremos la desestimación del conflicto por resultar constitucional la resolución impugnada, al tratarse del ejercicio de la potestad normativa del Estado que le pertenece en exclusiva, y correspondiendo el asunto antes bien, al supuesto “d)” del citado catálogo de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Formalizadas así las respectivas pretensiones, ha de darse respuesta con carácter previo al estudio del fondo controvertido, a los defectos insubsanables de naturaleza procesal que achaca el Abogado del Estado en relación con el planteamiento del conflicto. Tales óbices, se adelanta, han de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en primer lugar, a la supuesta indeterminación del objeto del conflicto en el trámite previo de requerimiento de incompetencia al Gobierno, con inobservancia de la carga impuesta por el art. 63.3 de la Ley Orgánica del Tribunal Constitucional:(LOTC; “en el requerimiento se especificarán con claridad los preceptos de la disposición o los puntos concretos de la resolución o acto viciados de incompetencia, así como las disposiciones legales o constitucionales de las que el vicio resulte”), no cabe compartir las apreciaciones del escrito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texto del citado requerimiento, que se adjunta como documento número dos del escrito de planteamiento del conflicto, tras exponer las normas determinantes del título competencial en disputa y hacer cita de resoluciones de este Tribunal Constitucional, se dice lo siguiente: “entendemos inconstitucional la Resolución en su conjunto, porque es una resolución de convocatoria de ayudas, y la facultad de proceder a la convocatoria pertenece a la dimensión ejecutiva o de gestión, residenciada en las autoridades autonómicas (por todas, STC 75/89 y la muy reciente STC 220/09), y porque no responde a la territorialización de los fondos en las Comunidades Autónomas”. En cuanto a este segundo motivo (la gestión centralizada de los fondos), se añade en el escrito a renglón seguido (“a mayores…”), tres datos que explicarían la invasión competencial alegada, agrupando los preceptos de la resolución que responderían a cada uno de ellos. Así se hace también después en el escrito de demanda, en los términos que hemos resumido en el antecedente 2 d)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ante todo no hay indeterminación invalidante del requerimiento efectuado, por el hecho de que la Comunidad Autónoma considere que la totalidad de la resolución de 1 de febrero de 2010 del Servicio Público de Empleo Estatal, y no solamente alguna de sus disposiciones, deviene inconstitucional por injerirse en la potestad autonómica de gestión en materia de planes de formación profesional. El requerimiento expone las razones para alcanzar tal diagnóstico, acaso de manera sucinta pero clara y entendible. Y añade, como hemos visto, una mención concreta a factores que ponen en entredicho la no “territorialización de los créditos” donde únicamente quedarían fuera de censura los arts. 3, 4, 5 y 9 de la resolución. Pero éstos, se insiste, ya han sido impugnados por las razones generales ofrecidas en el escrito de requerimiento de la Xunta. Por tanto, hemos de reputar suficientemente cumplida la finalidad del art. 63.3 LOTC; esto es, que el órgano “al que se imputa la extralimitación competencial pueda conocer los motivos de la invasión denunciada y, en su caso, corregirla” [STC 45/2015, de 5 de marzo, FJ 2 a)] o lo que es lo mismo, “apurar las posibilidades de resolución convencional o negociada de las diferencias entre el Estado y las Comunidades Autónomas” [STC 225/2012,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Vale decir que por estas mismas razones, no encontramos tampoco indeterminada la argumentación del escrito de planteamiento del conflicto (como objeta el Abogado del Estado), que desarrolla ahora más prolijamente las líneas dialécticas del requerimiento previo, permitiendo conocer las razones fundadas en la invocación de normas del ordenamiento jurídico y de la doctrina constitucional, para sustentar la inconstitucionalidad, por invasión de competencia propia, de la resolución del Estado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último, sobre la alegación del Abogado del Estado de que existe una contradicción entre las peticiones reivindicadas por la Xunta de Galicia en el presente conflicto, también este óbice debe rechazarse toda vez que la lectura del mencionado suplico no permite llegar a las conclusiones que se ofrecen.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pide el ente autonómico promotor del conflicto positivo, es que se dicte sentencia por la que este Tribunal “declare que se han vulnerado las competencias de la Comunidad Autónoma de Galicia” (las cuales de nuevo cita), “y se proceda a la anulación total de la citada resolución o, en su defecto” la de los preceptos de ésta que se relacionan, que son todos incluyendo los anexos I a III, exceptuando sólo los arts. 3, 4, 5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dejar fijado el alcance de la nulidad que se impetra, añade: “en definitiva, se reconozca que la competencia corresponde a la Comunidad Autónoma de Galicia, disponiéndose que ese libramiento de fondos se debe ajustar a lo recogido en la letra c) del fundamento jurídico 8 de la STC 13/1992, dejando a las Comunidades Autónomas toda la gestión, unido a la necesaria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que este Tribunal pueda formular pronunciamientos similares a los que se piden al final de dicho suplico, en orden al reconocimiento de la competencia autonómica debatida, no comporta tener que postular la validez de la resolución, más bien al contrario. Son pronunciamientos o declaraciones a favor de la Comunidad Autónoma dirigidas a vincular al Estado para que éste se abstenga de dictar nueva resolución que le confiera funciones que no tendría. La mención al “libramiento de fondos” y a su “necesaria territorialización”, se enmarca dentro de los efectos propios derivados de la nulidad de la resolución aquí impugnada, si la misma se acordarse. En este entendimiento de las cosas, que es el lógico, no procede tildar de incompatibles ambas pretensiones. Se desestima por tanto este otro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hallamos en condiciones ya de entrar en el análisis del fondo. Antes sin embargo de dar respuesta a los motivos de inconstitucionalidad que vierte la Xunta de Galicia en su escrito de promoción del conflicto, conviene despejar un aspecto relevante para la decisión del asunto y sobre el que difieren ambas partes del proceso; aspecto que condiciona el debate en cuanto a la doctrina constitucional aplicable y su resultado. Se trata de la naturaleza jurídica de la resolución impugnada: mientras que la Comunidad Autónoma considera que estamos ante una actividad ejecutiva o de gestión de planes de formación profesional, el representante procesal del Gobierno de la Nación defiende en su escrito que dicha resolución evidencia el ejercicio de una potestad normativa, no de ejecución, reprochando precisamente a la Xunta que desnaturalice su verdadero carácter, lo que explica en buena medida, dice, lo innecesario del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reconocer ambos que el título competencial concernido en este caso es el del art. 149.1.7 CE (“El Estado tiene competencia exclusiva sobre las siguientes materias: 7. Legislación laboral, sin perjuicio de su ejecución por los órganos de las Comunidades Autónomas”), las consecuencias a la que cada uno llega merced a esa distinta calificación del acto impugnado, resultan diametralmente 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ha de concederse la razón al Letrado del Ejecutivo autonómico que defiende que la resolución de 1 de febrero de 2010 cuestionada es una actividad propia de ejecución, teniendo en cuenta para ello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Servicio Público de Empleo Estatal dicta tal resolución para ordenar el reparto de subvenciones relativas a la realización de los programas de formación profesional para trabajadores ocupados mediante la suscripción de convenios de ámbito estatal, correspondiente al ejercicio presupuestario de 2010 (según el artículo 3, los convenios que se suscriban entre el 1 de enero y el 31 de diciembre de 2010), sin vocación de servir de marco a futuras convocatorias, pues nada se indica al respecto en alguno de sus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Prueba de esto es que, aparte de la ampliación del plazo de ejecución de los planes del ejercicio de 2010, acordada por resolución del Servicio Público de Empleo Estatal de 20 de septiembre de ese año (“BOE” núm. 240, de 4 de octubre), fijándose como fecha límite la del 31 de marzo de 2011 —con modificación en este punto de su artículo 3—, es el propio Servicio Público de Empleo Estatal el que hubo de dictar nueva resolución el 18 de marzo de 2011 (“BOE” núm. 76, de 30 de marzo de 2011), con el fin de aprobar “la convocatoria para la concesión, con cargo al ejercicio presupuestario de 2011, de subvenciones públicas para la ejecución de planes de formación, de ámbito estatal, dirigidos prioritariamente a las personas ocupadas, en aplicación de la Orden TAS/718/2008, de 7 de marzo, por la que se regula la formación de oferta y se establecen las bases reguladoras para la concesión de subvenciones públicas destinadas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además se indica en la exposición de motivos de la resolución aquí impugnada: “[l]a Orden TAS/718/2008, de 7 de marzo (‘BOE’ de 18 de marzo de 2008), desarrolla el Real Decreto 395/2007, de 23 de marzo, en materia de formación de oferta y establece las bases reguladoras para la concesión de subvenciones públicas destinadas a su financiación”, es decir, constituyen las bases reguladoras de dicha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resolución no contempla la aprobación de otras disposiciones dirigidas a completar la ordenación de los aspectos la convocatoria ni a facilitar su efectividad, por cuanto en ella se prevén ya todos los requisitos necesarios para concurrir, el procedimiento para la concesión de las ayudas y los controles posteriores a implementar sobre el uso de los fondos entregados durante dicho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Consecuentemente con ello, en fin, el propio Servicio Público de Empleo Estatal dictó resolución el 15 de diciembre de 2010, “por la que se aprueba la Instrucción de seguimiento y justificación de costes prevista en el artículo 22.1 de la Resolución de 1 de febrero de 2010”. Señala esta resolución de 15 de diciembre de 2010, “que la justificación de las subvenciones se realizará de conformidad con el precepto antes citado [art. 22.1 Resolución 1 de febrero de 2010] y con la Instrucción de seguimiento y justificación de costes aprobada mediante Resolución del Director General del Servicio Público de Empleo Estatal”, que es precisamente la que se dicta con este fin y aparece como anexo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aunque la resolución de convocatoria no se limita a establecer el procedimiento para el estudio y resolución de las solicitudes de ayudas, sino que incluye como es lógico en primer lugar aspectos esenciales de la convocatoria (su objeto y finalidad, duración, características de los planes de formación a cuya realización se dirigen, beneficiarios de las subvenciones, destinatarios de los planes, etc.), los artículos de la misma carecen de la vocación de generalidad y permanencia exigibles para poder dotarlos de un carácter normativo. Es pues, desde su consideración como actividad de ejecución, como debe de examinarse si el Estado resulta competente para su aprobación, así como para asumir la gestión centralizada de los fondos correspondientes, o si con ello, como postula la Xunta de Galicia, se invaden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esta cuestión, que se refiere a la competencia del Estado para la disposición de gasto público mediante el otorgamiento de subvenciones, en este caso en el ámbito de los programas de formación profesional, este Tribunal ha recordado por ejemplo en su STC 143/2014, de 22 de septiembre, FJ 5, que hemos de partir al respecto de la doctrina ya sentada en materia de subvenciones públicas por la STC 13/1992, de 6 de febrero, FJ 4, y reiterada entre otras en la más reciente STC 37/2013, de 14 de febrero, FJ 4, de acuerdo con la que: “el título competencial sobre el régimen normativo y de gestión de las subvenciones radica en la propia competencia que tenga fijada el Estado en la materia sobre la que se proyecte la subvención, ya que esta última en sí misma no delimita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indica el propio enunciado de la resolución de 1 de febrero de 2010, nos hallamos ante subvenciones para la realización de “planes de formación mediante convenios de ámbito estatal, dirigidos prioritariamente a los trabajadores ocupados”. La cobertura normativa de estos concretos planes de formación aparece en los arts. 22.1 a) y 24.2, ambos en relación con el art. 6.4, del Real Decreto 395/2007, de 23 de marzo, por el que se regula el subsistema de formación profesional para el empleo, en los cuales se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6.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de los fondos de formación profesional para el empleo fijada en la Ley de Presupuestos Generales del Estado para la financiación de las subvenciones gestionadas por el Servicio Público de Empleo Estatal se aplicará a los supuestos de planes o acciones formativas que trasciendan el ámbito territorial de una Comunidad Autónoma y requieran de una acción coordinada y homogénea, que tengan por objeto la impartición de acciones formativas relacionadas con el ejercicio de competencias exclusivas del Estado o que se dirijan a trabajadores inmigrantes en sus países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apartado cuarto contiene otros tres párrafos en los que se mencionan los criterios principales que permiten reconocer el cumplimiento de los requisitos de supra territorialidad y homogeneidad mencionados. Entre esos criterios se menciona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entiende que concurren estos requisitos en los planes de formación de carácter intersectorial cuando favorezcan la adquisición de competencias básicas que permitan mejorar la empleabilidad de los trabajadores y su promoción profesional y personal en el marco de la unidad de mercado, concurran las características de globalidad, integración y coordinación anteriormente indicadas y se lleven a cabo por las organizaciones empresariales y sindicales más representativas en el ámbito estatal, así como por las organizaciones de la economía social y asociaciones de autónomos, con notable implantación en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 Programación y gestión en el ámbito estatal.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programación y gestión de la oferta formativa en el ámbito estatal incluye, dentro de lo indicado en el artículo 6.4 de este Real Decreto: a) Los planes de formación dirigidos prioritariamente a los trabajadores ocupados, según la regulación contenida en el artículo 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planes de formación y los programas específicos a que se refieren las letras a) y b) del apartado anterior se financiarán mediante subvenciones públicas, previa convocatoria del Servicio Público de Empleo Estatal, conforme a las bases reguladoras que se establezcan mediante Orden del Ministro de Trabajo y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24.2. En el ámbito estatal, la ejecución de los planes de formación se llevara a cabo mediante convenios suscritos en el marco del Sistema Nacional de Empleo entre el Servicio Público de Empleo Estatal y las siguientes organizaciones y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Organizaciones Empresariales y Sindicales más representativas en el ámbito estatal, cuando se trate de planes de formación intersectoriales.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planes también se ejecutaran a través de convenios suscritos con las organizaciones representativas de la economía social con notable implantación en el ámbito estatal y las organizaciones representativas de autónomos de ámbito estatal y suficiente implantación, en cuyo caso la formación se dirigirá específicamente a los colectivos de trabajadores de la economía social y de autónomos,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Organizaciones Empresariales y Sindicales más representativas en el ámbito estatal y las representativas en tal ámbito, cuando se trate de planes de formación sectoriales, así como los entes paritarios creados o amparados en el marco de la negociación colectiva sectorial estatal. En aquellos sectores en los que no exista negociación colectiva sectorial estatal, o la misma no esté suficientemente estructurada, se articularan las medidas necesarias para garantizar la formación de oferta en dichos sectores.”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respecto de la competencia del Estado para gestionar estos planes de formación de los artículos 6, 22 y 24.2, este Tribunal, en su STC 88/2014, de 9 de junio, dictada en resolución del conflicto positivo de competencia núm. 7264-2003 planteado por la propia Xunta de Galicia contra diversos preceptos del Real Decreto 395/2007, entre ellos justamente los tres arriba indicados, declaró que sin perjuicio del eventual exceso en que pudieran incurrir las futuras normas de desarrollo de rango inferior, por lo que concernía a la función atribuida al Estado en aquellos dispositivos, los mismos resultan respetuosos del sistema constitucional de competencias. Dijimos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viene a distinguir, en el ámbito de los fondos de formación profesional para el empleo, entre los destinados a financiar subvenciones gestionadas por las Comunidades Autónomas (apartado 3) y los fondos que se destinen en la Ley de presupuestos generales del Estado a financiar subvenciones gestionadas por el Servicio Público de Empleo Estatal (apartado 4). Y, en lo que respecta a estos últimos, el art. 6.4 viene a establecer los criterios generales que habrán de ser tenidos en cuenta para que proceda la gestión de las subvenciones por el citado servicio público de empleo …; el [art. 6.4] efectúa una mera declaración enunciativa de las circunstancias o criterios que habrán de aplicarse a los planes o acciones formativas, para que su financiación pueda realizarse mediante subvenciones gestionadas por el Servicio Público de Empleo Estatal, criterios que se plasmarán en las disposiciones que reglamenten en el futuro dichas acciones formativas. Serán pues estas disposiciones, en las que se concreten las distintas acciones formativas, las que permitirán apreciar si concurren o no las circunstancias justificativas de la excepcionalidad determinante de la atribución al Estado de facultades de gestión. A ello cabe añadir que las características o criterios aplicables a las acciones formativas que el precepto regula, se incluyen dentro de los supuestos en los que se ha venido considerando por la jurisprudencia constitucional que concurren las circunstancias justificativas de la excepcionalidad determinante de la atribución al Estado de las facultades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reproducido no deja lugar a dudas: con independencia de lo que puedan llegar a establecer más adelante las normas de desarrollo (algo imposible, claro, de enjuiciar en ese momento), en todo caso los criterios…que “el precepto regula” (el precepto enjuiciado, es decir, el art. 6.4 del Real Decreto 395/2007), cumplen con las condiciones de excepcionalidad que se exigen por la propia doctrina constitucional para permitir al Estado la facultad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apoyar además esta declaración, la citada STC 88/2014, FJ 6, se remite a lo ya señalado en el mismo sentido en la anterior STC 244/2012, de 18 de diciembre, a propósito de las ayudas públicas para ciertos planes de formación previstos en los apartados 1 a 4 del art. 14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en materia de formación profesional, hemos afirmado que ‘el ámbito estatal de los destinatarios de las ayudas (confederaciones empresariales y/o sindicales más representativas en el nivel estatal; planes amparados en la negociación colectiva sectorial de ámbito estatal; federaciones y confederaciones de cooperativas, sociedades laborales y asociaciones de trabajadores autónomos con implantación en el ámbito estatal) y muy especialmente, el contenido y naturaleza de las acciones formativas financiadas (formación de carácter intersectorial; atención a necesidades formativas en aspectos transversales u horizontales en varios sectores de la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y tramitación, en los términos contemplados en el supuesto que se analiza’ (STC 244/2012,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remisión se llevó a cabo en nuestra posterior STC 198/2014, de 15 de diciembre, FJ 5 b), en el conflicto positivo de competencia núm. 6870-2007 planteado por el Gobierno de la Generalitat de Catalunya, de nuevo entre otros respecto de los arts. 22 y 24.2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cerrar este círculo de consideraciones, cabe añadir que las bases por las que se regula la convocatoria aprobada por la resolución de 1 de febrero de 2010, son las contenidas a su vez en la Orden TAS/718/2008, de 7 de marzo, por la que se desarrolla el Real Decreto 395/2007, de 23 de marzo; bases que no ofrecieron tacha de constitucionalidad tampoco desde el prisma de la competencia del Estado ex art. 149.1.7 CE, tal y como se expresa en la STC 143/2014, de 22 de septiembre, dictada en el conflicto positivo de competencia núm. 5571-2008 promovido por el Consejo de Gobierno de la Comunidad de Madrid, contra diversos preceptos de aquella Orden. La competencia material de carácter ejecutivo sobre los mencionados planes de formación profesional a celebrarse mediante convenio de ámbito estatal,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únicamente resta por verificar que el reconocimiento de que concurren las circunstancias excepcionales fijadas por este Tribunal para que el Estado asuma de manera centralizada la ejecución de los planes de formación profesional para trabajadores ocupados mediante convenios de ámbito nacional, se proyecta también en cuanto a la potestad de gestionar las ayudas públicas dirigidas a su financiación, en este caso a cargo del Servicio público de empleo estatal, en los términos de la resolución de 1 de febrero de 2010 impugnada. De acuerdo a lo defendido por la Comunidad Autónoma promotora de este conflicto, la doctrina constitucional que resulta de aplicación al caso es la contenida, efectivamente, en la STC 13/1992, de 6 de febrero, FJ 8. Sin embargo, de los cuatro supuestos posibles que en este último se recogen, cada uno articulado con distinto reparto competencial respecto de la función material sobre la que gravitaría el otorgamiento de las ayudas, el supuesto adecuado aquí no sería el de la letra “c”, esto es, “aquél en que el Estado tiene atribuida la competencia sobre la legislación relativa a una materia, mientras que corresponde a la Comunidad Autónoma la competencia de ejecución”, sino, en realidad, el de la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“[A]quél en que no obstante tener las Comunidades Autónomas competencias exclusivas sobre la materia en que recaen las subvenciones, éstas pueden ser gestionadas, excepcionalmente, por un órgano de la Administración del Estado u organismo de ésta dependiente, con la consiguiente consignación centralizada de las partidas presupuestarias en los Presupuestos Generales del Estado. Pero ello solo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apreciado ya en la referida STC 244/2012, FJ 7, en relación —reiteramos— con el sistema de ayudas del art. 14 del Real Decreto 1046/2003, razonándolo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afecta a la gestión y tramitación de las ayudas previstas en este precepto, es preciso remitirse a la doctrina recogida en el fundamento jurídico 8 d) de la STC 13/1992, relativo a aquellos supuestos en que, no obstante tener competencias, incluso exclusivas, las Comunidades Autónomas sobre la materia en que recaen las subvenciones, éstas pueden ser gestionadas, excepcionalmente, por un órgano de la Administración del Estado u organismo de ésta dependiente, supuesto que ‘solo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En el supuesto que se examina, afirmada ya la existencia de un título competencial estatal de carácter específico, el análisis de la naturaleza y contenido de las ayudas contempladas en los apartados 1 a 4 del art. 14, permite afirmar también la concurrencia de los demás requisitos recogidos en el citado fundamento jurídico de la STC 13/1992, que justifican que haya de excluirse la posibilidad de una gestión descentralizada.”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constitucional de referencia, resulta conforme con el sistema constitucional de competencias en materia de formación profesional, ex art. 149.1.7 CE, la aprobación por el Estado de la convocatoria de subvenciones para los planes de formación indicados por la resolución de 1 de febrero de 2010, del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exposición de motivos de la resolución de 1 de febrero de 2010, delimita cuales son los planes objeto de subvención en la presente convocatoria. A saber: “los planes de formación intersectoriales, los planes de formación intersectoriales específicos de la economía social, los planes de formación intersectoriales dirigidos a trabajadores autónomos y los planes de formación sectoriales”, todos ellos, como dice su artículo 1 “dirigidos prioritariamente a los trabajadores ocupados mediante la suscripción de convenios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se concreta en el artículo 9, debiendo de tratarse de planes de formación intersectoriales que impliquen: a) el “aprendizaje de competencias transversales a varios sectores de la actividad económica o de competencias específicas de un sector para el reciclaje o recualificación de trabajadores de otros sectores”; b) los dirigidos a "trabajadores y socios de la economía social siempre que aporten actividad económica”; c) los dirigidos a "trabajadores autónomos”; y dentro de los sectoriales, d) aquellos que permiten la formación de “trabajadores de un sector productivo concreto, con el fin de desarrollar acciones formativas de interés general para dicho sector y satisfacer necesidades específicas de formación del mismo”. Previamente, en el artículo 7, se disponen las partidas presupuestarias previstas para la financiación de estos planes, y en el artículo 8 el límite de su cofinanciación por el Fondo Social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según precisa el art. 10 de la misma resolución, podrán solicitar las ayudas únicamente las organizaciones empresariales y sindicales “de ámbito estatal y carácter sectorial representativas de dicho ámbito”, “confederaciones y federaciones de cooperativas y/o sociedades laborales representativas de la economía social, todas ellas de carácter intersectorial y con suficiente implantación en el ámbito estatal”, “asociaciones representativas de trabajadores autónomos de carácter intersectorial en el ámbito estatal” o que cumplan con los ámbitos de representatividad previstos en el art. 21.5 de la Ley 20/2007, de 11 de julio, del estatuto del trabajo autónomo; y en el caso de planes sectoriales, las “organizaciones empresariales y sindicales de ámbito estatal representativas en el correspondiente sector en dicho ámbito, así como los entes paritarios creados o amparados en el marco de la negociación colectiva sectorial estatal, a que se refiere el artículo 24.2 del Real Decreto 395/2007,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otorgadas al amparo de la convocatoria de la resolución en examen, por tanto, van dirigidas a financiar la realización de planes de formación que se ajustan plenamente a las condiciones impuestas por los arts. 6.4, 22 y 24.2 del Real Decreto 395/2007, bien sea desde el parámetro del carácter intersectorial de los planes, como en cuanto al ámbito estatal de las organizaciones empresariales y sindicales representativas de los respectivos sectores con las que se suscriben los convenios (artículo 11 de la resolución); confiándose en esa misma medida su gestión al Estado, a través del Sistema Público de Empleo Estatal, como ordena el art. 24.2 del citado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planteamiento del conflicto ni siquiera cuestiona que las ayudas de la resolución de 1 de febrero de 2010 respondan, efectivamente, a las previsiones de los arts. 6.4, 22 y 24.2 del Real Decreto 395/2007, vinculando de hecho la impugnación de la resolución, según expresamente alega el Letrado de la Xunta de Galicia, al cuestionamiento sobre la validez de aquellas normas superiores que a la sazón formalizaron en otros procesos constitucionales. Impugnaciones (de esta y alguna otra Comunidad Autónoma) que, sin embargo, resultaron oportunamente rechazadas en las Sentencias de este Tribunal de las que se ha hecho ya cita. Procede en consecuencia la desestimación del conflicto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 interpuesto por la Xunta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4602-2010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el presente Voto, dejando constancia sucintamente de los fundamentos de mi posición discrepante con el fallo y con los razonamientos que lo sustentan, de acuerdo con los argumentos que defendí en la deliberación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Ante todo, reitero los razonamientos contenidos en el punto 1 de mi Voto a la STC 88/2014, de 9 de junio, en cuanto a la incidencia que en esta materia podrían tener el título competencial del art. 149.1.13 CE y los correlativos de los Estatutos de Autonomía de las distintas Comunidades Autónomas, más en concreto, las del art. 30.1 y 7 del Estatuto de Autonomía para Galicia (que es la Comunidad Autónoma que, en este caso, promueve el conflicto). Y es que, aunque de la Sentencia aprobada por la mayoría pudiera desprenderse que la resolución impugnada sólo se refiere a la formación de trabajadores ocupados, se silencia que el art. 5.1 d) de la misma también contempla la participación de trabajadores desempleados en las acciones formativas, aunque limitando su número a un máximo del 40 por 100 del total de trabajadores formados en cada plan, cuantía que no es nimia a los efectos de que se tengan en cuenta otros títulos competenciales.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se comprueba en el desarrollo del fundamento jurídico 4, la Sentencia de la que discrepo es tributaria de lo establecido en el art. 6.4 del Real Decreto 395/2007, y de lo dicho sobre el mismo en pronunciamientos previos, como el de la STC 88/2014, y los de las que en ella se citan, así como el de la STC 143/2014. En su día manifesté mi desacuerdo con los criterios sentados en dicho precepto, que fueron santificados en esas Sentencias previas, en cuanto que, en conexión con la disposición adicional primera, fijaba las circunstancias que permitían asignar importantes competencias ejecutivas a la Administración del Estado en detrimento de las Comunidades Autónomas; circunstancias que, como ya se expuso en el Voto particular a la STC 88/2014 (y posteriormente se reiteró en el Voto a la STC 143/2014) se basan esencialmente en la supraterritorialidad de las actuaciones o de los agentes intervinientes. Basta, en consecuencia, con dar por reproducido aquí cuanto se dijo en tal Voto particular, más en concreto, en su punto 3, para rechazar que se dieran las circunstancias precisas en orden a asignar al Estado competencias de ejecución, de acuerdo con la reiterada doctrina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otra parte, considero que en el fundamento jurídico 5 de la Sentencia aprobada por la mayoría se efectúa un overruling respecto a la doctrina establecida en el fundamento jurídico 8 de la STC 13/1992, concretamente en cuanto al supuesto de los cuatro establecidos en dicho pronunciamiento en que se ha incardinado la cuestión que aquí nos ocupa. La Sentencia de la que discrepo considera que debe residenciarse en el supuesto del apartado d), que se refiere, específicamente, a supuestos en los que las Comunidades Autónomas tengan atribuidas “competencias exclusivas sobre la materia en que recaen las subvenciones”, en los que, a pesar de esas competencias exclusivas, el Estado puede reservarse competencias para otorgar las subvenciones cuando concurran determinadas circunstancias excepcionales que se concretan en la STC 13/1992, a saber: que el Estado ostente algún título competencial, genérico o específico, sobre la materia y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A mi juicio, es patente que no nos encontramos ante dicho supuesto, porque en la materia laboral la Comunidad Autónoma de Galicia sólo tiene competencias de ejecución, correspondiendo al Estado toda la legislación. En consecuencia, resulta indiscutible que nos encontramos ante un supuesto de aplicación del apartado c) del fundamento jurídico 8 de la STC 13/1992, que se refiere a aquellos casos en que “el Estado tiene atribuida la competencia sobre la legislación relativa a una materia, mientras que corresponde a la Comunidad Autónoma la competencia de ejecución”, como ocurre en el caso de la materia laboral. A mi modo de ver, la Sentencia aprobada por la mayoría efectúa una aplicación desviada de la doctrina establecida en la STC 13/1992, FJ 8, tergiversando y distorsionando sus claros y precisos términos para extenderlos a supuestos distintos de aquellos para los que quedó establecido cada uno de los cuatro casos que se establecieron en dicha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si fuera poco lo anterior, el fundamento jurídico 6 de la Sentencia de la que discrepo realiza una interpretación desviada del art. 6.4 del Real Decreto 395/2007, pues nos viene a decir que se ajusta a las determinaciones de tal precepto, y, por consiguiente, se produce la posibilidad de que el Estado desarrolle funciones de ejecución, bien cuando los planes de formación tienen carácter intersectorial, bien cuando ostentan un ámbito estatal las organizaciones empresariales y sindicales representativas de los respectivos sectores con las que se suscriben los convenios. Sin embargo, creo que ese entendimiento del precepto en cuestión resulta erróneo, porque los presupuestos que se mencionan no tienen el carácter alternativo que les otorga la Sentencia, sino que se trata de requisitos acumulativos, lo que significa que han de darse los dos presupuestos para que pueda tener lugar la gestión en la materia por parte del Estado. Me parece especialmente importante este extremo pues, a pesar de mi discrepancia —por razones ya expuestas en los citados votos particulares— con el referido art. 6.4, creo que no debe tolerarse, además, una lectura extensiva del mismo, pues al tratarse de una norma que afecta el normal ejercicio de las competencias de ejecución de las Comunidades Autónomas, debe ser objeto de una interpretación restrictiva para no extender las excepciones de los criterios ordinarios del reparto competencial más allá de los casos estrictamente establecidos en el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Finalmente, considero que la Sentencia ha dejado sin responder parte de las pretensiones articuladas en el conflicto positivo de competencias por la Xunta de Galicia. En efecto, como se desprende de los antecedentes de la Sentencia, además de la impugnación genérica dirigida contra el conjunto de la resolución discutida, la Xunta de Galicia efectúa de manera alternativa una impugnación de preceptos concretos, impugnación que, en la medida en que se rechaza la impugnación general, debería haber sido objeto de análisis por parte de la Sentencia aprobada por la mayoría que, sin embargo, ha omitido todo pronunciamiento sobre dicha pretensión.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