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576-2014 interpuesto por el Presidente del Gobierno, representado por el Abogado del Estado, contra los arts. 2 y 3 de la Ley Foral 15/2013, de 17 de abril, en cuanto que modifican los artículos 33.2 y 46.2, respectivamente, de la Ley Foral 17/2001, de 12 de julio, reguladora del comercio en Navarra. Ha formulado alegaciones el Parlamento de Navarra.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29 de enero de 2014 el Abogado del Estado, en nombre del Presidente del Gobierno, interpone recurso de inconstitucionalidad contra los arts. 2 y 3 de la Ley Foral 15/2013, de 17 de abril, en cuanto que modifican los artículos 33.2 y 46.2, respectivamente, de la Ley Foral 17/2001, de 12 de julio, reguladora del comercio en Navarra. El Abogado del Estado invocó el art. 161.2 CE en relación con el art. 30 de la Ley Orgánica del Tribunal Constitucional (LOTC) a fin de que se produjera la suspensión de los preceptos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la legislación estatal reguladora de los horarios comerciales, y, en general, la normativa referente a aspectos propios del comercio minorista, cuando no traspasa los contornos de lo que puede entenderse como básico siguiendo los criterios de la jurisprudencia del Tribunal Constitucional, es una materia que cabe integrarla, desde la perspectiva jurídico-constitucional, en el título competencial del art. 149.1.13 CE. En concreto, la libertad de horarios comerciales, en cuanto a sus aspectos propios de regulación, puede encuadrarse como un subsector específico al que directamente se refiere la regulación en materia de comercio interior. En ese sentido sostiene, con cita de la STC 124/2003, que la atribución competencial exclusiva a los Estatutos de Autonomía no impide la intersección del título estatal, afectando a un subsector concreto dentro del espacio más amplio de la competencia autonómica. Este criterio se completa con el del carácter potencialmente agotador de las bases de carácter liberalizador de un sector económico, citando la doctrina de las SSTC 225/1993, 254/2004 o 31/2010. Es doctrina constitucional consolidada la posibilidad de incidencia transversal específica, cuando está justificada, por parte del título estatal en el ámbito más general de la competencia autonómica, en particular en relación con la regulación de los horarios comerciales y de determinados aspectos o áreas de la realidad económico-social del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 y 3 de la Ley Foral 15/2013, de 17 de abril, mediante los que se modifican a su vez los arts. 33.2 y 46.2 de la Ley Foral 17/2001, contienen una regulación que restringe el alcance liberalizador de los horarios comerciales que se establece en la legislación estatal. El primero de ellos delimita la posibilidad de apertura de los comercios en festivos y domingos, reduciéndola a un máximo de un día hábil por cada mes, a excepción de diciembre en el que podrán establecerse dos, y a un máximo de dos domingos autorizados como hábiles durante el año, y que no podrán ser consecutivos. Frente a ello, la norma estatal introducida por el Real Decreto-ley 20/2012, modificando el art. 4 de la Ley 1/2004, de 21 de diciembre, de horarios comerciales, “establece previsiones o criterios de claro y evidente mayor amplitud de margen disponibilidad para que las Comunidades Autónomas fijen los calendarios de apertura; criterios tales como la apertura de un día festivo cuando coincidan dos o más continuados; la apertura en los domingos y festivos de los períodos de rebajas; la apertura en los domingos y festivos de mayor afluencia turística en la Comunidad Autónoma y la apertura en los domingos y festivos de la campaña de Navidad”. El segundo precepto impugnado restringe los períodos de venta en rebajas, contraviniendo la norma estatal que prevé o permite que las ventas en rebajas tengan lugar en los períodos estacionales de mayor interés comercial según el criterio de cada comerciante, y que la duración de cada período será la que libremente decida cada comerciante. Al respecto señala que no puede admitirse que la norma de desarrollo pretenda afectar al alcance liberalizador de la norma estatal, introduciendo restricciones que ésta no ha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autonómica sobre horarios comerciales y venta en rebajas, afecta de manera restrictiva a una clase de normativa estatal cuyo carácter básico ha sido declarado por la doctrina constitucional, planteándose un problema de inconstitucionalidad de carácter mediato o indirecto. Esta clase de vulneración exige la concurrencia de dos circunstancias: (i) que la norma estatal infringida sea una norma básica en el doble sentido material y formal, así como, (ii) en segundo lugar, que la contradicción entre ambas normas, estatal y autonómica, sea efectiva e insalvable por vía interpretativa. En el caso de los horarios comerciales las normas estatales cumplen los anteriores criterios conforme a doctrina constitucional reiterada (de la que cita las SSTC 26/2012 y 140/2011,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la libertad de regulación en materia de ventas en rebajas que introduce el Real Decreto-Ley 20/2012 se incardinaría en la competencia estatal para el establecimiento de la normativa básica en defensa de la competencia, bajo la cobertura del art. 149.1.13 CE. Esta legislación básica estatal, es decir, el art. 25 de la Ley 7/1996, de 15 de enero, de ordenación del comercio minorista, resulta vulnerada por el art. 3 de la Ley Foral 15/2013, que da nueva redacción al artículo 46.2 de la Ley Foral 17/2001, en relación con la regulación parcial de las ventas en rebajas. Esta norma estatal fue dictada también al amparo del art. 149.1.6 CE. El Abogado del Estado alude, por último, al dictamen del Consejo de Estado, que ha señalado la contradicción entre el precepto estatal y el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considera que los arts. 2 y 3 de la Ley Foral 15/2013, de 17 de abril, de modificación de determinados artículos de la Ley Foral 17/2001, de 12 de julio, reguladora del comercio en Navarra, por los que se da nueva redacción a los artículos 33.2 y 46.2 de ésta, son inconstitucionales por contravenir de la legislación estatal básica establecida en los arts. 4 de la Ley 1/2004, de 21 de diciembre, de horarios comerciales, y 25 de la Ley 7/1996, de 15 de enero, de ordenación del comercio minorista, conforme a la redacción dada a estos preceptos por 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febrero de 2014, el Pleno acordó, a propuesta de la Sección Primera, admitir a trámite el recurso de inconstitucionalidad promovido por el Presidente del Gobierno y, en su representación y defensa, por el Abogado del Estado, contra los arts. 2 y 3 de la Ley Foral 15/2013, de 17 de abril, en cuanto que modifican los artículos 33.2 y 46.2, respectivamente, de la Ley Foral 17/2001, de 12 de julio, reguladora del comercio en Navarra; dar traslado de la demanda y documentos presentados, conforme establece el artículo 34 LOTC, al Congreso de los Diputados, al Senado y al Gobierno y al Parlamento de Navarra, por conducto de sus Presidentes, al objeto de que, en el plazo de 15 días, puedan personarse en el proceso y formular las alegaciones que estimaren convenientes; tener por invocado por el Presidente del Gobierno el artículo 161.2 CE, lo que, a su tenor y conforme dispone el art. 30 LOTC, produce la suspensión de la vigencia y aplicación de los preceptos impugnados, desde la fecha de interposición del recurso —29 de enero de 2014— para las partes del proceso y desde el día en que aparezca publicada la suspensión en el “Boletín Oficial del Estado” para los terceros, lo que se comunicó a los Presidentes del Gobierno y del Parlamento de Navarra y, finalmente,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el día 20 de febrero de 2014, comunicó que la Mesa de la Cámara había acordado dar por personada a la Cámara en este procedimiento y por ofrecida su colaboración a los efectos del art. 88.1 LOTC. Lo mismo hizo el Presidente del Senado por escrito registrado el 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Parlamento de Navarra formuló sus alegaciones mediante escrito registrado el día 12 de marzo de 2014, interesando la inadmisión del recurso y, subsidiariamente, su desestimación, por las razones de las que resumidamente se deja constancia.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inadmitido por haber sido presentado fuera de plazo. La Ley Foral 15/2013 fue publicada en el “Boletín Oficial de Navarra” el 29 de abril de 2013, habiéndose interpuesto el recurso de inconstitucionalidad con fecha 29 de enero de 2014, una vez superado con creces el plazo establecido en el art. 33.1 LOTC. La demanda no ha alegado ni acreditado el cumplimiento de los trámites previstos en el art. 33.2 LOTC, siendo carga procesal del recurrente su invocación y, en su caso, la aportación documental que permita la ampliación del plazo procesal previsto en el apartado 1, plazo de caducidad que no admite interrupciones (ATC 547/1989, de 15 de noviembre). Tratándose de un trámite insubsanable en este momento procesal, se solicita que se declare la inadmisión del recurso de inconstitucional por ser manifiestamente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Letrado del Parlamento de Navarra denuncia que la noción de competencia en materia de comercio interior de la que parte el Abogado del Estado supone vaciarla de contenido, a pesar de lo establecido en el art 56.1 d) de la Ley Orgánica 13/1982, de 10 de agosto, de reintegración y amejoramiento del régimen foral de Navarra (LORAFNA). Indica además que el Real Decreto-ley 20/2012 se encuentra cuestionado en varios recursos de inconstitucionalidad tanto por razones formales —la falta de presupuesto habilitante— como materiales, por vulneración de las competencias autonómicas. El Letrado del Parlamento de Navarra niega el presupuesto del que se parte en el recurso de inconstitucionalidad respecto a la relación del comercio interior con el art. 149.1.13 CE, pues ello reduciría la legislación foral que desarrolla el art 56.1 d) LORAFNA a un mero complemento necesario de la legislación básica. En definitiva, según el Letrado del Parlamento de Navarra, el título de comercio interior debe ser interpretado de forma diversa a la que propone la representación del Estado, no debiendo ser, por tanto, encuadrado en el concepto ordenación general de la economía sino, por el contrario, permitiendo que cumpla una función ordenadora que equilibre el principio de libre apertura con otros, que tienen que ver con la preservación del pequeño comercio, la existencia de un tejido comercial como urdimbre de la trama urbana y el mantenimiento de puestos de trabajadores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impugnado art. 2 de la Ley Foral 15/2013, niega que la norma reduzca el marco general liberalizador de la economía del país pues “siendo la liberalización de los horarios comerciales un criterio tendencial y gradual, que permite a cada Comunidad Autónoma un régimen de apertura acomodado a su estructura comercial y a su régimen de población y políticas comerciales, no puede considerarse que la opción de Navarra por un interpretación restrictiva, pero que supone una voluntad de cumplimiento en sus términos generales de la legislación en materia de horarios comerciales, pueda concitar la atención del Gobierno de la Nación con tanto ímpetu”. La representación procesal del Parlamento de Navarra señala que se cumple el mínimo de apertura de diez días, velando por no incumplir ninguno de los límites expresos a los que hace referencia el art 56.1 d)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regulación de las ventas en rebajas, alega que “sin negar el carácter restrictivo que el legislador foral hace del nuevo régimen de rebajas, no puede dejar de tenerse en cuenta con carácter general, tal como el art. 3 dispone, que ‘la venta en rebajas será fijada según el criterio del comerciante y decidiendo libremente su duración, con sujeción a los siguientes parámetros, que los apartados a, b y c) del art. 46.2 establecen, no pueden entenderse sino una regulación general que como mínimo deberán llevar a cabo los establecimientos comerciales sin que la regulación foral pueda impedir otros periodos de rebajas de mayor interés comercial sin condicionarlas a épocas concretas’". Por ello concluye que interpretado “como un mínimo que los comerciantes deben observar, pero que no les impide acogerse o llevar a cabo otras rebajas cuando lo consideren de interés comercial, el art. 3 de la Ley Foral 15/2013, puede considerarse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de Navarra, por escrito registrado el día 14 de marzo de 2014 comunicó el acuerdo que había adoptado en el sentido de “darse por enterado de la interposición y admisión a trámite del recurso de inconstitucionalidad núm. 576-2014, promovido por el Presidente del Gobierno contra los arts. 2 y 3 de la Ley Foral 15/2013, de 17 de abril, por los que se modifican los artículos 33.2 y 46.2, respectivamente, de la Ley Foral 17/2001, de 12 de julio, reguladora del comercio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Próximo a finalizar el plazo de cinco meses que señala el art. 161.2 CE desde que se produjo la suspensión de la Ley Foral 2/2014, el Pleno, por providencia de 1 de abril de 2014, acordó oír a las partes personadas —Abogado del Estado y Parlamento de Navarra— para que, en el plazo de cinco días, expusieran lo que consideraran conveniente acerca del mantenimiento o levantamiento de la suspensión. Evacuado por las partes el trámite de alegaciones conferido, el Pleno del Tribunal, mediante ATC 153/2014, de 27 de mayo, acordó levantar la suspensión de los arts. 2 y 3 de la Ley Foral 15/2013, en cuanto que modifican los arts. 33.3 y 46.2, respectivamente, de la Ley Foral 17/2001, de 12 de julio, reguladora del comercio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marzo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recurso de inconstitucionalidad planteado por el Presidente del Gobierno contra los arts. 2 y 3 de la Ley Foral 15/2013, de 17 de abril, en cuanto que modifican los arts. 33.2 y 46.2, respectivamente, de la Ley Foral 17/2001, de 12 de julio, reguladora del comercio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argumenta que los dos preceptos impugnados establecen una regulación que restringe el alcance liberalizador de los horarios comerciales acerca del régimen de apertura en festivos y en lo relativo a los períodos de venta en rebajas, establecidos por los arts. 27 y 28 del Real Decreto-ley 20/2012, que modificaron en estos aspectos la Ley 1/2004, de 21 de diciembre, de horarios comerciales y la Ley 7/1996, de 15 de enero, de ordenación del comercio minorista, respectivamente, vulnerando así las competencias estatales ex art. 149.1.13 CE en materia de ordenación general de la economía en el subsector del comercio. El Letrado del Parlamento ha interesado la inadmisión del recurso por extemporáneo y, subsidiariamente, su desestimación por entender que en el caso del art. 33.2 no se vulneran las bases estatales y que el art. 46.2 admite una interpretación conforme compatible con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comenzar a resolverlo hemos de examinar el óbice procesal formulado por el Letrado del Parlamento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Éste solicita la inadmisión por haberse presentado el recurso fuera del plazo de tres meses establecido en el art. 33.1 de la Ley Orgánica del Tribunal Constitucional (LOTC), sin que resulte aplicable la ampliación a nueve meses prevista en el art. 33.2 LOTC, al no haberse alegado ni acreditado el cumplimiento de los requisitos establecidos en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debe rechazarse, como ya hiciéramos en las SSTC 207/2013, de 5 de diciembre, FJ 1 a), y 111/2014, de 26 de junio, FJ 1 a). Como en aquellas ocasiones se razonó, también en este proceso se han cumplido todos los requisitos exigidos por el art. 33.2 LOTC para interponer el recurso de inconstitucionalidad en el plazo especial de nueve meses. El acuerdo de la Junta de Cooperación Administración General del Estado-Comunidad Foral de Navarra relativo a la Ley Foral 15/2013 fue suscrito el 21 de junio de 2013, y notificado al Tribunal Constitucional mediante escrito registrado el 8 de julio de 2013, dentro de los tres meses siguientes a la publicación oficial de la Ley en el “Boletín Oficial de Navarra”. El referido acuerdo fue publicado con fecha 5 de agosto de 2013 en el “Boletín Oficial del Estado” (por resolución de 10 de julio de 2013, de la Secretaría General de Coordinación Autonómica y Local), y en el “Boletín Oficial de Navarra” (por resolución 472/2013, de 11 de julio, del Director General de Presidencia y Justicia de la Comunidad Foral), siendo por tanto de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recurso no es extemporáneo y no puede aceptarse el óbice procesal planteado por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el contenido de los preceptos impugnados, la controversia competencial suscitada en el presente proceso ha de encuadrarse, en la materia comercio interior. Ello no se discute por las partes comparecidas, que han centrado el debate en el alcance que ha de atribuirse a las competencias estatales derivadas del art. 149.1.13 CE en relación con las competencias autonómicas en materia de comercio interior, asumidas en los términos del apartado d) del art. 56.1 la Ley Orgánica 13/1982, de 10 de agosto, de reintegración y amejoramiento del Régimen Foral de Navarra (LORAFNA), que le atribuye competencia exclusiva sobre “Comercio interior ... sin perjuicio de la política general de precios, de la libre circulación de bienes en el territorio nacional y de la legislación sobre defensa de la competencia”, correspondiéndole tal competencia “De acuerdo con las bases y la ordenación de la actividad económica general y de la política monetaria, crediticia, bancaria y de seguros del Estado ... en los términos de los pertinentes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este Tribunal ha precisado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(STC 77/2004, de 29 de abril, FJ 3, y las en ella citadas). Así, conforme al criterio recogido por el texto estatutario e igualmente destacado por nuestra doctrina, las competencias autonómicas no pueden dejar de atemperarse, según prevé la propia LORAFNA, a la disciplina establecida por el Estado en el ejercicio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ello se traduce en el ejercicio de la competencia autonómica en el marco de los principios básicos que el Estado haya establecido al amparo de su competencia sobre las “bases y coordinación de la planificación general de la actividad económica” del art. 149.1.13 CE (en tal sentido, STC 31/2010, de 28 de junio, FJ 68). De hecho, el Abogado del Estado ha argumentado que las normas forales impugnadas incurren en una inconstitucionalidad de carácter mediato o indirecto, en cuanto que lo impugnado es la infracción de las normas básicas en materia de horarios comerciales y de períodos de venta en rebajas anteriormente citadas, establecidas por el Estado al amparo del art. 149.1.13 CE, derivando la inconstitucionalidad de su efectiva contradicción con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nuestra consolidada doctrina el análisis de la posible inconstitucionalidad mediata del precepto legal autonómico cuestionado exige, examinar, en primer lugar, el carácter básico, tanto formal como material, de la regulación estatal a la que debe ajustarse la normativa autonómica de desarrollo; y, en segundo lugar, si la posible contradicción entre ambas normas, estatal y autonómica es efectiva e insalvable por vía interpretativa (por todas, STC 271/2015,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los anteriores criterios podemos ya abordar la resolución de la controversia competencial que aquí se plantea, comenzando por el art. 2 de la Ley Foral 15/2013, que modifica el artículo 33 de la Ley Foral 17/2001, de 12 de julio, reguladora del comercio en Navarra, para darle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33. Apertura en domingos y festivos.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domingos y festivos no serán hábiles para el ejercicio de la actividad comercial en la Comunidad Foral de Navarra, salvo los expresamente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del 1 de noviembre se establecerá por el Departamento competente en materia de comercio, previa audiencia del Consejo de Comercio de Navarra, el calendario que regirá para el año siguiente, comprensivo de los domingos y festivos que se consideren hábiles. El número de domingos y festivos que se consideren hábiles será de diez.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para dicho establecimiento serán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máximo de 1 día hábil por cada mes, a excepción de diciembre en el que podrán establecerse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máximo de 2 domingos autorizados como hábiles durante el año. Estos domingos, en ningún caso podrán ser consecutivos.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calendario será susceptible de variación por el departamento competente, previa solicitud motivada. En el caso de los ayuntamientos y para variaciones en sus respectivos términos municipales, la solicitud deberá realizarse con una antelación de dos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horario de apertura y cierre de los establecimientos comerciales en los domingos y festivos autorizados, con una jornada comercial máxima de quince horas, será fijado libremente por cada comerciante, todo ello sin perjuicio de los derechos reconocidos a los trabajadores en el régimen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cuestionado únicamente la nueva redacción del apartado 2 del art. 33, argumentado que el precepto restringe la posibilidad de apertura de los comercios dentro de los días festivos y los domingos establecido en el art. 27 del Real Decreto-ley 20/2012, al modificar el art. 4 de la Ley 1/2004, de 21 de diciembre, de horarios comerciales. El Letrado del Parlamento de Navarra, sin desmentir el carácter restrictivo de la norma foral, ha negado la anterior vulneración en la medida en que estima que el legislador foral ha procedido a la acomodación de la nueva legislación en materia de horarios comerciales, estableciendo un régimen de apertura ajustado a su estructura comercial y a su régimen de población y políticas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queja hemos de tener presente que, como ya advirtiera la STC 26/2012, de 1 de marzo, FJ 8, “la opción legislativa estatal permitiendo la apertura en festivos supone el establecimiento de normas básicas en lo relativo a la intervención administrativa en la fijación de los horarios comerciales, su concreción requiere la actuación autonómica con la consecuencia de que el establecimiento de dicho régimen debe respetar, como regla general, el reiterado criterio de este Tribunal Constitucional respecto a la articulación de las bases y su desarrollo como esquema de distribución de competencias entre el Estado y las Comunidades Autónomas, permitiendo a éstas, dentro del margen establecido por las bases estatales, la adopción de sus propias decisiones en desarrollo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establecido en el art. 27.2 del Real Decreto-Ley 20/2012, al modificar el art. 4 de la Ley 1/2004, ha de ser considerado formal y materialmente básico. Desde la perspectiva formal, así se afirma en la disposición final cuarta del Real Decreto-ley 20/2012 y desde un punto de vista material así lo declaran las SSTC 156/2015, de 9 de julio, FJ 10, y 18/2016, de 4 de febrero, FJ 9 b), en el primer caso en relación con los criterios para la determinación de los domingos y festivos de apertura del art. 4.5 y en el segundo respecto a la fijación por el Estado de un número de festivos hábiles para el ejercicio de la actividad comercial y a su concreción por cada Comunidad Autónoma (arts. 4.1, 4.2 y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del régimen establecido en el art. 27.2 del Real Decreto-ley 20/2012 es el reconocimiento de las competencias autonómicas para determinar los domingos o días festivos en los que podrán permanecer abiertos al público los comercios (apartado 4), respetando el mínimo anual (señalado en los apartados 1 y 2). Dentro de ese marco común, el legislador estatal ha optado por establecer que “el número mínimo de domingos y días festivos en los que los comerciantes podrán permanecer abiertos al público será de dieciséis” (art 4.1), si bien admite que las Comunidades Autónomas puedan modificar dicho número en atención a diversos criterios que la norma estatal concreta, con el carácter de prioritarios, en el art. 4.5 y sin que en ningún caso pueda limitarse el total de domingos y festivos de apertura autorizada por debajo de diez (art. 4.2). Siendo éstas las bases estatales, el legislador foral se acomoda a ellas, tanto en la regla general que declara inhábiles los domingos y festivos, salvo los expresamente autorizados, como sobre el número de festivos autorizados, toda vez que el número total de domingos y festivos en que se admite la apertura es de diez, coincidiendo con el mínimo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vez fijado ese número, resulta que el legislador estatal no distingue entre domingos y festivos para que las Comunidades Autónomas determinen los días de apertura autorizada. Frente a este régimen, la norma foral impone un máximo de dos domingos de apertura al año, exigiendo que en ningún caso sean consecutivos. De este modo, los ocho días restantes en los que, no tratándose de días hábiles, se permite la apertura del establecimiento hasta el máximo de diez fijado por el legislador foral, habrán de ser forzosamente días festivos, condición ésta tampoco prevista en la norma básica. Estas divergencias, derivadas del silencio de la norma estatal, no son suficientes para apreciar que entre ésta y la autonómica exista una contradicción insalvable. Los criterios de la Ley Foral para determinar los días de apertura en domingos y festivos, bien que diferentes, no excluyen a priori la aplicación de los fijados por la norma estatal en trance de determinar los festivos de apertura (apertura en al menos un día festivo cuando se produzca la coincidencia de dos o más festivos continuados; en los correspondientes a los períodos de rebajas; en los de mayor afluencia turística en la Comunidad Autónoma o en los de la campaña de Navidad). Algo que, en todo caso, no queda a la libre voluntad del comerciante, sino que corresponde a la intervención de la Comunidad Autónoma (art. 4.5 de la Ley 1/2004), lo que, por lo demás, se desprende de los criterios de la norma estatal pues, salvo el relativo a la campaña de Navidad, pueden variar en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enjuiciamiento abstracto que ahora nos corresponde, es posible apreciar que, con independencia del resultado que pueda producir su aplicación en un caso concreto, la introducción de estos criterios por el legislador foral (un máximo de día por mes, a excepción de diciembre en el que podrán establecerse dos, y un máximo de dos domingos autorizados como hábiles durante el año, sin que puedan ser consecutivos) no contradice los formulados por el Estado en el art. 4.5 (con el carácter de prioritarios, no exclusivos) en la medida en que no son excluyentes entre sí. Por lo demás, tampoco la norma básica estatal contiene una prohibición expresa para la existencia de criterios sobre esta cuestión en las normas autonómicas sobre horarios comerciales, sino que únicamente reclama que, a la hora de fijar los domingos y festivos de apertura autorizada, se tengan en cuenta los que ella establece, condición que no puede estimarse incumplida por el tenor del art. 33.2 de la Ley Foral 17/2001 (en un sentido similar STC 271/2015, de 17 de diciembre, FJ 5, sobre los criterios de puntuación en los procesos de admisión de alumnos en centros docentes no universitarios sostenidos con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ya advirtió la STC 156/2015, FJ 10, al pronunciarse sobre el régimen de apertura de domingos y festivos que realizan los diversos apartados del artículo 4 de la Ley 1/2004, que se trataba de una regulación que dejaba un margen de desarrollo a las Comunidades Autónomas, ya que les faculta —teniendo en cuenta los criterios establecidos por el precepto estatal en su apartado 5— para que sean ellas las que establezcan los concretos domingos y festivos de apertura, en cuanto que “no se agotan las posibilidades de que el legislador autonómico con competencia para ello pueda llevar a cabo desarrollos normativos que, sin detrimento de la eficacia de la norma estatal básica, permitan que cada Comunidad Autónoma pueda establecer sistemas singularizados en materia de apertura de comercios en domingos y festivos”. Dicha concreción se encuentra, como ha quedado expuesto, sujeta a los límites que en ejercicio de la competencia exclusiva que le reconoce el artículo 149.1.13 de la Constitución, puede el Estado imponer, pero tales límites no se ven vulnerados ahora por la norma impugnada (de modo similar en la STC 26/2012, FJ 8), sin que, por otra parte, el Abogado del Estado haya desarrollado argumentación alguna para justificar la existencia de una contradicción determinante de la inconstitucionalidad de los criterios establecidos por el precepto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otro precepto impugnado, el art. 3 de la Ley Foral 15/2013, modifica el apartado 2 del artículo 46 de la Ley Foral 17/2001, de 12 de julio, reguladora del comercio en Navarra, al que da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venta en rebajas será fijada según el criterio del comerciante y decidiendo libremente su duración, con sujeción a los siguientes parámetros: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Podrán celebrarse en dos temporadas anuales: una, iniciada al principio del año, y la otra, en torno al periodo estival, atendiendo a los usos y costumbres, y a los periodos de mayor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rebajas tendrán una duración mínima de una semana y una máxima de dos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fechas iniciales y finales de cada temporada se determinarán mediante orden foral del consejero del Departamento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fechas de rebajas elegidas por cada comerciante, dentro de los criterios establecidos en la Orden Foral, deberán ser expuesta en el exterior de cada establecimiento comercial en lugar visible al público, incluso cuando dichos establecimientos permanezcan cerrados.”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nueva redacción del art. 46.2 de la Ley Foral 17/2001 incurre en inconstitucionalidad mediata por vulnerar el art. 28 del Real Decreto-ley 20/2012, cuyo apartado 3 modifica el art. 25 de la Ley 7/1996, que fijaba las temporadas de rebajas y su duración, para establecer que cada comerciante podrá decidirlos libremente. El Letrado del Parlamento de Navarra ha negado la contradicción con la norma estatal, sosteniendo que los parámetros de las letras a), b) y c) del art. 46.2 no pueden entenderse sino como una regulación general que, como mínimo, deberán llevar a cabo los establecimientos comerciales, sin que la regulación foral pueda impedir otros periodos de rebajas de mayor interés comercial ni condicionarlas a épocas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 del Real Decreto-ley 20/2012 se afirma dictado al amparo del art. 149.1.13 CE, según reza la disposición final cuarta, pese a que en la versión originaria de la Ley 7/1996, su art. 25, ahora modificado, se fundamentaba en la competencia exclusiva que el art. 149.1.6 CE atribuye al Estado para regular el derecho mercantil de la competencia. Dicha distinción no es relevante a los efectos del presente proceso, pues no sólo el legislador estatal es libre para determinar el título competencial en el que funda sus decisiones, siendo lo único relevante que responda a un legítimo ejercicio de las competencias estatales, sino que, en todo caso, corresponde a este Tribunal identificar si finalmente el título competencial concreto que ofrezca —cuando proceda— da cobertura al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28.3 del Real Decreto-ley 20/2012 es un precepto básico en el doble sentido material y formal. En el sentido formal, porque así se declara en la disposición final cuarta del Real Decreto-ley 20/2012. También lo es en sentido material, pues “le es aplicable nuestra doctrina según la cual las normas que regulan un marco temporal para el desarrollo de específicas modalidades de ventas, deben considerarse integradas en las normas que velan por la defensa de la competencia (por todas, STC 106/2009, de 4 de mayo, FJ 2), siendo, por tanto, competencia del Estado ex art. 149.1.13 CE” (STC 18/2016,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el carácter básico de la norma estatal, debemos comprobar si la nueva redacción del art. 46.2 de la Ley Foral 17/2001 incurre en una contradicción constitucional insalvable por vía interpretativa. La norma básica no circunscribe la temporada de rebajas a uno o varios periodos estacionales concretos, como tampoco otorga a este tipo de figura promocional una duración determinada, permitiendo así que sea el comerciante quien libremente adopte las correspondientes decisiones al respecto. El contraste entre el tenor del precepto estatal y el contenido del precepto foral es, pues, evidente, ya que este último limita el número de períodos de ventas en rebajas a dos únicas temporadas al año, acotando además las épocas en que cada una de ellas podrá tener lugar, e impone, además, para cada uno de tales períodos de rebajas una duración mínima de una semana y una máxima de dos meses. De este modo, el legislador foral introduce en el régimen aplicable a las ventas en rebajas, unas medidas restrictivas de la libertad del comerciante que no tienen cabida en el régimen liberalizador que configura el legislador estatal con carácter básico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contradicción no puede ser salvada por una interpretación como la que propone el Letrado del Parlamento de Navarra. Ciertamente,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 (por todas, SSTC 30/2011, de 16 de marzo, FJ 11; y 32/2011, de 17 de marzo de 2011, FJ 9). El tenor literal del cuestionado art. 46.2 es concluyente y no concede margen a una interpretación conforme con el orden constitucional de distribución de competencias como la que se nos propone. De hecho, esa interpretación obvia los imperativos términos en los que el art. 46.2 aparece formulado, pues la proclamada libertad del comerciante lo es “con sujeción a los siguientes parámetros” entre los que se encuentra la restricción a dos temporadas anuales: una, iniciada al principio del año, y la otra, en torno al periodo estival; la fijación de su duración mínima y máxima y la determinación por el consejero competente de las fechas iniciales y finales de cada temporada.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inciso “con sujeción a los siguientes parámetros”, las letras a), b) y c) y el inciso “dentro de los criterios establecidos en la Orden Foral” de la letra d), todos ellos del art. 46.2 de la Ley Foral 17/2001, de 12 de julio, reguladora del comercio en Navarra, en la redacción dada por el art. 3 de la Ley Foral 15/2013, en los que se residencia la contradicción con la norma estatal, son contrarios al orden constitucional de distribución de competencias y, por tanto, inconstitucionales y nulos.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que son contrarios al orden constitucional de distribución de competencias y, por tanto, inconstitucionales y nulos el inciso “con sujeción a los siguientes parámetros”; las letras a), b) y c) y el inciso “dentro de los criterios establecidos en la Orden Foral” de la letra d), todos ellos del art. 46.2 de la Ley Foral 17/2001, de 12 de julio, reguladora del comercio en Navarra, en la redacción dada por el art. 3 de la Ley Foral 15/2013, de 17 de abril.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