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abril de 2016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5 de enero de 2016 tiene entrada en el Registro General del Tribunal demanda interponiendo recurso de amparo contra la Sentencia núm. 209/2015, de 29 de octubre de 2015, dictada por la Sección Primera de la Audiencia Provincial de Segovia en recurso de apelación núm. 292-2015 interpuesto contra la Sentencia de 26 de junio de 2015 del Juzgado de Primera Instancia de Santa María La Real de Nieva en el juicio verbal 169-2015.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fecha 6 de abril de 2016, presentado el día siguiente, el Procurador don Francisco José Abajo Abril, en nombre y representación de la parte recurrente Bankia, S.A., solicita se la tenga por desistida del presente recurso de amparo.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Por diligencia de ordenación de 8 de abril de 2016 se dio traslado al Ministerio Fiscal a fin de que formulara alegaciones, lo que hizo por escrito presentado el 25 de abril de 2016 en el que manifiesta que es procedente acordar el desistimiento solicitado.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El desistimiento es una forma de terminación del procedimiento prevista en los arts. 80 y 86 de nuestra Ley Orgánica (LOTC), que se remite en el primero de dichos preceptos, en cuanto a requisitos y procedimiento, a lo establecido en la Ley Orgánica del Poder Judicial y en la Ley de enjuiciamiento civil. Cumplidos estos requisitos en el presente caso, el Ministerio Fiscal no ha opuesto objeción alguna a la voluntad de desistir manifestada por el recurrente, sin que, por otro lado se aprecie perjuicio de parte ni daño para el interés general o público. Por tanto, y dado el carácter rogado que, en principio, tiene la jurisdicción de amparo constitucional [arts. 161.1 b) CE y 41.3 LOTC], procede acceder al desistimiento solicitado.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Tener por desistida del presente recurso de amparo a Bankia, S.A., y archivar las presentes actuaciones.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veintinueve de abril de dos mil dieciséis.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