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15 de noviembre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Andrés Ollero Tassara, don Fernando Valdés Dal-Ré, don Juan José González Rivas, don Santiago Martínez-Vares García, don Juan Antonio Xiol Ríos,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5465-2013, interpuesto por más de cincuenta diputados del Grupo Parlamentario Socialista del Congreso de los Diputados contra los arts. 564, 570.1 y 3, 579.1, 580.1, 590, 591.1, 599, 600.4 y 638.2 de la Ley Orgánica del Poder Judicial (LOPJ), en redacción dada a los mismos por la Ley Orgánica 4/2013, de 28 de junio, de reforma del Consejo General del Poder Judicial (CGPJ), por la que se modifica la Ley Orgánica 6/1985, de 1 de julio, del Poder Judicial, así como contra el apartado 3 de la disposición transitoria décima de la misma Ley Orgánica 4/2013. Ha intervenido y formulado alegaciones el Abogado del Estado. Ha sido Ponente el Magistrado don Fernando Valdés Dal-Ré, que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26 de septiembre de 2013, doña Virginia Aragón Segura, Procuradora de los Tribunales y comisionada al efecto por más de cincuenta diputados del Grupo Parlamentario Socialista del Congreso de los Diputados, presentó demanda de recurso de inconstitucionalidad contra los arts. 564, 570.1 y 3, 579.1, 580.1, 590, 591.1, 599, 600.4 y 638.2 de la Ley Orgánica del Poder Judicial (LOPJ), en redacción dada a los mismos por la Ley Orgánica 4/2013, de 28 de junio, de reforma del Consejo General del Poder Judicial, por la que se modifica la Ley Orgánica 6/1985, de 1 de julio, del Poder Judicial, así como contra el apartado 3 de la disposición transitoria décima de la citada Ley Orgánica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transcribir el texto de los preceptos impugnados y referirse a los presupuestos procesales del presente recurso, la demanda expone un “planteamiento constitucional general” con carácter previo a la argumentación de los motivos de inconstitucionalidad. En síntesis, reflexiona sobre el sentido institucional del Consejo General del Poder Judicial, la jurisprudencia constitucional sobre el mismo (en particular, la STC 108/1986, de 29 de julio) y las competencias que, conforme al art. 122.2 CE, le corresponde, manifestando que la reducción notoria de las competencias del Consejo y, sobre todo, las limitaciones y obstrucciones a su funcionamiento, ante todo en materia presupuestaria, pueden generar el efecto, rechazado por la Constitución, de colocar a los miembros del Poder Judicial en una relación de clara subordinación con respeto al poder ejecutivo. Esa posición autónoma y no subordinada resulta difícilmente compatible, se añade, con las limitaciones que se establecen en la Ley Orgánica 4/2013 y preceptos cuya declaración de inconstitucionalidad se pretende, citándose al respecto el artículo 570.3, que, vulnerando lo dispuesto en el art. 122.3 CE, permite incluso la reducción para algunos de los vocales del mandato de cinco años constitucionalmente fijado, consintiendo la formación de un órgano en el que la mitad de los miembros pueda tener una duración inferior a la que la Constitución ha querido para el órgano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artículo 570.1 y la disposición transitoria décima, apartado 3 permiten, con vulneración de la Constitución, la posible renovación parcial del órgano y su constitución con los vocales nombrados por una sola Cámara. El art. 159.3 CE ha establecido la renovación parcial del Tribunal Constitucional, lo que no se contempla en el artículo 122.3 para el Consejo General del Poder Judicial, precisamente por el carácter político de este órgano. Pero lo que resulta de extrema gravedad —se dice— es que, con el supuesto pretexto de “eliminación de situaciones de bloqueo en la constitución del Consejo General del Poder Judicial”, se someta a los representantes de la soberanía popular a una presión evidente; y más en supuestos como el del presente momento histórico, en que en una de las Cámaras el partido que sustenta al Gobierno tiene una mayoría que le permite por sí solo designar los diez vocales que correspondería designar a esa Cámara. La opción legislativa, respaldada por la Carta Magna, de la elección parlamentaria de los vocales del Consejo ha de permitir que ambas Cámaras, sin presiones de ningún género, puedan elegir a aquellos vocales que ostenten el mérito y la capacidad necesarios al efecto. La previsión de que una Cámara, amparada en la mayoría política de determinado partido, pueda proceder a la renovación parcial del Consejo, condicionando la actuación de la otra Cámara y pudiendo llegar a limitar la duración del mandato de la mitad de los vocales del órgano, no sólo carece de apoyo constitucional, sino que es expresión de la voluntad de control político del órgano de gobierno del Poder Judicial. Del mismo modo, el artículo 579.1, al hacer distinciones entre los vocales y su compatibilidad con el ejercicio de otras actividades, según pertenezcan o no a la Comisión Permanente, genera unas evidentes disfunciones en el funcionamiento del Consejo que claramente comportarán, por su falta de estabilidad, una situación que dificultará esa necesaria autonomía destinada a garantizar la independencia de cada órgano en el ejercicio de la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diferenciación entre dos categorías de vocales tiene otras manifestaciones, como son las retributivas o las relativas al régimen de recursos de los actos (artículo 638.2, también inconstitucional), pues al convertir en firmes los actos de la Comisión Permanente, solamente recurribles ante la jurisdicción contencioso-administrativa, se refuerza aún más la especialización o diferenciación de los vocales que resulten designados para formar parte de este órgano. Se trata de una distinción obviamente inconstitucional, pues la Constitución quiso garantizar la independencia respecto del poder ejecutivo de las funciones que encomienda al Consejo en una doble manera. En primer lugar, retirándolas del ámbito del ejecutivo y, en segundo lugar, confiándolas a un órgano deliberadamente complejo, con estructura de colegio y sin una jerarquización interna que determine al fin la atribución de esos poderes o competencias a una sola persona. La exigencia de colegialidad está en la propia elección de un órgano configurado como colegio o asamblea. A ella le es inherente la posibilidad y exigencia de actuación en términos de igualdad de poder, estatus y garantías de cada uno de sus integrantes. El espíritu y la filosofía que preside la reforma y cuya inconstitucionalidad se hace patente en los preceptos referidos, así como en los artículos 590 y 591.1, es de una clara desconfianza y ausencia de respeto al Consejo General del Poder Judicial. La Ley Orgánica 4/2013 impone a este órgano un sistema de funcionamiento tan constreñido y restringido que facilitará su control por el ejecutivo y que, sin duda, podría generar el efecto de colocar a jueces y juezas en el ejercicio de la jurisdicción en una situación de dudosa garantía de su independencia. Esa desconfianza hacia el órgano y hacia la mayor parte de los integrantes de la Sala Tercera del Tribunal Supremo, encargada hasta ahora de conocer de los recursos frente a los actos del Consejo, se manifiesta en el sometimiento de los recursos contra las decisiones del pleno y de la comisión permanente a una sección especialmente configurada dentro de la Sala de lo Contencioso-administrativo del Tribunal Supremo, artículo 638.2, lo que constituye una excepción al régimen común de los recursos que merece ser examinada en cuanto a su constitucionalidad. El contexto político, económico y social en el que se promulga la Ley Orgánica 4/2013 pone en evidencia que esta reforma tiene por objeto dificultar y limitar la actuación del Consejo, en claro menoscabo de la garantía y protección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fundamentación de unas y otras impugnaciones, se comienza por argumentar la del artículo 564, de conformidad con el cual “(f)uera del supuesto previsto en el artículo anterior, sobre el Presidente del Tribunal Supremo y los Vocales del Consejo General del Poder Judicial no recaerá deber alguno de comparecer ante las Cámaras por razón de sus funciones”. El artículo 563, al que remite el transcrito, se refiere a la memoria anual que el Consejo remitirá a las Cortes Generales y contempla en su número 3 la posibilidad de que las Cortes, de acuerdo con los reglamentos de las Cámaras, puedan debatir el contenido de esa memoria y solicitar la comparecencia del Presidente del Tribunal Supremo, a fin de responder a las preguntas que acerca de aquélla se le formulasen.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exclusión que realiza el precepto de la obligación del Presidente y de los vocales del Consejo General del Poder Judicial en orden a comparecer ante las Cámaras por razón de sus funciones supone una vulneración de la reserva a favor de los reglamentos parlamentarios ex art. 72.1 CE, precepto que atribuye a las Cámaras la capacidad para establecer sus propios reglamentos; una infracción, asimismo, de lo prevenido en el art. 109 CE y, en fin, la conculcación de lo establecido en el artículo 76.2 de la misma norma fundamental en orden a la obligación de comparecer, a requerimiento de las Cámaras, ante sus Comisiones de investigación. En uso de aquella autonomía reglamentaria, el vigente art. 44 del Reglamento del Congreso de los Diputados prevé que las comisiones de las Cámaras puedan recabar, además de la presencia de miembros del Gobierno, también la de autoridades y funcionarios públicos competentes por razón de la materia objeto de debate, a fin de informar a la comisión y, a iguales efectos, la de otras personas competentes en la materia, observándose que ha sido relativamente frecuente que, en aplicación de esta norma, han tenido lugar comparecencias parlamentarias de miembros del Consejo de este tipo, habiéndose admitido solicitudes que la demanda relaciona de modo pormenorizado y que han creado —se dice— una práctica parlamentaria consolidada que no se basa en la atribución de ninguna facultad de control parlamentario sobre la actuación de los miembros del Consejo, sino en el desarrollo normal de una previsión del Reglamento de la Cámara, que hace posible la presencia de cualesquiera autoridades y funcionarios a los efectos de informar a la comisión competente en las materias que son objeto de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materias pueden abarcar desde la tramitación de proyectos y proposiciones de ley hasta la aprobación de los presupuestos generales del Estado, en los que se incluyen los del propio Consejo, y para cuya aprobación puede ser necesario que informe a la comisión de presupuestos, o cualquier otro asunto no legislativo objeto de debate parlamentario y en el que las Cámaras pueden precisar la información, opinión o ayuda de los miembros del Consejo. La exclusión de esta posibilidad no sólo se considera inconveniente por exclusiva de los miembros del Consejo y no atribuible a las demás autoridades del Estado, sino que resulta claramente contraria a lo dispuesto en los arts. 72.1 y 109 CE. Se habría infringido también lo dispuesto en el art. 76.2 CE, en punto a la obligación de comparecer ante las Comisiones de investigación de las Cámaras, pues el artículo 564 no establece ninguna reserva relacionada con este supuesto. La configuración constitucional del Consejo General del Poder Judicial como órgano constitucional que ejerce funciones ejecutivas de carácter público relativas a la organización de juzgados y tribunales y a la aplicación del estatuto jurídico de Jueces y Magistrados no le posiciona como órgano exento de rendir cuentas ante las Cortes Generales y ante la ciudadanía. La proyección del principio democrático y del principio de separación de poderes en que se fundamenta el Estado constitucional (art. 1 CE), en este ámbito institucional de gobernanza del poder judicial, impide configurar un órgano de gobierno del poder judicial que asuma funciones de carácter ejecutivo que no pueden atribuirse al Gobierno, porque perturbarían la independencia judicial, exento de control por la representación legítima de la soberanía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del Poder Judicial incurre en inconstitucionalidad por omisión al no prever un sistema de responsabilidad política del Consejo General del Poder Judicial, por lo que debe regularse el deber del Presidente y de los vocales de este órgano de atender las peticiones de comparecencia de las comisiones de justicia de las Cámaras para analizar cualquier cuestión que afecte a la Administración de Justicia, ya que repugna con el designio de la Constitución que las Cortes Generales vean mermada su capacidad de control en asuntos que interesan al funcionamiento de la Administración de Justicia, de conformidad con lo dispuesto en el art.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afirma también la inconstitucionalidad de los apartados 1 y 3 del artículo 570, y del apartado 3 de la disposición transitoria décima, por vulneración del art. 122.3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preceptos prevén la constitución de un nuevo Consejo con los vocales que hubieran sido designados por una de las Cámaras, sin esperar a la designación realizada por la otra, y que los vocales que fueran designados con posterioridad por esa Cámara tengan una duración de su mandato inferior a cinco años, período fijado por el art. 122.3 CE. La Constitución —se observa— ha establecido un mandato de cinco años con referencia no al órgano, sino a los vocales, estableciendo que todos ellos, sin excepción alguna, deberán tener un mandato de esa duración. La limitación del mandato de la mitad de los vocales que podría derivarse de la aplicación del artículo 570.3 contraviene el citado artículo 122.3 del texto constitucional. Pero es que, además, la Constitución ha querido en tal precepto que todos los vocales sean nombrados en unidad de acto, excluyendo las “reformas parciales”. La exposición de motivos de la Ley Orgánica justifica esta regulación en la “eliminación de las situaciones de bloqueo en la constitución del Consejo General del Poder Judicial”, manifestándose en la demanda que aun cuando sea, efectivamente, conveniente la renovación en plazo de los vocales, la fórmula a la que se acude, permitiendo la constitución del Consejo con los diez vocales designados por la Cámara que hubiera procedido a la renovación sin esperar al nombramiento del total de 20 miembros, es contraria a lo previsto en el art. 122. 3 CE, que ha fijado el número de 20 vocales, con un mandato de cinco años, y que han de ser nombrados en unidad de acto por el Rey. El art. 159.3 CE prevé la renovación del Tribunal Constitucional por terceras partes; sin embargo, esta renovación parcial no está en modo alguno constitucionalmente prevista para el Consejo General del Poder Judicial. Que históricamente haya habido retrasos en la renovación del órgano no puede justificar una renovación parcial del mismo, no querida por el constituyente, ni reducir el mandato de la mitad de sus miembros. La previsión legislativa de constitución del Consejo General del Poder Judicial con los vocales designados por una de las Cámaras y con los salientes, elegidos por la otra Cámara, que formaron parte del anterior Consejo, supone una flagrante fractura del principio democrático, en cuanto rompe con la noción de designación unitaria e integral del Consejo y con el principio de “temporalidad”, que limita la duración del mandato electivo del cargo público que se consagra en el art. 122 CE, propiciando la quiebra de la letra y el espíritu constitucional el que una fuerza política mayoritaria en una Cámara pueda prevalecerse injustificadamente de esa posición, sin respetar la norma o convención “subconstitucional”, enunciada por el Tribunal Constitucional, de que el Consejo no sea reflejo o expresión de la “lucha de partidos”. Argumentan los recurrentes que no pueden dejar de poner de relieve, como representantes de la soberanía popular y en relación a un órgano constitucional de la relevancia del Consejo, en cuanto garante de la independencia de los miembros del mismo, la falta de respeto y consideración que para las Cámaras legislativas supone la regulación contemplada en la Ley, cuya exposición de motivos justifica la imposición a los representantes de la soberanía popular de una presión no aceptable para acelerar la renovación del órgano cuando dice: “(s)iendo así, las Cámaras pueden en todo momento evitar una situación manifiestamente inadecuada para el correcto funcionamiento de las instituciones como es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adolecería de inconstitucionalidad el apartado 3 de la disposición transitoria décima, que remite a lo dispuesto en el artículo 570.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aduce, a continuación, la inconstitucionalidad de los artículos 579.1, 580.1 y 638.2.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estos preceptos establece que los vocales del Consejo General del Poder Judicial, salvo los que integren la comisión permanente, permanecerán en servicio activo si pertenecen a la carrera judicial o a algún cuerpo de funcionarios y seguirán desempeñando su actividad profesional si son abogados, procuradores de los Tribunales o ejercen cualquier otra profesión liberal. El artículo 580.1 dispone, por su parte, que el ejercicio de la función de vocal del Consejo será incompatible con cualquier otro cargo público, electivo o no electivo, con la sola excepción, en su caso, del servicio en el cuerpo a que pertenezcan. El nuevo artículo 638.2, en fin, prevé que los acuerdos del pleno y de la comisión permanente pondrán fin a la vía administrativa y que los mismos serán recurribles ante la Sala de lo Contencioso-Administrativo del Tribunal Supremo, correspondiendo el conocimiento de estos asuntos a una sección integrada por el Presidente de dicha Sala, que la presidirá, y por los demás presidentes de sección de la misma. Luego de transcribir estos preceptos, citan los recurrentes el art. 127 CE, en cuyo número 1 se dispone que los Jueces y Magistrados, así como los fiscales, mientras se hallen en activo, no podrán desempeñar otros cargos públicos, y en cuyo número 2 se prevé que la ley establecerá el régimen de incompatibilidades de los miembros del Poder judicial, que deberá asegurar la total independencia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Orgánica 4/2013 justifica el que denomina “ejercicio a tiempo parcial del cargo de vocal”, manifestando que facilitará una mayor cercanía de los vocales a la realidad que han de gobernar; al tiempo que permitirá que asuntos que hasta la fecha eran llevados por los vocales lo sean ahora por los funcionarios del cuerpo de letrados. Dicen los recurrentes que, sin ningún recato, se pone así de relieve la evidente privación de funciones y competencias al Consejo General del Poder Judicial, desapoderando a quienes lo constituyen propiamente —sus vocales— para entregar unas funciones no claramente delimitadas, pero con vocación de permanencia, a un cuerpo de funcionarios seleccionados bajo unas convocatorias, órganos de selección y regulación establecidos por la “mayoría dirigente” en cada caso del órgano. La vocación de control, mediante una expropiación en beneficio de una solución corporativa, propia —se dice— de las soluciones administrativas de los años 20 del pasado siglo en Italia y 40 del mismo en nuestro país, resulta reveladora de la inspiración de la reforma, obviamente contraria a la voluntad que animó al constituyente al configurar el Consejo como órgano de garantía. Atribuir funciones de éste a órganos administrativos o a un cuerpo de funcionarios regulados por normas de rango secundario, sometidos a los principios de jerarquía y eficiencia, entre otros, propios de la Administración general y ajenos por completo a la configuración como colegio del Consejo General del Poder Judicial, resulta opuesto a la condición de órgano de garantía que constituye la esencia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compatibilidad de los vocales del Consejo pertenecientes a la carrera judicial con el ejercicio de la jurisdicción, salvo los que pertenezcan a su Comisión Permanente, es contraria al art. 127 CE, pues el mandato del número 1 de este precepto tiene por fin asegurar la total independencia de la función jurisdiccional, de manera que, sin perjuicio del régimen de incompatibilidades, la Constitución prohíbe expresamente a los Jueces, Magistrados y fiscales desempeñan otros cargos públicos mientras estén en activo. Esta previsión ha de vincularse a lo establecido en los apartados 3 y 4 del art. 117 CE, referidos al ejercicio exclusivo de la potestad jurisdiccional, salvo el cumplimiento de otras posibles funciones, atribuidas por ley, en garantía de un derecho. Pero es evidente —se observa— que la intervención de Jueces, Magistrados y fiscales en el cargo de vocales del Consejo General del Poder Judicial no está vinculada a la garantía de derecho alguno, ni de los integrantes del Poder Judicial ni de los derechos y libertades a cuya preservación sirve el Poder Judicial, pues las razones ya invocadas por la exposición de motivos de la ley a fin de justificar la compatibilidad que impone son completamente ajenas a la tutela o garantía de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justificar la modificación equiparando el ejercicio del cargo público de vocal con la participación en los órganos de gobierno interno del Poder Judicial, tales como Salas de Gobierno. Obviamente, el gobierno interno sólo puede ser ejercido por los propios miembros del colectivo gobernado y ese no es el caso del Consejo General del Poder Judicial. La Constitución distingue entre lo que es gobierno interno de juzgados y tribunales (artículo 122.1) y el Consejo General del Poder Judicial (artículo 122.2), como órgano de gobierno del mismo cuyas funciones trascienden de la propia labor de gobierno al ostentar también facultades de informe, así como la potestad reglamentaria que se le otorga o la propuesta de nombramiento de dos Magistrados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considera que el número de 20 vocales es excesivo, habría de haberse modificado la Constitución, sin vaciar las funciones, poderes y garantías que la propia Constitución establece a favor de los integrantes del Consejo, lo que supone un fraude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constituyente, al establecer la radical incompatibilidad entre el ejercicio de la jurisdicción y el desempeño de cargos públicos, pretendía salvaguardar no sólo la independencia e imparcialidad de Jueces y Magistrados, sino la mera apariencia de ellas, que se verán afectadas por la compatibilidad que se controvierte.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régimen de incompatibilidad ahora reformado constituía una segunda forma de garantía, pues, con la única y plena dedicación de los vocales a las funciones propias de su condición de integrantes de un órgano colegiado, se garantiza también su liberación de cualesquiera presiones por medio de o en su condición de Jueces o Magistrados, a cuyo efecto se refieren los recurrentes al régimen de exigencia de productividad asociado a motivaciones profesionales, retributivas o disciplinarias. Añaden que, a lo largo de la tramitación parlamentaria, el inicial proyecto de ley, que ya presentaba una laxitud mayor que “la Ley actual”, en cuanto a las actividades incompatibles, incluso para los que queden en dedicación exclusiva, tras su trámite en el Senado el régimen de incompatibilidades se flexibilizó aún más, por cuanto las enmiendas del Grupo Popular, al reformar el artículo 573, permiten que se compatibilice la condición de vocal con el desempeño de cualquier cargo que lleve aparejado responsabilidades gubernativas, siempre que no se tenga dedicación exclusiva, supuesto para el que el artículo 579, cerrando el sistema, prevé que en caso de incompatibilidad sea aquel reemplazado por el sustituto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 la inconstitucionalidad de los artículos 590 y 591.1, señalan los recurrentes que, suprimida la vicepresidencia del Consejo, la nueva figura de la vicepresidencia del Tribunal Supremo carece de precedentes históricos en la organización judicial española, por más que no habría nada que objetar, desde la perspectiva de la constitucionalidad, a tal nueva figura. Sí debe hacerse tal objeción, sin embargo, a las previsiones de los artículos 590 y 591.1 cuando, al regular la sustitución de las funciones del Presidente, se atribuye tal función al Vicepresidente del Tribunal Supremo, y no sólo se le otorga en relación al propio Tribunal Supremo, lo que resultaría lógico, sino que se amplía esa competencia para la sustitución respecto al Consejo General del Poder Judicial, órgano del que no es miembro, con clara infracción del art. 122.3 CE. Que el Presidente del Tribunal Supremo, por designio de la Constitución, ostente la presidencia del Consejo no autoriza a que la sustitución del mismo pueda, en relación con ese órgano de gobierno del Poder Judicial, realizarse por el Vicepresidente del Tribunal Supremo, que no es miembro del Consejo. A esta situación, se dice, serían extrapolables algunas de las consideraciones realizadas en la STC 103/2013.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tenor del artículo 597 revela una manifestación de confusión conceptual en la alambicada afirmación de que la Presidencia del Tribunal Supremo y del Consejo General del Poder Judicial “es una función inherente al cargo de Presidente del Tribunal Supremo”. Se trata de un “galimatías” revelador de la voluntad subyacente al conjunto de la reforma incorporada a la regulación del Consejo: el vaciamiento del órgano, de su función y de su relevancia constitucionalmente establecidos sin pasar para ello por la reforma constitucional. La sustitución del Presidente por la Vicepresidencia de otro órgano es una manifestación más de ese “desmantelamiento” que se pretende. Al Vicepresidente del Tribunal Supremo se le da un tratamiento de órgano del Consejo General del Poder Judicial sin serlo, lo que queda de manifiesto con una simple lectura de los artículos 592, 596, 599 y de las propias rúbricas de los títulos III y IV, que incrusta, de una manera forzada y extraña, la figura del Vicepresidente del Tribunal Supremo, ajena a la materia objeto de regulación, que conduce inexorablemente a subrayar la más que posible inconstitucionalidad de la regulación, al incluir como integrante del Consejo a un cargo no contenido en el art. 122.3 CE. Con la nueva redacción de los artículos 590 y 591 se posibilita que el Vicepresidente del Tribunal Supremo, que no lo es del Consejo ni tiene la condición de vocal, sustituya, en casos de vacante, ausencia o enfermedad, al Presidente del Consejo; es decir, ostente competencias propias de un órgano del Consejo sin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argumenta igualmente la inconstitucionalidad de los apartados 1, 3 y 4 del artículo 599.1, en relación con el artículo 600.4, por haberse vulnerado con ellos el art. 122.3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recurrentes que prescindir de las mayorías reforzadas de tres quintos, que requería la presencia de catorce de sus miembros, incluido el Presidente o quien lo sustituya, previstas en el artículo 129 de la Ley derogada, para la constitución válida del órgano, a la vez que se suprime la exigencia de que las mayorías cualificadas se computen referidas al conjunto de miembros que conforman el órgano, cifrado en veintiuno, incluso en supuestos para los que la ley exige mayoría de tres quintos, conduce a que la misma se compute exclusivamente sobre los presentes, lo que, además de eludir, por la vía de los hechos, la deseable concurrencia de consensos, afecta directamente al necesario pluralismo establecido en la Constitución no sólo en el artículo 1.1, sino también en la configuración que hace del Consejo General del Poder Judicial en cuanto a su composición y funcionamiento . Tras citar la STC 238/2012, de 13 de diciembre, se dice que la interpretación que se deriva de la exégesis sistemática de los preceptos impugnados —que con diez vocales y el Presidente queda constituido válidamente el Consejo— es la que se deriva de las enmiendas del Grupo Popular en el Senado, con lo que sólo se exigirá quorum reforzado para la válida constitución del pleno en el que se elija Presidente, que requerirá la presencia de 12 de sus miembros. No obstante, esta misma mayoría de tres quintos se exige en otros supuestos, en concreto para el cese del Presidente y del Vicepresidente del Tribunal Supremo, el cese de vocales y la propuesta de nombramiento de Magistrados del Tribunal Constitucional (artículos 580.4, 582.1, 586.3, 588.1.3, 589.5 y 599.1.1) y nada se prevé respecto del refuerzo del quorum, lo que, de conformidad con el apartado 4 del artículo 600, que fija el quorum en diez vocales más el Presidente, permitirá que con la votación de sólo siete vocales se puedan adoptar acuerdos de tanta relevancia como los mencionados en estos artículos. Esto abunda en la vulneración del necesario pluralismo, al permitir que con los solos votos de vocales elegidos por una Cámara amparada en la mayoría política de un determinado partido, ejerza una suerte de control político del órgano de gobierno y, a través del mismo, del propio Poder Judicial mediante el control de los nombramientos y de cuantas decisiones tome en el ejercicio de sus funciones. Por ello, la propuesta de nombramiento de los Magistrados del Tribunal Supremo y de los altos cargos judiciales debe realizarse con la mayoría reforzada de tres quintos sobre el total de miembros del Consejo, con la finalidad de preservar el pluralismo en el seno de la organización judicial y armonizar los requisitos de designación de los miembros de los Tribunales que culminan el Estado constitucional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concluye suplicando que se tenga por interpuesto recurso de inconstitucionalidad contra los arts. 564, 570.1 y 3, 579.1, 580.1, 590, 591.1, 599, 600.4 y 638.2, de la Ley Orgánica del Poder Judicial (LOPJ), conforme a su redacción por el apartado uno del artículo único de la Ley Orgánica 4/2013, así como contra el apartado 3 de la disposición transitoria décima de la citada Ley Orgánica, y que se dicte Sentencia en la que se declare la inconstitucionalidad y consiguiente nulidad de las disposiciones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Pleno de 5 de noviembre de 2013 se acordó, a propuesta de la Sección Cuarta,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15 días, pudieran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14 de noviembre de 2013, registrado en el Tribunal en igual fecha, la Procuradora de los Tribunales doña Virginia Aragón Segura, actuando en nombre del Grupo Parlamentario Socialista en el Congreso de los Diputados dentro del presente procedimiento, subsanó determinados errores materiales padecidos en el anterior escrito de interposición del recurso, aclarando las líneas ilegibles de aquel escrito. Por providencia de 3 de diciembre de 2013, el Pleno acordó unir a las actuaciones el escrito anterior y entregar copia del mismo a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19 de noviembre de 2013, registrado en el Tribunal Constitucional el día siguiente, el Presidente del Senado comunicó el acuerdo de la Mesa de la Cámara de igual fecha en orden a dar por personado al Senado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19 de noviembre de 2013, registrado en el Tribunal el día 21 del mismo mes, el Presidente del Congreso de los Diputados comunicó el acuerdo de la Mesa de la Cámara, de la misma fecha, en orden a dar por personado al Congreso de los Diputados en este procedimiento y por ofrecida su colaboración a los efectos del art. 88.1 LOTC, así como remitir copia del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21 de noviembre de 2013, registrado en el Tribunal Constitucional en la misma fecha, la Abogacía del Estado se personó en nombre del Gobierno en este procedimiento y solicitó, habida cuenta del número de asuntos pendientes ante esa Abogacía, que se prorrogara por el máximo legal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del Pleno de 22 de noviembre de 2013, se prorrogó en ocho días más el plazo inicialmente concedido para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16 de diciembre de 2013, registrado en el Tribunal Constitucional en la misma fecha, presentó sus alegaciones el Abogado del Estado, que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al objeto del recurso de inconstitucionalidad, se señala que, sin perjuicio de lo que se dirá sobre la falta de fundamentación suficiente de los motivos de impugnación, en la demanda puede distinguirse una parte general introductoria, centrada en afirmaciones genéricas sobre la inconstitucionalidad de la reforma, a la que sigue una fundamentación de la inconstitucionalidad de cada artículo impugnado. En aquella parte introductoria se hace referencia, para fundamentar la tesis de que la nueva Ley ha privado de competencias al Consejo General del Poder Judicial, al artículo 565, que es el precepto que regula la elaboración del presupuesto de dicha institución, alegación improcedente en la medida en que dicho precepto no ha sido objeto de impugnación, pues no consta en el suplico de la demanda ni en ninguna otra parte del escrito. Por lo demás, la falta de la obligada fundamentación argumentativa de tales afirmaciones haría innecesario que esta parte o el Tribunal se pronuncien sobre las mismas (STC 47/2005, de 3 de marzo). Dice el Abogado del Estado que esta es una característica general de la demanda y cita, en apoyo de la aseveración, la STC 189/2002,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 carácter previo se entiende necesario recordar dos cuestiones básicas, estrechamente vinculadas entre sí. En primer lugar, que el juicio de constitucionalidad de las leyes y también, por tanto, de la aquí impugnada, debe ejercerse de forma que no imponga constricciones indebidas al poder legislativo y respete sus opciones políticas, todo ello conforme a la jurisprudencia constitucional que cita. Ello es especialmente trascendente cuando el canon de constitucionalidad es el art. 122 CE, precepto que, si bien establece unos criterios sobre la composición y organización del Consejo, otorga también una amplia libertad de configuración al legislador. En segundo lugar, en cuanto a la genérica invocación del principio de interdicción de la arbitrariedad, la inconcreción del recurso haría innecesario profundizar en esta alegación, citándose diversas sentencias de este Tribunal, entre otras la STC 104/2000, de 13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a continuación el Abogado del Estado determinadas consideraciones sobre la configuración del Consejo General del Poder Judicial en el art. 122 CE, precepto —se dice— en el que la Constitución ha diseñado un órgano constitucional, al que define como órgano de gobierno del Poder Judicial y para la regulación de cuyo estatuto y funciones deja un amplio margen de configuración al legislador orgánico (SSTC 238/2012, de 13 de diciembre, FJ 8 y 108/1986, de 29 de julio, FFJJ 8 y 10). La constitucionalidad de la Ley Orgánica 4/2013 se ha de enjuiciar desde esta perspectiva; es decir, asumiendo que la configuración del Consejo, como gobierno autónomo del Poder Judicial, está abierta en el art. 122.2 CE a diversas concreciones, siendo la opción del legislador en la Ley Orgánica 4/2013 perfectamente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determinados pasajes del preámbulo de la propia ley impugnada, el representante de Estado alude a lo expuesto por los recurrentes en la ya mencionada parte introductoria del recurso, observando al respecto que lo que allí se expone es una serie de afirmaciones genéricas, sin ofrecer fundamento alguno que las sustente, ni precepto constitucional infringido. Así sucede, por ejemplo, cuando los recurrentes se refieren a la reducción notoria de competencias del Consejo General del Poder Judicial, sin indicar en qué materias se produce dicha reducción ni qué precepto constitucional se entiende vulnerado, o cuando el recurso se limita a afirmar que es un ataque a la independencia judicial el que se sometan las decisiones del Pleno y de la Comisión Permanente a una sección específica de la Sala de lo Contencioso-Administrativo del Tribunal Supremo, lo cual sería razón suficiente ya para desestimar el motivo de impugnación. En todo caso, un análisis comparado del art. 111 de la Ley Orgánica 6/1985 y del art. 560 de la Ley Orgánica 4/2013 permite comprobar que no existe la notoria reducción de competencias a la que aluden los recurrentes, recogiéndose en el texto de la Ley impugnada todas aquellas competencias que constitucionalmente vienen atribuidas al Consejo General del Poder Judicial. De igual forma, tampoco se especifican cuáles son los preceptos de la Ley Orgánica 4/2013 que ocasionan limitaciones y obstrucciones al funcionamiento del Consejo, salvo la referencia a la necesidad de que, cuando en el ejercicio de las atribuciones legalmente previstas, el Consejo adopte medidas que comporten un incremento de gasto, será preciso informe favorable de la Administración competente que deba soportar dicho gasto. Esta previsión del artículo 565, que no puede ser sometida al control constitucional, pues no ha sido objeto de este recurso, no se argumenta por los demandantes y tampoco puede ser extendida por conexión. En todo caso, el precepto no vulnera el art. 122 CE, citándose al respecto el pasaje del preámbulo de la Ley Orgánica 4/2013 relativo al presupuesto del propio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en cuanto al examen de los concretos preceptos impugnados, examina el Abogado del Estado la aducida inconstitucionalidad del art. 564 de la Ley Orgánica 6/1985, en la redacción dada a dicho precepto por la Ley Orgánica 4/2013. Los recurrentes entienden que la exclusión por esta norma de la obligación del Presidente y de los vocales del Consejo General del Poder Judicial de comparecer en las Cámaras por razón de sus funciones supone una vulneración de la reserva que el art. 72.1 CE establece a favor de los reglamentos parlamentarios y de las previsiones del art. 109 CE; asimismo sería contrario al art. 76.2 CE, en orden a la obligatoriedad de comparecer ante las Comisiones de investigación de las Cámaras, y del principio democrático y de separación de poderes del art. 1 CE. Sin embargo, ninguno de los preceptos constitucionales invocados ha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72.1 CE se limita a prever que las Cámaras establecen sus propios Reglamentos, en tanto que el art. 109 CE señala que las mismas Cámaras podrán recabar la información y ayuda que necesiten de cualquier autoridad del Estado. Pues bien, el artículo 564 impugnado establece que, fuera del supuesto de comparecencia del Presidente del Consejo para responder a las preguntas acerca de la memoria del mismo (artículo 563), no recae deber de comparecer ante las Cámaras por razón de sus funciones ni al Presidente ni a los vocales. La mera lectura de los preceptos mencionados permite comprobar que no existe confrontación alguna con las normas constitucionales invocadas. En primer lugar, la Ley Orgánica impugnada no sustrae al Consejo General del Poder Judicial de la obligación de comparecencia ante las Cámaras, sino que la circunscribe al ámbito subjetivo y objetivo propio de un órgano constitucional. Por eso el artículo 563 establece la obligación de comparecencia del Presidente, es decir, del representante del órgano, para responder sobre todas aquellas cuestiones que se susciten respecto de la memoria. Si, conforme al artículo 563.1, en este documento se contiene todo lo relativo al estado, funcionamiento y actividades del propio Consejo y de los juzgados y tribunales, así como lo relativo al impacto de género en el ámbito judicial, huelga decir que en modo alguno puede afirmarse, como el recurso hace, que se le posiciona como órgano exento de rendir cuentas ante las Cortes Generales. Al contrario, el citado artículo 563 es la plasmación expresa de ese deber en todo aquello que tenga que ver con el funcionamiento del órgano al que representa. En segundo lugar, el artículo 564 no impide que pueda el Presidente comparecer voluntariamente, tanto a petición propia como por solicitud de una de las Cámaras. Tampoco la norma prohíbe la presencia de los miembros del Consejo en las comisiones de investigación. En tercer lugar, y con las matizaciones que se considere oportuno realizar, lo cierto es que las previsiones del artículo 109 CE, así como, más específicamente, las de las comparecencias previstas en el art. 110 CE y reguladas en los Reglamentos de las Cámaras, se refieren en todo momento al Gobierno, como órgano objeto de control político por las Cortes. Tal función de control político no puede apreciarse en el Consejo General del Poder Judicial, que no es un órgano que deba responder ante las Cortes, de modo que no puede ser objeto de censura política, entre otras cosas porque sus funciones carecen de carácter político y se limitan a aquellas competencias necesarias para asegurar la independencia judicial a fin de coadyuvar al ejercicio de la función jurisdiccional, que está atribuida a cada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debe rechazarse la invocación del principio democrático como motivo de inconstitucionalidad del art. 564, por las razones expuestas en las SSTC 136/2011, de 13 de septiembre, y 238/2012, de 13 de diciembre. Los recurrentes entienden, finalmente, que la reforma de la Ley Orgánica del Poder Judicial incurre en inconstitucionalidad por omisión, al no prever un sistema de responsabilidad política del Consejo General del Poder Judicial, razón por la cual consideran necesario regular el deber del Presidente y de los vocales de este órgano de atender las peticiones de comparecencia de las Comisiones de Justicia de las Cámaras. La inconstitucionalidad por omisión se puede definir como la falta de desarrollo por el legislador, durante un tiempo excesivamente largo, de aquellas normas constitucionales de obligatoria y concreta regulación jurídica, de forma tal que se impida su eficaz aplicación. Es necesario, por lo tanto, la existencia de un mandato de la Constitución que contenga una obligación, explícita o implícita, de desarrollo normativo posterior. No existe en este caso precepto constitucional que pueda invocarse para generar una obligación semejante, sin que, de seguro, tal mandato pueda derivarse, como el recurso pretende del art. 66 CE, que establece la competencia de las Cortes Generales en orden al control de la acción del Gobierno. Y ello, por la razón de que el Consejo se configura en el propio texto constitucional como órgano constitucional autónomo.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 alegada inconstitucionalidad del artículo 570, en sus apartados 1 y 3, así como del apartado 3 de la disposición transitoria décima de la Ley Orgánica por vulneración del art. 122.3 CE, al considerar los recurrentes que la Constitución ha fijado una duración del mandato de cinco años con relación a los vocales y no al órgano y que ha querido que todos los vocales sean nombrados en unidad de acto, excluyendo las reformas parciales, a diferencia de lo que ocurre con el Tribunal Constitucional (art. 159.3 CE), estima el Abogado del Estado que el art. 122.3 CE no exige ni que los 20 vocales sean nombrados en unidad de acto por el Rey ni que haya vocales con mandato inferior a cinco años. Señala asimismo que la Ley Orgánica 4/2013 prevé el mecanismo de renovación ordinaria del Consejo cada cinco años. Ahora bien, una vez establecida la forma normal de proceder, se incluye también una medida destinada a impedir que el incumplimiento de la obligación constitucional de designación de los vocales, por parte de una o de las dos Cámaras, conlleve el bloqueo de funcionamiento de este órgano constitucional. La solución prevista para el caso de que ninguna de las Cámaras proceda a la designación no es distinta de la que opera “en la actualidad”; es decir, el Consejo continúa en funciones ejerciendo sus competencias hasta la constitución del nuevo Consejo General del Poder Judicial. Admitida esta opción, ningún reparo de constitucionalidad puede hacerse cuando es una de las Cámaras la que incumple su obligación de designación de vocales. La ley no altera la duración del mandato de cinco años de los vocales, tal y como está prevista en la Constitución. Cuando la Cámara que no ha cumplido tempestivamente procede a designar a los vocales, estos serán nombrados por el período que resta del mandato del Consejo. Ninguna duda de constitucionalidad plantea tal previsión cuando la propia Ley Orgánica del Poder Judicial 6/1985 contempla la posibilidad de mandatos inferiores a cinco años si uno de los vocales cesa por cualquier causa y debe procederse a nombrar un sustituto (artículo 116.2). No hay que olvidar, en todo caso, que la constitución del Consejo General del Poder Judicial, cuando sólo una de las Cámaras haya procedido en tiempo a la designación así como la posibilidad de mandato inferior a cinco años, son medidas que operarían exclusivamente cuando haya un incumplimiento por el Congreso o por 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relación a la inconstitucionalidad de los artículos 579.1 y 580.1 por vulneración del art. 127.1 CE, y tras resumir los alegatos de los recurrentes, el escrito del Abogado del Estado manifiesta que, una vez más, el recurso se limita a realizar afirmaciones categóricas carentes de la necesaria argumentación jurídica, como sucede cuando se afirma que se produce un desapoderamiento de funciones de los vocales, sin concretar la aseveración en precepto alguno de la Ley ni el precepto constitucional infringido, lo que sería suficiente para rechazar dichas invocaciones.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de estas impugnaciones afectan a la parte más esencial de la reforma introducida por la Ley Orgánica 4/2013. Con cita, por extenso, de pasajes de la exposición de motivos de la Ley Orgánica impugnada, señala el Abogado del Estado que nada puede reprocharse a la reforma impugnada. En ningún caso hay desapoderamiento de las funciones y competencias de los vocales a favor de los letrados del Consejo. Estos forman parte, tal y como se recoge en el capítulo III del título V de la Ley Orgánica 4/2013, del personal del Consejo General del Poder Judicial, que desempeña sus funciones en sus distintos órganos, sin que ningún precepto prevea la asunción de competencia alguna que corresponda a los vocales. En cuanto a la forma de ingreso, el artículo 621 prevé que los letrados de carácter permanente ingresen por concurso-oposición, que se adecuará a los criterios que sean aprobados por el Pleno del Consejo y publicados en el “BOE”, garantizando así la transparencia y publicidad y no, como señalan los recurrentes, de acuerdo con criterios establecidos por la mayoría dirigente en cada caso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compatibilidad en el ejercicio del cargo de vocal, no cabe olvidar que, como señala la STC 108/1986, la previsión constitucional de que 12 de los vocales sean elegidos entre jueces y magistrados tiene como principal finalidad que un número mayoritario de vocales del Consejo tenga criterio propio por experiencia directa sobre los problemas que los titulares de los órganos judiciales afrontan en su quehacer diario y no puede negarse mejor cercanía a los problemas a quienes compatibilizan su cargo de vocal con el ejercicio de la jurisdicción, pudiendo decirse lo mismo de los vocales elegidos entre juristas de reconocida competencia, en quienes, según la Sentencia citada, se busca que aporten su experiencia personas conocedoras del funcionamiento de la justicia desde otros puntos de vista distintos de quienes la administran. Siendo así, el desempeño del cargo de vocal con carácter no exclusivo, lejos de contrariar los designios constitucionales, los sitúa en el marco de la finalidad que les atribuye el Tribunal Constitucional. Por otra parte, no existe en esta previsión colisión con precepto constitucional alguno y menos aún cabe encontrarla en el art. 127 CE, claramente referido a la prohibición de ocupar cargos fuera del ámbito judicial. Es más, respecto de los vocales elegidos por el turno judicial, lo cierto es que la situación no dista mucho de la que actualmente concurre en figuras de nuestro sistema judicial, como el propio Presidente del Tribunal Supremo, que ejerce tanto funciones jurisdiccionales como gubernativas, o del propio funcionamiento de las Salas de Gobierno, sin que con ello se pretenda una total equiparación entre unos y otros. El principal problema que se suele anudar a la compatibilidad del cargo de vocal con el ejercicio de la jurisdicción o de la actividad profesional es el riesgo de uso indebido de la condición de vocal. Obviamente no puede negarse que el riesgo existe, como también en “el sistema actual”, pues de igual forma un vocal puede con “el sistema vigente” incurrir en comportamientos clientelistas. Aunque el riesgo no puede evitarse, sí pueden adoptarse medidas que minimicen las posibilidades de que se incurra en ello. De estas medidas, alguna ya las ofrece la Ley Orgánica 6/1985 y otras se incorporan en la Ley Orgánica 4/2013. Transcribe el Abogado del Estado el art. 580 de la última Ley Orgánica citada, así como el artículo 14 de la primera de las referidas y señala que, en todo caso, la mera posibilidad de que la aplicación de un determinado régimen legal pueda conllevar la existencia de determinados riesgos no conduce a entender que esos riesgos son consecuencia obligada del régimen legal establecido y, en consecuencia, servir de fundamento para defender su inconstitucionalidad, citando a este respecto la STC 238/2012. La falta de sustento jurídico de lo argumentado por los recurrentes resulta evidente cuando ejemplifican los riesgos a los que se pueden ver sometidos los vocales que ejercen el cargo en régimen de compatibilidad en las presiones ilícitas a las que se les puede someter por quienes proceden a la fijación de la carga de trabajo, cuando, conforme al artículo 560 de la Ley impugnada, ésta es, precisamente, una de las atribuciones del propio Consejo, lo que significaría, siguiendo su argumentación, que el Consejo del que forman parte los vocales fijaría una carga de trabajo a los que ejercen el cargo en régimen de compatibilidad como vía de presión indirecta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mandato constitucional que obligue al desempeño del cargo de vocal en exclusiva y, contrariamente, la jurisprudencia constitucional encuentra precisamente en su actividad o función de origen la finalidad por la que deben ser elegidos vocales. Ventajas que están por encima de unos potenciales riesgos frente a los cuales el legislador orgánico ha tomado las medidas necesarias tanto para impedirlos como para, cuando excepcionalmente ello no se logre, sancionar la conducta contraria a la previsión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 la inconstitucionalidad de los artículos 590 y 591, según la nueva redacción por la Ley Orgánica 4/2013, por vulneración del art. 122.3 CE, los recurrentes alegan que se suprime la Vicepresidencia del Consejo General del Poder Judicial, ignorándose las razones, y consideran que la creación de la figura de la Vicepresidencia del Tribunal Supremo no plantea en sí, problemas de constitucionalidad, pero si las competencias que se le atribuyen respecto del Consejo, pues no es miembro de dicho órgano ni se encuentra incluido entre los miembros que el texto constitucional dispone expresamente que forman parte del Consejo, siendo, en consecuencia, extrapolables algunas de las consideraciones de la STC 103/2013.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ninguno de estos argumentos es suficiente para entender vulnerada la Constitución. Tras citar de nuevo el preámbulo de la Ley Orgánica, señala que la demanda adolece aquí, nuevamente, de justificación de la inconstitucionalidad de la norma. Dicen los recurrentes que la suprimida figura de Vicepresidente del Consejo General del Poder Judicial ostentaba la legitimidad de haber sido designado por quienes a su vez lo eran por los representantes de la soberanía popular y éste es, precisamente, el modo de designación al que la Ley Orgánica 4/2013 somete al Vicepresidente del Tribunal Supremo. En segundo lugar, se prevé el cese del Vicepresidente por el Pleno del Consejo, garantizando así la primacía del órgano frente al cargo. En cuanto a las funciones del Vicepresidente, son fundamentalmente labores de colaboración y auxilio del Presidente, además del supuesto de sustitución en ambas instituciones y de aquellas que ejerza por delegación del Presidente. En todo caso, los propios recurrentes admiten la constitucionalidad de la figura del Vicepresidente del Tribunal Supremo y, con relación a las funciones que le corresponde desempeñar, la Ley introduce algunas especificaciones en su régimen jurídico que despejan cualquier sospecha sobre el mismo tanto desde la perspectiva del Tribunal Supremo como desde la del alto órgano judicial. Señala así el Abogado del Estado que el Vicepresidente lo será sólo del Tribunal Supremo, que no será vocal del Consejo General del Poder Judicial, que será nombrado por el Pleno de este órgano, a propuesta del Presidente, que para figurar en la propuesta será preciso tener la categoría de magistrado del Tribunal Supremo en activo y reunir los requisitos para ser presidente de sala del mismo y que podrá ser cesado por el Pleno del Consejo por causa justificada, apreciada por tres quintos de sus miembros. Relaciona, a continuación, el Abogado del Estado las funciones del Vicepresidente, para concluir con la observación de que la Ley Orgánica 4/2013 ha sido especialmente cautelosa a la hora de atribuir a esta figura funciones en el Consejo General del Poder Judicial, que no van más allá de las que le corresponden por sustitución o delegación expresa y motivada del Presidente. Rechaza igualmente la aplicación al caso de la STC 103/2013, pues los miembros del Consejo no son elegidos como representantes de la soberanía popular ni ostentan ningún tipo de mandato representativo, siendo elegidos por su condición de especialistas en Derecho para ejercer las funciones atribuidas al Consejo General del Poder Judicial. El nombramiento de una alta magistratura por las Cortes no convierte a las personas por ellas designadas en representantes de la soberanía popular. La configuración del Consejo es distinta radicalmente a la de órganos formados por cargos electos por los ciudadanos, citándose a este respecto la STC 108/1986 (FFJJ 9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lo que se refiere a la inconstitucionalidad de los apartados 1.1, 1.3 y 1.4 del artículo 599, todos ellos en relación con el art. 600.4 LOPJ en su nueva redacción, señalan los recurrentes que, prescindir de las mayorías reforzadas de tres quintos para la constitución, así como computar las mayorías exclusivamente sobre los presentes, afecta directamente al necesario pluralismo defendido por la Constitución y entienden que la propuesta de nombramiento de los Magistrados del Tribunal Supremo y de los altos cargos judiciales debe realizarse con la mayoría reforzada de tres quintos sobre el total de miembros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el Abogado del Estado, en primer lugar, que, si bien la súplica de la demanda señala como impugnado el artículo 599 en su totalidad, sólo se realiza una argumentación, por lo demás insuficiente, respecto de los apartados 1, 3 y 4, de modo que el resto de apartados deben ser excluidos del objeto de este recurso. Además, si el fundamento de la pretensión es el quorum necesario para la formación de la voluntad, sólo se podría impugnar el artículo 600.4.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rechazarse pues, con independencia de la preferencia por una de las distintas opciones que pueda adoptar el legislador orgánico, la exigencia de una u otra determinada mayoría reforzada no plantea problemas de constitucionalidad, invocando la STC 238/2012 (FJ 7). Por lo demás, no tiene sentido impugnar la insuficiencia del quorum como motivo de inconstitucionalidad cuando, por definición, la asistencia a las reuniones del Consejo General del Poder Judicial es una obligación del vocal que nadie puede impedirle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y en lo que se refiere a la alegada inconstitucionalidad del nuevo art. 638.2 LOPJ, el Abogado del Estado hace constar que la insuficiencia argumental de la demanda es aquí especialmente notoria, pues sólo aparece mencionado en la parte introductoria y se fundamenta en la alegada “desconfianza” del legislador hacia la Sala Tercera del Tribunal Supremo y no se entiende por qué es un ataque a la independencia judicial el que se sometan las decisiones del Pleno y de la Comisión Permanente a una sección específica de la Sala de lo Contencioso-Administrativo, conformada con todas las garantías constitucionales. Tal ausencia de argumentos debe conducir directamente a la desestimación de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Concluyó sus alegaciones el Abogado del Estado con la súplica de que se dictara sentencia desestimando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noviembre de 2016 se señaló para deliberación y votación de este recurso de inconstitucionalidad ese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en los antecedentes se ha expuesto, los diputados que han promovido este recurso impugnan, por inconstitucionales, determinados preceptos de la Ley Orgánica 4/2013, de 28 de junio, de reforma del Consejo General del Poder Judicial, por la que se modifica la Ley Orgánica 6/1985, de 1 de julio, del Poder Judicial. Además del apartado 3 de la disposición transitoria décima de aquella Ley Orgánica, las normas que se dicen contrarias a la Constitución están contenidas en algunos de los preceptos que el artículo único, número uno, de la misma Ley Orgánica 4/2013 incorporó al nuevo libro VIII de la Ley Orgánica del Poder Judicial (LOPJ). Son los siguientes: artículo 564, conforme al cual sobre el Presidente del Tribunal Supremo y los vocales del Consejo no recaerá deber alguno de comparecer ante las Cámaras de las Cortes Generales, por razón de sus funciones, fuera del supuesto previsto en el artículo 563, esto es, con ocasión del debate parlamentario de la memoria que el Consejo ha de remitir cada año a las Cortes; apartados 1 y 3 del artículo 570, en los que, para el caso de que una de las Cámaras no hubiera elegido en tiempo a los vocales que le corresponde designar, se prevé, respectivamente, la constitución del nuevo Consejo con los diez vocales designados por la otra Cámara junto a los del Consejo saliente nombrados en su día por “la Cámara que haya incumplido el plazo de designación” y se dispone, en relación con ello, que los vocales tardíamente designados no lo serán por tiempo superior a los cinco años de mandato del Consejo ya constituido; artículos 579.1 y 580.1, que disponen que los vocales del Consejo General del Poder Judicial, salvo los que integren su comisión permanente, permanecerán en servicio activo en la carrera judicial o cuerpo de origen o continuarán en el desempeño, si no provienen de la judicatura ni son funcionarios, de su propia actividad profesional; artículos 590 y 591.1, en lo que tales preceptos disponen sobre el ejercicio en funciones, por el Vicepresidente del Tribunal Supremo, de los cargos de Presidente del mismo Tribunal y, específicamente, de Presidente del Consejo General del Poder Judicial; artículos 599 y 600.4, impugnado el primero en relación con la regulación que establece del modo de ejercicio por el Pleno del Consejo de algunas de sus atribuciones y el segundo respecto del quorum para la válida constitución del propio Pleno; y, en fin, el artículo 638.2, en cuanto configura una nueva sección en la Sala de lo Contencioso-Administrativo del Tribunal Supremo a la que corresponderá conocer de los recursos contra los acuerdos del pleno y de la comisión permanente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enjuiciamiento constitucional que se nos pide es preciso, vistos los términos de la demanda, delimitar el objeto de este juicio y el propio alcance de nuestro examen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correcta determinación del concreto objeto de este recurso es conveniente efectuar algunas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ya se ha dicho, no sólo argumenta la inconstitucionalidad de los preceptos que identifica como impugnados en su encabezamiento y súplica. Vierte también, al hilo de esa fundamentación, determinadas críticas contra otras modificaciones de la Ley Orgánica del Poder Judicial efectuadas por el artículo único, número uno, de la Ley recurrida; así ocurre con las menciones que la representación actora hace a los arts. 560.4, 592, 596 y 597 LOPJ. Tales censuras incidentales y ajenas al núcleo objetivo de la presente impugnación, no pueden ser objeto de atención, pues, como con reiteración hemos dicho, el recurso de inconstitucionalidad ha de versar exclusivamente sobre los reproches formulados en la súplica de su escrito rector (por todas las resoluciones en este sentido, STC 201/2013, de 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constante jurisprudencia constitucional tiene establecido que es carga de quien impugna la ley aportar en la demanda la argumentación suficiente con vistas a fundamentar la inconstitucionalidad denunciada, sin que sean admisibles, en particular, impugnaciones globales carentes de razonamiento desarrollado (por todas, STC 12/2015, de 5 de febrero, FJ 2). Esta doctrina es ahora de pertinente mención en lo que toca al art. 599 LOPJ. La demanda, en apariencia, impugnaría in toto este precepto, integrado por 12 apartados de muy heterogéneo contenido, pero su pretendida inconstitucionalidad tan sólo se argumenta respecto de los apartados 1, 3 y 4, únicos, por tanto, que podrán ser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las mismas razones no puede ser objeto de enjuiciamiento la impugnación relativa al art. 638.2 LOPJ. Este precepto establece que “[l]os acuerdos del Pleno y de la Comisión Permanente pondrán fin a la vía administrativa y serán recurribles ante la Sala de lo Contencioso-Administrativo del Tribunal Supremo. El conocimiento de estos asuntos corresponderá a una sección integrada por el Presidente de la Sala de lo Contencioso-Administrativo del Tribunal Supremo, que la presidirá, y por los demás Presidentes de sección de dicha Sala". En relación con esta norma los recurrentes se limitan a aducir para fundamentar su queja de inconstitucionalidad que “al convertir los actos de la Comisión Permanente en firmes, y solamente recurribles ante la jurisdicción contencioso-administrativa y no el Pleno [sic] se refuerza aún más la especialidad o diferenciación de los vocales para forma parte de este órgano”. Según se sostiene, esta circunstancia conlleva que existan diferencias entre los vocales al tener estos un diferente estatus, lo que, a su juicio, determina que exista una “jerarquización interna” y una merma de “la exigencia de colegiabilidad”. Junto a ello sostienen también que este precepto, al establecer que conocerán de los acuerdos del pleno y de la comisión permanente una sección integrada por el Presidente de la Sala de lo Contencioso-Administrativo del Tribunal Supremo, que la presidirá, y por los demás Presidentes de sección de dicha Sala, constituye una muestra de “desconfianza” hacía “la mayor parte de los integrantes de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alegaciones no alcanzan la condición de argumentos aptos para poner en duda la constitucionalidad de la norma, pues para que pueda entenderse cumplido debidamente el deber de argumentar que pesa sobre quien pretenda instar la declaración de inconstitucionalidad de una disposición de ley, adoptada, pues, por el órgano que ostenta la representación del pueblo (arts. 66.1 y 2 CE) sin otros límites que los que derivan, inequívocamente, del bloque de la constitucionalidad, es preciso que los motivos que alegue pongan de manifiesto que la norma recurrida no ha respetado esos límites y en el presente caso las razones en las que se funda la inconstitucionalidad del art. 638.2 LOPJ no están fundamentadas en contravenciones de la norma constitucional, pues ni se invoca ningún precepto de la Constitución que pueda ser infringido por esta norma, ni tampoco se exponen razones en las que se sostenga que la regulación contenida el mismo sea lesivo de algún principio constitucional. Las razones esgrimidas se limitan a exponer los motivos que llevan a los recurrentes a no estar de acuerdo con la regulación que contiene el precepto impugnado, pero tales motivos, como acaba de indicarse, no se fundamentan en razones constitucionales, lo que impide, como se ha señalado, que este Tribunal pueda entrar a enjuiciar la constitucionalidad del art. 638.2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puede ser objeto de análisis la alegación que formulan los recurrentes al impugnar los arts. 579.1, 580 y 638.2 LOPJ por la que aducen que “el vaciamiento de las funciones, poderes y garantías establecidas por aquella [la Constitución] a favor de los integrantes del Consejo General del Poder Judicial supone un fraude constitucional, un vicio de inconstitucionalidad en la medida que excede sustancia y esencialmente un desarrollo legal de la configuración constitucional de la institución y sus fines”. Esta alegación constituye una alegación genérica que carece de relación con la materia regulada por los referidos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se dirige también contra el apartado 3 de la disposición transitoria décima de la Ley Orgánica 4/2013, relativa, en su conjunto, al primer proceso de renovación del Consejo General del Poder Judicial tras la entrada en vigor de la propia Ley. La inconstitucionalidad de este apartado 3 (de su último inciso, en rigor) derivaría, para los recurrentes, de la remisión que en él se hace, a efectos de la citada renovación, al también impugnado artículo 570, precepto cuyos números 1 y 3 prevén, respectivamente, la constitución del Consejo en la hipótesis de que una de las Cámaras no hubiera designado en tiempo a los vocales de su elección y la acomodación del mandato de los tardíamente designados al mandato mismo, por cinco años, del propio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enjuiciará este precepto, ya que su impugnación ha perdido objeto. No se trata de que, por su condición de Derecho pro tempore, esta norma, como alguna vez hemos advertido al considerar otras reglas transitorias, haya dejado de producir efectos por el transcurso del tiempo (STC 223/2012, de 29 de noviembre, FJ 4, por todas). Ocurre, más bien, que el inciso final del apartado 3 de la disposición transitoria décima no ha desplegado, en ningún momento, efecto jurídico alguno, pues la hipótesis que allí se contempla de que, cara a la renovación pendiente del Consejo, una de las Cámaras no llegara a designar en tiempo a diez de los vocales no se ha verificado. El pleno del Congreso de los Diputados llevó a cabo esa designación el 26 de noviembre de 2013 y el del Senado hizo lo propio el siguiente día 27, habiendo sido nombrados unos y otros vocales por Reales Decretos 930/2013 y 931/2013, ambos de 29 del mismo mes de noviembre (“Boletín Oficial del Estado” núm. 289, de 3 de diciembre). No aplicada en la única ocasión para la que fue concebida, la previsión transitoria en cuestión perdió, en definitiva, toda virtualidad jurídica tras la interposición, en septiembre de 2013, del presente recurso de inconstitucionalidad. Su impugnación, por ello, carece ya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Aún son precisas dos consideraciones adicionales, referidas esta vez al alcance y carácter del enjuiciamiento que cabe ahora esperar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Junto a censuras de inconstitucionalidad basadas, como es propio, en preceptos de la norma fundamental, la demanda también formula a la legislación que parcialmente impugna reproches de otro género. Algunos parten de lo que vienen a ser juicios de orden técnico, como cuando se aduce que la nueva organización del Consejo General del Poder Judicial deparará “evidentes disfunciones” en su actuación. Otras críticas se presentan como pronósticos o anticipos de los resultados contrarios a la Constitución a que llevaría la aplicación de algunas de las reglas impugnadas; y así se afirma, junto a otras aseveraciones análogas, que la controvertida reforma de este órgano “facilitará la posibilidad de su control por parte del Poder Ejecutivo”. Y otras constituyen, en fin, valoraciones adversas sobre lo que los recurrentes llaman “[e]l espíritu y la filosofía que preside la reforma” o la “voluntad subyacente”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apreciaciones son irrelevantes en este proceso constitucional, para cuya resolución nada dicen juicios de técnica legislativa (STC 14/2015, de 5 de febrero, FJ 5, por todas), ponderaciones cautelares o preventivas sobre hipotéticas inconstitucionalidades futuras (SSTC 56/1990, de 29 de marzo, FJ 44, y, entre otras muchas, 111/2013, de 9 de mayo, FJ 4) o, en fin, estimaciones sobre las supuestas intenciones del legislador (STC 197/2014, de 4 de diciembre, FJ 5, y jurisprudencia allí citada). El nuestro es, estrictamente, un juicio sobre reglas de Derecho a partir de la norma superior del Ordenamiento y con arreglo a criterios de interpretación estrictamente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también relevante puntualizar, en relación con este enjuiciamiento, que el control sobre la constitucionalidad de las leyes que a este Tribunal le cumple no puede realizarse sin reconocer y respetar el muy amplio margen o libertad de configuración que le corresponde al legislador para dar curso a sus opciones políticas, opciones que, como tempranamente dijimos, no están previamente programadas en la Constitución de una vez por todas, como si lo único que cupiera hacer en lo sucesivo fuera desarrollar tal programa previo (STC 11/1981, de 8 de abril, FJ 7). En la resolución que ahora evocamos, y en idéntico pasaje, ya advertimos que la Constitución es un marco de coincidencias suficientemente amplio como para que dentro de él quepan opciones políticas de muy diferente signo; por tanto, la labor de interpretación no consiste necesariamente en cerrar el paso a otras opciones o variantes, imponiendo autoritariamente una de ellas. Así hemos seguido recordándolo en similares términos (por todas, STC 49/2008, de 9 de abril,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principio básico para la interpretación constitucional que el legislador no ejecuta la Constitución, sino que crea Derecho con libertad dentro del marco que ésta ofrece (STC 209/1987, de 22 de diciembre, FJ 3), siendo su corolario evidente que, en el juicio a la ley, este Tribunal no ha de hacer las veces de propio legislador (SSTC 19/1988, de 16 de febrero, FJ 8, y 235/1999, de 16 de diciembre, FJ 13), constriñendo su libertad de disposición allá donde la Constitución no lo haga de manera inequívoca. Este recordatorio resulta pertinente en el presente recurso en el que se nos pide juzgar la validez de normas legales que han dado nueva ordenación, en determinados aspectos, a una institución, el Consejo General del Poder Judicial, prevista y parcialmente disciplinada en la Constitución (arts. 122.2 y 3, 123.2, 124.4 y 159.1 in fine) y que, desde su inicial regulación legislativa (Ley Orgánica 1/1980, de 10 de enero), ha sido objeto de reformas sucesivas, en unos aspectos u otros, por el legislador orgánico al que remite, en sus apartados 2 y 3, el citado art. 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ponderar el juicio de constitucionalidad, han de tenerse en cuenta dos consideraciones complementarias entre sí. La primera reside en que la Constitución, en los apartados 2 y 3 del artículo 122, ha regulado fragmentariamente este órgano constitucional, de modo tal que no todos sus rasgos o elementos pueden deducirse de aquella ordenación parcial por la norma fundamental (STC 108/1986, de 29 de julio, FJ 11). El legislador orgánico está condicionado, sin duda, por lo dispuesto en ellas; por el respeto, también, a la “naturaleza del Consejo” (STC 108/1986, FJ 12) y por lo que impongan, en general, las demás reglas y principios constitucionales. Pero no pesan sobre él más límites,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también de ello —y se trata de la segunda consideración— que no es dable valorar en Derecho una reforma legal del Consejo General del Poder Judicial sobre la base de lo dispuesto en la legislación precisamente modificada, pues en todo aquello que no ha sido predeterminado por la Constitución el legislador, al margen del juicio político que pueda merecer su obra, dispone de libertad para volver sobre sus anteriores decisiones. En manera alguna cabe deducir de la Constitución, en otras palabras,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de 13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base de cuanto antecede, es ya posible pasar al examen de las concretas impugnaciones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dirige éste, en primer lugar, contra el nuevo art. 564 LOPJ, a tenor del cual “(f)uera del supuesto previsto en el artículo anterior, sobre el Presidente del Tribunal Supremo y los Vocales del Consejo General Poder Judicial no recaerá deber alguno de comparecer ante las Cámaras por razón de sus funciones”. El artículo 563, al que así se refiere el impugnado, dispone en su número 1 que el Consejo General del Poder Judicial remitirá anualmente a las Cortes Generales una memoria sobre el estado, funcionamiento y actividades del propio Consejo y de los juzgados y tribunales, en la que se incluirán las necesidades que, a juicio de este órgano constitucional, existan en materia de personal, instalaciones y recursos para el correcto desempeño de las funciones que la Constitución y las leyes asignan al Poder Judicial. Tras prescribir, en su número 2, que la Memoria incorporará también un capítulo sobre el “impacto de género” en el ámbito judicial, el último apartado 3 del pasaje legal dispone lo siguiente: “[l]as Cortes Generales, de acuerdo con los Reglamentos de las Cámaras, podrán debatir el contenido de la Memoria y solicitar la comparecencia del Presidente del Tribunal Supremo, a fin de responder a las preguntas que se le formulen acerca de la referida Memoria”.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situar en su contexto histórico la norma que se impugna, interesa recordar que la previsión de que el Consejo General del Poder Judicial habría de remitir una memoria anual a las Cortes Generales estaba ya en el artículo 4 de la antes citada Ley Orgánica 1/1980 (precepto que disponía que aquélla habría de remitirse también al Gobierno) y que acerca de tal previsión, mantenida hasta el presente, el art. 109.2 LOPJ disponía, en redacción proveniente de la Ley Orgánica 6/1985, de 1 de julio, y hasta su derogación por la Ley Orgánica hoy parcialmente impugnada, que las Cortes Generales, de acuerdo con los reglamentos de las Cámaras, “podrán debatir el contenido de dicha memoria y reclamar, en su caso, la comparecencia del Presidente del Consejo General Poder Judicial o del miembro del mismo en quién aquél delegue”. Añadía el precepto que el repetido contenido de la memoria, de acuerdo siempre con los reglamentos parlamentarios, “podrá dar lugar a la presentación de mociones, preguntas de obligada contestación por parte del Consejo y, en general, a la adopción de cuantas medidas prevean aquellos Reglamentos”. Tal era el dictado del precepto al que, por lo que ahora hace al caso, ha venido a sustituir el antes transcrito art. 563.3 LOPJ, norma, esta última, a la que remite el impugnado artículo 564 al determinar que, fuera de aquel supuesto de comparecencia con ocasión del debate parlamentario de la memoria, sobre el Presidente del Tribunal Supremo y los vocales del Consejo “no recaerá deber alguno de comparecer ante las Cámaras por razón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como se expuso en los antecedentes, tachan de inconstitucional este artículo 564 por estimar que, al dictarlo, el legislador orgánico ha desconocido la reserva a favor de los reglamentos parlamentarios ex art. 72.1 CE; la obligatoriedad de comparecer, a requerimiento de las Cámaras, ante sus comisiones de investigación (art. 76.2 CE) y, en fin, lo prevenido en el artículo 109 de la misma norma fundamental, de conformidad con el cual —por lo que ahora importa— las Cámaras y sus comisiones podrán requerir, a través de los presidentes de aquéllas, la información y ayuda que precisen “de cualesquiera autoridades del Estado”. Adicionalmente citan lo prevenido en los apartados 3 y 4 del art. 44 del Reglamento del Congreso de los Diputados (RCD), en punto a la posibilidad de que las comisiones de la Cámara, por conducto del Presidente del Congreso, recaben la presencia de “autoridades y funcionarios públicos competentes por razón de la materia objeto de debate, a fin de informar a la Comisión”, así como la comparecencia de “otras personas competentes en la materia“ para “informar y asesorar” a aquélla. Luego de referirse a la “práctica parlamentaria consolidada” a la que, en relación con el Consejo General del Poder Judicial, habría dado lugar esta previsión reglamentaria, los recurrentes cierran la argumentación que resumimos con una invocación a los principios “democrático” y de “separación de poderes”, a cuyo efecto invocan el art. 1 CE, concluyendo que la Ley Orgánica del Poder Judicial  habría incurrido en este punto en “inconstitucionalidad por omisión, al no prever un sistema de responsabilidad política del Consejo General Poder Judicial, por lo que debe regularse —observan— el deber del Presidente y de los Vocales … de atender las peticiones de comparecencia de las Comisiones de Justicia de las Cámaras para analizar cualquier cuestión que afecte a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reproches se ha opuesto el Abogado del Estado, quien observa, en particular, que el precepto impugnado no veta una comparecencia voluntaria ante las Cámaras del Presidente del Tribunal Supremo o de los vocales del Consejo y que, en otro orden de cosas, el evocado art. 109 CE está referido al control político en sede parlamentaria del Gobierno, no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controversia se proyecta sobre un aspecto relevante de la posición institucional del Consejo General del Poder Judicial, lo que exige, antes de resolverla, un recordatorio de la jurisprudencia del Tribunal sobre la naturaleza de este órgano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Consejo es, por determinación constitucional, “órgano de gobierno” del Poder Judicial (art. 122.2 CE), poder éste, dijimos tempranamente, “de configuración plural” (STC 45/1986, de 17 de abril, FJ 5); esto es, encarnado en jueces y magistrados a los que la norma fundamental atribuye, en exclusividad, la función de administrar justicia con independencia, inamovilidad y responsabilidad y sin otro sometimiento que el debido al imperio de la ley (art. 117.1 y 3 CE). Precisamente en garantía de esa independencia, la Constitución configuró el Consejo como “órgano autónomo y separado” (STC 108/1986, FJ 7) al que atribuyó, sin perjuicio de las demás competencias que le confiriera la ley, el ejercicio necesario de algunas de las funciones que más podrían servir, en poder de otros órganos, para influir, o así intentarlo, sobre los titulares del Poder Judicial. Conforme al dictado constitucional, tales funciones se refieren a la “materia de nombramientos, ascensos, inspección y régimen disciplinario” (art. 122.2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prevención que así llevó a erigir el órgano y a confiarle, en exclusiva, estas últimas funciones lo fue, ante todo, respecto del Gobierno (STC 108/1986, ibidem) o, en otras palabras, frente al “área de influencia del Poder Ejecutivo” (STC 105/2000, de 13 de abril, FJ 4), pues a los gobiernos, en el pasado, les fueron conferidas las tareas y funciones con las que la Constitución apoderó al Consejo General del Poder Judicial. Más allá de tal referencia histórica, sin embargo, la norma fundamental configura el Consejo como una institución “no subordinada a los demás poderes públicos”, en general, de manera que sus vocales, ya en concreto, no pueden ser vistos como “delegados o comisionados” del Congreso y del Senado, por más que a una y a otra de estas Cámaras corresponda, por imperativo constitucional, la designación de parte de aquéllos y hoy, en opción legislativa que en su día juzgamos no inválida, la propuesta para el nombramiento de todos los integrantes del órgano (STC 108/1986, FFJJ 10 y concordantes). Los vocales del Consejo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aquél y éstas medie “una vinculación de dependencia política” que el constituyente, como en su día advertimos, también quiso evitar (STC 238/2012, FJ 8, y jurisprudencia allí citada). Esta autonomía y separación funcionales del Consejo respecto de los demás poderes públicos es la única que se compadece con su condición de órgano no político; esto es, de institución que no ha sido llamada por la Constitución a ejercer sus funciones sobre la base de orientaciones ideológicas o de partido, del todo legítimas para el actuar de gobiernos o parlamentos, pero inconciliables con los cometidos y la función de garantía de la independencia judicial que corresponden al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recordado, procede ya examinar la impugnación de la que ha sido objeto el artículo 564.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Tribunal no puede compartir que este precepto haya contrariado los preceptos constitucionales que en la demanda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dictar el artículo 564, el legislador orgánico no ha vulnerado, en primer lugar, la norma conforme a la cual “[l]as Cámaras establecen sus propios Reglamentos” (art. 72.1 CE), previsión ésta a la que puede y debe asociarse una específica reserva reglamentaria para la ordenación, en el respeto general a la Constitución, de la vida interna de las asambleas, de los derechos y atribuciones de los parlamentarios y de los procedimientos que se desarrollan en el seno de las Cámaras, todo ello como manifestación de la esfera de decisión o capacidad de autoorganización propias del Parlamento (STC 49/2008, FJ 15, y jurisprudencia allí citada). Tal reserva trae causa de la propia autonomía de las Cámaras; esto es, de la facultad de cada una de ellas para, en lo que ahora importa, dictar sus propios reglamentos sin interferencias de otros órganos o poderes del Estado (STC 234/2000, de 3 de octubre, FJ 12). Por consiguiente y como puntualizamos en la citada Sentencia 49/2008, en idéntico fundamento jurídico, la autonomía reglamentaria tiene una “dimensión interna” a la vida de las asambleas; y así lo hemos señalado también, en otras ocasiones, respecto de los parlamentos de las Comunidades Autónomas (SSTC 44/1995, de 13 de febrero, FJ 3, y 227/2004,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por referencia a las Cortes Generales, las anteriores observaciones significan que a los Reglamentos de las Cámaras no les está genéricamente reservada la ordenación exclusiva de lo que, para ocasiones distintas, hemos llamado “sistema de relaciones entre órganos constitucionales” (STC 234/2000, de 3 de octubre, FJ 4, y jurisprudencia allí citada) o, más en concreto, entre las Cámaras mismas y los demás órganos que tienen aquélla condición. Y ello sin perjuicio de que a dichos Reglamentos sí les corresponda, de manera singular, la regulación de cuanto hace al control inmediato o directo de “la acción del Gobierno” (art. 66.2 CE y título V, en su conjunto, de la misma norma fundamental), por lo mismo que esta última función —como recordamos, entre otras, en la STC 208/2003, de 1 de diciembre, FJ 5— ha de entenderse incluida en el núcleo básico de la función parlamentaria garantizado por el art. 23.2 CE, cuya ordenación general, cabe añadir ahora, corresponde, con sujeción a la Constitución, a la autonomía de cada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Reglamentos del Congreso y del Senado no son en modo alguno, con la salvedad señalada, las únicas normas enderezadas a disciplinar aquellas relaciones entre las propias cámaras y los demás poderes públicos. Una interpretación distinta, como la demanda hace, comportaría no sólo extravasar, con mucho, lo que es propio de la dimensión interna de las asambleas, sino ignorar, al tiempo, prevenciones inequívocas de la propia Constitución, que, por lo que aquí importa, remite a la ley orgánica la ordenación del “estatuto” del Consejo General del Poder Judicial (art. 122.2 CE), encomienda ésta en la que entra, con toda naturalidad, la de regular en sus líneas básicas, cuando proceda, las relaciones entre el Consejo mismo y las Cortes Generales. Y todo ello al margen de que, atendidas tales previsiones de la ley, puedan las normas propias de las Cámaras disponer, a efectos internos, la ordenación procedimental y complementaria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razonado, el artículo 564 no ha invadido, en suma, la reserva constitucional a favor de los Reglamentos de cada una de las Cámaras que componen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76.2 CE, también citado como infringido en la demanda, establece la obligación de comparecer, a requerimiento de las Cámaras, ante las Comisiones de investigación que las mismas puedan instituir. Este precepto constitucional no ha sido contrariado, sin embargo, por la previsión del art. 564 LOPJ, pues el objeto de esta norma legal es reglar un aspecto general, en conexión con el artículo 563, de las relaciones entre las Cortes y el Consejo General del Poder Judicial, relaciones generales u ordinarias entre ambas instituciones cuya disciplina nada dice respecto de lo que pudiera eventualmente derivar del ejercicio por las Cámaras de la función extraordinaria u ocasional que desempeñan por medio de sus Comisiones de investigación. La finalidad del artículo 564 es, en suma, la de regular un concreto aspecto de relaciones institucionales ordinarias, sin que quepa echar en falta en su enunciado, con los efectos de inconstitucionalidad que se pretenden, una específica salvedad referida al art. 76.2 CE y a lo que de su aplicación pudiera seguirse, llegado el caso, para los integrantes del Consejo General del Poder Judicial, así como, por lo demás, para cualesquiera personas, sean o no autoridades públicas o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Aducen también los recurrentes, en su censura al precepto impugnado, que el Consejo General del Poder Judicial no está “exento de rendir cuentas ante las Cortes Generales y ante la ciudadanía” y que la Ley Orgánica 4/2013 debió prever, por ello, “un sistema de responsabilidad política” del Consejo ante el Parlamento, alegato que se formula con cita, según recordamos, del art. 109 CE; del art. 1, también, de la norma fundamental (principios “democrático” y, se dice, de “separación de poderes”) y, por último, del artículo 44, apartados 3 y 4, RCD. Invocan al hilo de todo ello, en fin, una “práctica parlamentaria consolidada” de admisión por la Mesa del Congreso de diferentes solicitudes de comparecencia del Presidente del Consejo General del Poder Judicial ante la Comisión de Justicia, o de Justicia e Interior, de la propia Cámara sobre cuestiones de diverso orden y en circunstancias distintas al debate parlamentario sobre la memoria anual del propio Consejo. Práctica parlamentaria, observa con todo la demanda, “que no se basa en la atribución de ninguna facultad de control parlamentario sobre la actuación de los miembros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actual art. 563.3 LOPJ prevé que las Cortes Generales pueden, de acuerdo con los Reglamentos de las Cámaras, “solicitar la comparecencia” del Presidente del Tribunal Supremo con ocasión del debate sobre la Memoria anual del Consejo General del Poder Judicial “a fin de responder a las preguntas que se le formulen acerca de la referida Memoria”. Sólo en tal caso, conforme al impugnado art 564 y sin perjuicio de lo razonado en el apartado B) de este mismo fundamento jurídico, “recaerá deber” de comparecencia parlamentaria, “por razón de sus funciones”, sobre el propio Presidente del Tribunal Supremo y sobre los vocales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hipótesis de que la Constitución impusiera, más allá y en contra de lo dispuesto en el artículo 564, un genérico deber de comparecencia parlamentaria, a requerimiento de las Cámaras, sobre el Presidente y los demás miembros del Consejo General del Poder Judicial, dicho deber nunca podría hacerse derivar, frente a lo que la demanda aduce, de los principios enunciados en el art. 1 CE ni, en particular, del carácter democrático de nuestro Estado (apartado primero del citado precepto). La invocación genérica de tales principios no puede sustentar, en el recurso de inconstitucionalidad, la pretensión de que este Tribunal invalide normas de ley que son fruto, precisamente, de la potestad legislativa de las Cortes Generales, expresión máxima de la voluntad popular por ellas representada [en tal sentido, STC 238/2012, FJ 6 a),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ser medida de validez del precepto impugnado, ya en otro orden de consideraciones, el art. 44 RCD. Es cierto que esta disposición prevé, en su número 3, que las Comisiones de la Cámara podrán, por conducto del Presidente del Congreso, recabar la presencia de “autoridades” competentes por razón de la materia objeto del debate, a fin de informar a la propia Comisión. Pero no es menos cierto, sin embargo, que esta genérica previsión reglamentaria posee, al margen de las relaciones con el Gobierno, una eficacia exclusivamente ad intra de los procedimientos parlamentarios, pues a los Reglamentos de las Cámaras no les atribuye la Constitución la exclusiva competencia para ordenar por sí solos, con la salvedad repetida, las relaciones entre las Cortes Generales y los demás órganos constitucionales. El art. 44.3 RCD encuentra su fundamento, sin duda, en lo dispuesto en el art. 109 CE, al que de inmediato nos referiremos (SSTC 208/2003, FJ 6; 89/2005, FJ 4, y 90/2005, FJ 4, ambas de 18 de abril). Pero en un juicio a la ley, como el planteado aquí, es sólo aquel precepto constitucional, no el reglamentario que en él se basa, el que puede llegar a ponerse en contraste con la disposición recurrida a efectos de determinar la validez de esta última. Del repetido precepto del Reglamento del Congreso de los Diputados, en suma, no deriva vinculación alguna para la ley a la que remite el art. 122.2 CE ni, por lo mismo, deber directo de comparecencia parlamentaria, al margen de lo previsto en dicha ley, sobre los integrantes del Consejo General del Poder Judicial. Por lo demás, este Tribunal Constitucional no ha dado por sentado un tal deber jurídico de comparecencia parlamentaria para órganos no dependientes de las Cortes, habiéndose cuidado, por el contrario, de dejar a salvo, precisamente respecto del Consejo, “el criterio de quien ostenta la representación de ese órgano colegiado” (STC 208/2003, FFJJ 6 y 9; consideraciones parangonables en SSTC 89/2005 y 90/2005, FFJJ 4 y 7 de una y otra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ninguna relevancia habría de tener para enjuiciar la constitucionalidad del artículo 563 la “práctica parlamentaria” en aplicación del art. 44 RCD que la demanda invoca. Ni la práctica ni los usos parlamentarios son pautas válidas para el control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puede en modo alguno argumentarse un genérico deber de comparecencia parlamentaria, para los miembros del Consejo General del Poder Judicial, sobre la base de lo que la demanda afirma en orden a la “responsabilidad política” de este órgano o de su necesario “control” por las Cámaras. Basta a este respecto con que nos remitamos a lo expuesto en el fundamento jurídico 5 que antecede a propósito de la posición institucional que la Constitución preserva para el Consejo y a su no vinculación o dependencia respecto de los demás poderes públicos y, en especial, de aquellos en los que se manifiesta y articula la orientación política general del Estado. La norma fundamental descarta, sin sombra de duda, semejantes pretensiones de “responsabilidad” y “control” políticos sobre un órgano constitucional al que ha confiado, en garantía de la independencia de jueces y magistrados, unas funciones que no pueden quedar, sin amenaza o daño para esa independencia, sujetas a fiscalización por el poder político, incluido, claro está, el que se expresa en las Cámaras representativas. La forma política de nuestro Estado es la monarquía parlamentaria (art. 1.3 CE) y a las Cortes Generales, de acuerdo con ello, les corresponde la representación del pueblo español y la función, entre otras tareas capitales, de controlar la “acción del Gobierno” (art. 66.1 y 2 CE). Pero la “supremacía del Parlamento” (STC 136/2011, de 13 de septiembre, FJ 5) que de ello deriva ha de conciliarse, como es propio al Estado constitucional y democrático de Derecho (art. 1.1 CE), con el respeto a la posición institucional de otros órganos constitucionales —el Consejo General del Poder Judicial entre ellos— que no se configuran ni ejercen sus funciones con arreglo a lo que en su día llamamos “la lógica del Estado de partidos” (STC 108/1986,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109 CE, citado asimismo en la demanda, establece que “[l]as Cámaras y sus Comisiones podrán recabar a través de los Presidentes de aquéllas, la información y ayuda que precisen del Gobierno y de sus Departamentos y de cualesquiera autoridades del Estado y de las Comunidades Autónomas”. Es cierto, y así viene a observarlo el Abogado del Estado, que este precepto se inscribe en el título V de la Constitución, cuya rúbrica se abre con el título “de las relaciones entre el Gobierno y las Cortes Generales”; pero ello no impide reconocer que, en el amplio enunciado con el que se refiere la norma, a los efectos de “información y ayuda” a “cualesquiera autoridades del Estado”, entra, sin duda, el Consejo General del Poder Judicial, no siendo discutible que su asistencia institucional puede resultar necesaria para las Cámaras a fin de desarrollar, con la efectividad necesaria, sus potestades de legislar, de aprobar los presupuestos del Estado y de controlar la acción del Gobierno, junto a las demás competencias que la Constitución atribuye a las Cortes (art. 66.2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por tanto, queda también comprometido por este precepto constitucional, al igual que cualesquiera otras autoridades públicas, para prestar a las Cámaras y a sus Comisiones aquella “información y ayuda”, siempre que la solicitud al efecto se corresponda con el ámbito de atribuciones del propio Consejo y no menoscabe el ejercicio independiente de las mismas. Sin embargo, el requerimiento constitucional y el consiguiente deber que de él dimana no van más lejos, pues ni la norma dispone cosa alguna sobre los procedimientos mediante los cuales se haya de canalizar tal relación ni prescribe en particular, e importa destacarlo, que la asistencia que prevé deba realizarse a través de la comparecencia parlamentaria de las “autoridades” a las que se refiere, comparecencia que, por contraste, sí contempla, como es propio al sistema parlamentario de gobierno, el artículo 110.1 de la misma norma fundamental, conforme al cual, “(l)as Cámaras y sus Comisiones pueden reclamar la presencia de los miembros del Gobierno”. En definitiva, la información y ayuda que las Cámaras puedan precisar del Consejo puede allegarse de muy diversos modos y la determinación de cuáles hayan de ser estos es algo que no queda en absoluto predeterminado por la Constitución, aunque sí deriva de ella, con claridad plena, que la información mediante comparecencia del Presidente o de los miembros del Consejo General del Poder Judicial, salvo lo dispuesto en el art. 76.2 CE, solamente puede ser prevista e impuesta, en su caso, por la ley orgánica a la que remite, para la regulación del “estatuto” de este órgano, el art. 122.2 CE, no siendo dable desconocer que tales personaciones ante las Cámaras, por más que no hubieran de conllevar control político de tipo alguno, afectan directamente, de ser impuestas o debidas, a la posición institucional del Consejo, razón por la cual sólo pueden ser previstas y reguladas, en el respeto a la Constitución, por aquella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otra cosa ha concretado, en sus versiones sucesivas, la ley orgánica a la que remite el art. 122.2 CE, ley que ha contemplado tales comparecencias, y las consiguientes preguntas parlamentarias, tan sólo con ocasión del debate en las Cámaras sobre el contenido de la memoria anual del Consejo General del Poder Judicial, opción ésta sin la menor duda legítima, entre otras varias posibles. El vigente art. 563.3 LOPJ difiere, ciertamente, de la norma anterior sobre igual objeto, pues el derogado art. 109.2 LOPJ preveía, a tal fin, que la comparecencia del Presidente del Consejo General del Poder Judicial, o del miembro del órgano en quién aquél delegare, podría dar lugar no ya sólo a preguntas de los parlamentarios, como también contempla el actual texto, sino asimismo a la “presentación de mociones” y, “en general, de cuantas medidas prevean” los Reglamentos parlamentarios. Que tal norma legal haya sido modificada nada dice, como es obvio, en contra de la constitucionalidad de la vigente, fruto como son, una y otra, de la libertad de configuración del legislador, que tampoco ha forzado ni contrariado la Constitución, en atención a todo lo dicho, por haber dispuesto en el impugnado art. 564 que, fuera de la comparecencia prevista en el precepto que le antecede, ninguna otra será debida para el Presidente del Tribunal Supremo o para los vocales del Consejo General del Poder Judicial. El artículo 563.3 prevé, como la norma anterior ya derogada, una determinada vía de información a las Cámaras que da curso a lo previsto en el art. 109 CE y que en manera alguna excluye otros cauces de información y ayuda a las Cortes que, al margen ya de la comparecencia del Presidente o de los vocales del Consejo, puedan también usarse para satisfacer aquella exigencia constitucional, según lo demanden las Cámaras de conformidad con la propia Constitución: información por escrito o, eventualmente, mediante la presencia, cuando proceda, de altos funcionarios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reparar, por lo demás, en que la propia Ley Orgánica 4/2013 ha dispuesto en el nuevo art. 561.1 LOPJ que se someterá a informe del Consejo General del Poder Judicial, además de otros asuntos allí individualizados, “[c]ualquier otra cuestión que … las Cortes Generales … estimen oportuna” (regla 9). Esta previsión normativa resulta en cierto modo lateral a lo que hasta ahora hemos considerado aquí, entroncada como está, más bien, en la que cabe llamar función consultiva del Consejo, de exclusiva base legal. Sin embargo, el precepto habilita en muy amplios términos un nuevo cauce para la colaboración, cuando proceda, entre el Consejo mismo y las Cámaras, colaboración que podría dar lugar —sin necesidad ahora de más precisiones— a que por el Congreso o el Senado se interese el informe o parecer de aquél sobre asunto determinado de su incumbencia institucional. También así se vendría a realizar, en suma, la información y ayuda que prevé, en términos generales, el artículo 109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razonamientos determinan la constitucionalidad del precepto, entendido en el sentido expuesto en el presente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 también la demanda los apartados 1 y 3 del art. 570 LOPJ. A tenor del primero de estos preceptos, “[s]i el día de la sesión constitutiva del nuevo Consejo General del Poder Judicial no hubiera alguna de las Cámaras procedido aún a la elección de los Vocales cuya designación le corresponda, se constituirá el Consejo General del Poder Judicial con los diez Vocales designados por la otra Cámara y con los Vocales del Consejo saliente que hubieran sido designados en su momento por la Cámara que haya incumplido el plazo de designación, pudiendo desde entonces ejercer todas sus atribuciones”. El apartado 3 del mismo artículo 570 dispone, por su parte, que “[e]l nombramiento de Vocales con posterioridad a la expiración del plazo concedido legalmente para su designación no supondrá, en ningún caso, la ampliación de su cargo más allá de los cinco años de mandato del Consejo General del Poder Judicial para el que hubieren sido designados, salvo lo previsto con el apartado anterior”. El apartado 2 al que así remite in fine el precepto recién transcrito establece que “[s]i ninguna de las dos Cámaras hubieren (sic) efectuado en el plazo legalmente previsto la designación de los Vocales que les corresponda, el Consejo saliente continuará en funciones hasta la toma de posesión del nuevo, no pudiendo procederse, hasta entonces, a la elección del nuevo Presidente del Consejo General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 los diputados recurrentes que el artículo 570 es, en sus apartados 1 y 3, contrario al art. 122.3 CE y ello en atención a dos consideraciones complementarias. De una parte, por cuanto la Constitución, en el precepto invocado, habría fijado el mandato de cinco años “con referencia no al órgano, sino a los Vocales”, de modo tal que la “limitación” de la duración del cargo que, para diez de aquéllos, se prevé en el artículo 570.3, sería inconstitucional. También lo sería, de otro lado, la previsión del número 1 del mismo artículo según la cual el Consejo General del Poder Judicial pudiera constituirse, en la hipótesis allí contemplada, con diez vocales designados por una sola Cámara y con otros tantos del Consejo saliente, pues -se aduce- la norma fundamental ha querido que todos los vocales sean nombrados “en unidad de acto”, esto es, con exclusión de renovaciones “parciales”. El Abogado del Estado argumenta, de contrario, que las previsiones legales impugnadas no establecen nada que resulte prohibido por el art. 122.3 CE y que, en segundo lugar, la Ley Orgánica del Poder Judicial, según la Ley Orgánica 4/2013, prevé el “mecanismo … ordinario” de que el Consejo se renueve cada cinco años, aunque también incluye medidas destinadas a impedir que el incumplimiento de la obligación constitucional de designación de los vocales, por una Cámara o por ambas, conlleve el “bloqueo de funcionamiento” del Consejo, previéndose así, como hasta ahora, que, si ninguna Cámara procede a la designación, el Consejo continuará en funciones y disponiéndose, para el caso de que sea una sola Cámara la que lleve a cabo tardíamente su propuesta, que los vocales así designados serán nombrados por el período que reste del mandato del Consejo, previsión esta última –observa el Abogado del Estado- que no debe plantear duda de constitucionalidad, pues no diferiría de la establecida para el caso de que uno de los vocales cese por cualquier motivo y deba -dice el Abogado del Estado- “procederse a nombrar un sustituto”.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contradicción, y antes de resolverla, conviene efectuar algunas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122.3 CE dispone que “[e]l Consejo General del Poder Judicial estará integrado por el Presidente del Tribunal Supremo, que lo presidirá, y por veinte miembros nombrados por el Rey por un período de cinco años”. Añade el precepto que 12 de estos miembros del órgano serán nombrados “entre Jueces y Magistrados de todas las categorías judiciales, en los términos que establezca la ley orgánica”, cuatro lo serán “a propuesta del Congreso de los Diputados” y otros tantos habrán de serlo “a propuesta del Senado, elegidos en ambos casos por mayoría de tres quintos de sus miembros, entre abogados y otros juristas, todos ellos de reconocida competencia y con más de quince años de ejercicio en su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6/1985, del Poder Judicial, dispuso (artículo 112.1) que los 20 vocales del Consejo General del Poder Judicial habrían de ser propuestos por el Congreso de los Diputados y por el Senado, a razón de diez vocales por cada Cámara (apartados 2 y 3 del mismo artículo). Nuestra STC 108/1986 no consideró inconstitucional esta determinación legal, en punto a los vocales nombrados “entre Jueces y Magistrados”, por entender que la misma “no impide una interpretación adecuada a la Constitución”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elección de todos los vocales por las Cámaras se ha mantenido hasta el presente (art. 567 LOPJ, redactado conforme a la Ley Orgánica 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Nada dice el art. 122.3 CE sobre el modo de renovación, si parcial o general, del Consejo. No siendo seguramente inconcebible algún sistema de renovación del órgano por partes, es lo cierto que su sustitución íntegra o de conjunto ha sido, desde el principio, la fórmula por la que ha optado el legislador al que, en este punto, remite aquel precepto constitucional. Así, la Ley Orgánica 1/1980 dispuso ya, en lo que ahora interesa, que el Consejo General del Poder Judicial “se renovará en su totalidad cada cinco años, computados desde la fecha de su constitución” (artículo 9). Esta previsión se ha mantenido inalterada hasta el presente (art. 568.1 LOPJ, en su vigente redacción).Ninguna duda de constitucionalidad puede suscitar esta opción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previsiones contenidas en los apartados 1 y 3 del impugnado artículo 570 han de ser entendidas a la luz de lo que sobre ellas se dice en el preámbulo de la Ley Orgánica 4/2013. Se lee allí que la actual regulación del Consejo General del Poder Judicial “permite que la falta de renovación del órgano cuando finaliza su mandato dé lugar a la prórroga, a menudo durante mucho tiempo” y que “(e)ste fenómeno debe ser evitado en la medida de lo posible”. Por ello —prosigue el preámbulo— “se establece que la prórroga del Consejo no sea posible, salvo en el supuesto muy excepcional de que ninguna de las Cámaras cumpliese el mandato de designación, de tal forma que bastará la sola presencia de los Vocales designados por una de las Cámaras para que el nuevo Consejo pueda constituirse, ya que su número se completará con los Vocales que en su momento hubiesen sido designados por la Cámara que ahora incumple el mandato. Sólo —se añade— si ambas Cámaras no proceden a designar a los Vocales que les corresponde (sic), el Consejo continuará actuando en funciones hasta el momento en el que una de ellas cumpla con el mandato legal”. Concluye este pasaje del preámbulo con la observación de que “(s)iendo así, las Cámaras pueden en todo momento evitar una situación manifiestamente inadecuada para el correcto funcionamiento de las instituciones como es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pasajes transcritos del preámbulo figuran bajo la rúbrica genérica “(e)liminación de situaciones de bloqueo en la constitución del Consejo General del Poder Judicial”, parece evidente que el sentido objetivo, así ilustrado, de los preceptos impugnados no es tanto el de compeler directamente a las Cámaras para que provean en tiempo a la designación que les cumple —siendo este, como es, un deber incoercible en Derecho—, cuanto impedir que la propuesta tardía de una de ellas, constituido ya el Consejo del modo subsidiario que mandata el artículo 570.1, conlleve, hacia el futuro, la imposible renovación del órgano en su totalidad cada cinco años, que es la opción —constitucionalmente inobjetable, como queda dicho, aunque no la única posible para el legislador— que figura en el antes citado artículo 568.1. La nueva regulación procura, en otras palabras, que la Cámara que está en condiciones de cumplir su cometido de propuesta lo lleve a cabo efectivamente, siquiera sea en solitario, y que la ulterior designación por la Cámara que no logró proponer en tiempo no determine para sucesivas renovaciones, de manera ya indefinida, la imposible renovación íntegra del órgano (artículo 568.1).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ya se está en condiciones de enjuiciar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Estos preceptos no pueden estimarse inconstitucionales por los motivos que seguidamente se desarrollan.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renovación en su integridad del Consejo General del Poder Judicial es, como se ha dicho, una opción legítima del legislador orgánico. Se siguen de ella, en situaciones de normalidad institucional, dos consecuencias. La primera, que ambas Cámaras han de proceder a sus propuestas, si no necesariamente en igual fecha o, como equivocadamente se viene a decir en la demanda, en “unidad de acto”, sí con la mayor simultaneidad posible y dentro siempre del respeto del plazo que al efecto prescribe la Ley Orgánica del Poder Judicial (artículo 569.2, en conexión con lo previsto en el artículo 568.2 y en los artículos 572 a 578). La segunda consecuencia es que, de no producirse demoras contrarias a la ley en la propuesta de una de las Cámaras, el mandato de cinco años de los vocales (art. 122.3 CE) deviene, obviamente, mandato colegiado del órgano, y así lo prevé, el artículo 568.1: “[e]l Consejo General del Poder Judicial se renovará en su totalidad cada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Pero las previsiones normativas no garantizan, con su solo enunciado vinculante, la efectividad plena de lo dispuesto en ellas, de modo que ninguna objeción constitucional cabe oponer a que el legislador disponga prevenciones subsidiarias para la hipótesis de que, debiendo concurrir ambas Cámaras, por separado, a la designación de los vocales cuya propuesta les corresponde, tan sólo una de ellas, por los motivos que sean, esté en condiciones de cumplir su cometido. Y en este punto son relevantes dos consideraciones. La primera, que, por mandato del art. 122.3 CE, la propuesta corresponde a cada una de las Cámaras, al Congreso de los Diputados y al Senado, no, pues, al órgano “de estructura global”, “plural” o compleja que son las Cortes Generales (SSTC 45/1986, de 17 de abril, FFJJ 2 y 4, y 155/2005, de 9 de junio, FJ 5) ni a éstas últimas, obviamente, en sesión conjunta. La propuesta de vocales no constituye en particular un acto orgánico compuesto para cuya adopción tendrían que existir dos actos coincidentes de órganos incompletos, acto cuyo paradigma, en nuestro Parlamento bicameral, viene a ser la ley. En orden a las propuestas que aquí consideramos, cada Cámara es órgano a se; esto es, cada una ostenta la potestad, y la responsabilidad consiguiente, de designar, en el tiempo legalmente prescrito, los vocales de su elección. Por otro lado —esta es la segunda consideración que anunciábamos—, la propuesta o designación de que tratamos es, para cada una de las Cámaras, un genuino poder-deber. Una potestad, sin duda, pero también, al tiempo, un deber ex Constitutione, con términos trasladables aquí respecto de previsiones legales relativas a la renovación de este mismo Tribunal Constitucional (SSTC 49/2008, FFJJ 7 y 19, y 101/2008, de 24 de julio, FFJJ 8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la premisa anterior, no le asiste razón jurídica a la demanda cuando reprocha al art. 570.1 haber propiciado una renovación “parcial” del Consejo no prevista en la Constitución. Lo que los demandantes llaman renovación “parcial” del órgano no es otra cosa, en el precepto impugnado, que una previsión –subsidiaria, reiteramos, de la regla general que establece la renovación íntegra- para el caso, que habría de ser rigurosamente excepcional, de que una Cámara esté en condiciones, pero no la otra, de cumplir su deber constitucional. Tachar de inconstitucional este precepto supone tanto como pretender, para la hipótesis que contempla, que el no cumplimiento ratione temporis de una Cámara arrastre y conlleve el de la que sí pueda, sin embargo, dar satisfacción al deber que pesa sobre ella, cuyo incumplimiento —así se colige de la demanda– se le habría de haber impuesto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misma falta de razón jurídica puede predicarse de la impugnación del art. 570.3 LOPJ. Para el supuesto de nombramiento tardío que prevé, este precepto atempera el mandato individual de los vocales extemporáneamente designados al de cinco años del Consejo ya constituido, pero tal prevención legislativa es la única que, en los términos de la Ley Orgánica 4/2013, garantiza que el Consejo General del Poder Judicial se renueve, para lo sucesivo, en su integridad (artículo 568.1), regla ésta que —se reitera— no merece reproche constitucional alguno y que quedaría desplazada si los vocales nombrados fuera de plazo por una Cámara se mantuvieran en el cargo (al margen ahora la prorogatio de los números 1 y 2 del artículo 570) por un tiempo superior al del mandato colegiado del Consejo. Reiterando lo ya razonado con anterioridad, en modo alguno cabe postular que la ordenación por la norma fundamental de los órganos constitucionales sea siempre, en todos sus extremos, exhaustiva y, en cuanto tal, excluyente de todo margen de configuración e integración por reglas de rango inferior. Que esto no es necesariamente así lo hemos venido apreciando desde nuestros pronunciamientos iniciales en la materia (STC 40/1981, de 18 de diciembre, FJ 3). Y ahora es preciso observar, con igual fundamento, que el legislador dispone de margen de libertad, como aquí ha hecho, para atender a eventualidades que, por anómalas o atípicas que sean, pueden llegar a verificarse y que no fueron objeto de expresa prevención por la norma fundamental. Una previsión de este género es la que dispuso, y establece aún, que los vocales nombrados como sustitutos de los inicialmente designados no se mantengan en el cargo más allá del mandato que corresponde al órgano como tal (art. 11, in fine, de la derogada Ley Orgánica 1/1980 y art. 571.2 del vigente texto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apartados 1 y 3, en definitiva, el art. 570 LOPJ ha conciliado la realización por cada Cámara del deber de designación que la Constitución le impone con la previsión legal, conforme también a la Constitución, de que el Consejo se renueve “en su totalidad” (artículo 568.1). Nada hay que objetar, en términos jurídico-constitucionales, a la opción legislativa que así busca paliar los efectos de una eventual anomalía, opción que por lo demás, y como es evidente, no habría de librar de censura ni de convertir en constitucionalmente correcta, llegado el caso, cualquier hipotética relajación de las Cámaras en el cumplimiento diligente de sus respectivos deberes de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Han sido impugnados, igualmente, los arts. 579.1 y 580.1 LOPJ. Dispone el primero de estos preceptos que “[l]os Vocales del Consejo General del Poder Judicial, salvo los que integren la Comisión Permanente, permanecerán en servicio activo si pertenecen a la carrera judicial o a algún cuerpo de funcionarios, y seguirán desempeñando su actividad profesional si son abogados, procuradores de los Tribunales o ejercen cualquier otra profesión liberal”. El art. 580.1 prescribe, por su parte, que “[e]l ejercicio de la función de Vocal del Consejo General del Poder Judicial será incompatible con cualquier otro cargo público, electivo o no electivo, con la sola excepción en su caso del servicio en el cuerpo a que pertenezcan”. Aducen los recurrentes que estas normas son contrarias al art. 127.1 CE, junto al que también citan, de modo incidental, los apartados 3 y 4 del artículo 117 de la misma norma fundamental. A este contraste entre normas, legales y constitucionales, se añaden algunos genéricos reproches al así previsto “ejercicio a tiempo parcial del cargo de Vocal”. Señalan también, en fin, que la compatibilidad entre la función jurisdiccional y la del vocal del Consejo expone al juez o magistrado a la posibilidad de “ser sometido a presiones ilícitas por la vía de los hechos”. El Abogado del Estado se opone también a esta impugnación. Tras citar pasajes al respecto del preámbulo de esta Ley Orgánica, destaca que la norma constitucional que prohíbe a jueces y magistrados, mientras estén en activo, el desempeño de otros cargos públicos (art. 127.1 CE) estaría claramente referida a cargos que estén “fuera del ámbito judicial” y que incluso el Presidente del Tribunal Supremo ejerce tanto funciones gubernativas como jurisdiccionales, circunstancia que también se da respecto de las salas de gobierno de los Tribunales. Observa el Abogado del Estado que el riesgo de un “uso indebido de la condición de Vocal” no puede evitarse, aunque sí minimizarse, a cuyo efecto cita lo previsto en el art. 580 LOPJ en punto a causas de abstención y recusación de los vocales del Consejo y a la prohibición de invocar o hacer uso de su condición de tales en el ejercicio de su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entrar a rebatir las censuras genéricas frente a la organización interna del Consejo General del Poder Judicial definida por la Ley Orgánica 4/2013, y centrando la atención en la previsión de los preceptos impugnados en orden a que los vocales que no sean miembros de la Comisión Permanente puedan compatibilizar su condición de tales con la permanencia en activo en su carrera o cuerpo de origen o con el ejercicio, en general, de su profesión respectiva, es preciso destacar que el art. 122.2 CE nada predetermina al respecto, de modo que, en principio, estaríamos ante una opción legítima del legislador, al que aquel precepto constitucional remite para ordenar el “estatuto” del Consejo y el “régimen de incompatibilidades de sus miembros y sus funciones”. Con todo, este legislador se halla sujeto no ya sólo al mentado art. 122.2 CE, sino a la norma fundamental en su conjunto, de modo que lo que procede ahora determinar es si los arts. 579.1 y 580.1 LOPJ han vulnerado, como los recurrentes dicen, lo establecido en el art. 127.1 CE, con arreglo a cuyo primer inciso “[l]os Jueces y Magistrados, así como los Fiscales, mientras se hallen en activo, no podrán desempeñar otros cargos públicos”. Este es el precepto que de modo principal, como se dijo, los demandantes invocan y el que, en todo caso, resultaría aquí de referencia, dirigido como está a ordenar un aspecto del estatuto de jueces y magistrados en garantía de su independencia y en preservación de su imparcialidad. Independencia e imparcialidad al servicio de la que también está, ciertamente, la previsión, asimismo citada en el recurso, de que los juzgados y tribunales no ejercerán más funciones que las jurisdiccionales y aquellas otras que expresamente les sean atribuidas por ley en garantía de cualquier derecho (artículo 117.4), por más que esta última norma parta de una perspectiva orgánica (“Juzgados y Tribunales”), vinculada, como hemos dicho, a la “separación de poderes” (STC 108/1986, FJ 6) y no tenga por objeto directo, en consecuencia, el estatuto constitucional de los titulares del Poder Judicial, que es el que habría resultado conculcado, a decir de la demanda, por estos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conculcación, sin embargo, no se ha producido. Como con pertinencia observa el Abogado del Estado, la prohibición ex art. 127.1 CE de que Jueces y Magistrados, mientras estén en servicio activo, no desempeñen otros cargos públicos está dirigida, inequívocamente, a cargos ajenos al ámbito propiamente judicial, condición que no se da, como es obvio, en la de vocal del Consejo General del Poder Judicial, órgano no jurisdiccional, desde luego, pero al que corresponde, por ministerio de la Constitución, el gobierno, precisamente, del Poder Judicial (art. 122.2 CE). La prohibición del repetido art. 127.1 CE no alcanza a los cargos y funciones que se integran y se ejercen en el ámbito judicial y, específicamente, en el de su gobierno. Así lo confirma el que la propia Constitución ha querido que sea miembro del Consejo, con la condición de presidente del mismo, el Presidente del Tribunal Supremo, esto es, del “órgano jurisdiccional superior en todos los órdenes, salvo lo dispuesto en materia de garantías constitucionales” (art. 123.1 CE). Iría contra un elemental principio de interpretación sistemática de la Constitución, en otras palabras, el que se pretendiera derivar de uno de sus preceptos (artículo 127.1) una interdicción genérica que colisionaría, sin embargo, con lo que la Constitución impone -no ya permite- para un caso ciertamente singular (el Presidente del Tribunal Supremo que lo es, al tiempo, del Consejo), pero en el que concurriría la misma razón material de incompatibilidad que los recurrentes aducen.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Magistrados y Jueces en activo que sean al tiempo vocales del Consejo General del Poder Judicial pueden encontrarse sin duda —como los que ejerzan gobierno en juzgados y tribunales (art. 122.1 CE)— ante situaciones que lleguen a determinar, por el ejercicio de esa diversidad de funciones, su abstención o que puedan justificar su recusación (al respecto, STC 5/2004, de 16 de enero, FJ 4); pero ello nada dice en contra de la constitucionalidad de la norma legal que consiente compatibilizar, sin lesión del art. 127.1 CE, el ejercicio de la jurisdicción con otras funciones consustanciales al ámbito propiamente judicial. Haber optado por esa compatibilidad para algunos de los vocales del Consejo es una opción que corresponde, de nuevo, a la libre disposición del legislador orgánico y que, aunque pueda suscitar polémicas políticas o de oportunidad, no merece censura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579.1 y 580.1 no son, en suma, inconstitucionales por las razones expuestas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se impugnan los arts. 590 y 591.1 LOPJ. Dispone el primero de estos preceptos que el Vicepresidente del Tribunal Supremo (elegido, a propuesta del Presidente, por el pleno del Consejo, que podrá cesarlo “por causa justificada”: artículo 589) “ejercerá, en funciones, el cargo de Presidente del Tribunal Supremo y del Consejo General del Poder Judicial en los casos legalmente previstos de cese anticipado del Presidente y hasta el nombramiento de un nuevo Presidente”. Conforme al artículo 591.1, “[e]l Vicepresidente prestará al Presidente del Tribunal Supremo y del Consejo General del Poder Judicial la colaboración necesaria para el adecuado cumplimiento de sus funciones. A estos efectos, le sustituirá en los supuestos de vacante, ausencia, enfermedad u otro motivo legítimo”. Entienden los diputados recurrentes que los preceptos transcritos son inconstitucionales por contrarios al art. 122.3 CE, en la medida en que establecen que quien no es miembro del Consejo General del Poder Judicial conforme a la citada norma constitucional, como no lo es el Vicepresidente del Tribunal Supremo, pueda, sin embargo, pasar a presidirlo, por vía de sustitución del Presidente, en los supuestos previstos en las disposiciones legales transcritas. Esta censura de inconstitucionalidad ha sido contradicha, en los términos expuestos en los antecedentes,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vez que los recurrentes contraen su impugnación a las previsiones legales relativas a la sustitución del Presidente del Tribunal Supremo y del Consejo General del Poder Judicial en la presidencia de este último órgano, la impugnación se ha de entender acotada, respecto del artículo 590, a la alusión relativa al Consejo (“y del Consejo General del Poder Judicial”) y, en lo que se refiere al artículo 591.1, al segundo inciso de su enunciado, en el que, implícita, pero inequívocamente, se prevé que al titular de la vicepresidencia le corresponderá presidir el Consejo, en sustitución del Presidente, en los supuestos de vacante, ausencia, enfermedad u otro motivo legítimo. El Tribunal no puede compartir los motivos de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duda puede haber, desde luego, sobre la posibilidad constitucional de que la Ley Orgánica del Poder Judicial haya creado la figura del Vicepresidente del Tribunal Supremo. Tampoco acerca de que la misma Ley Orgánica prevea, como así hace, que al titular del nuevo cargo le corresponda, entre otros cometidos, la sustitución, cuando legalmente proceda, del Presidente del Tribunal Supremo o, como dice el artículo 590, el ejercicio “en funciones”, en tales hipótesis, de este último cargo. Siendo una y otra opciones legítimas que ha adoptado libremente el legislador, importa recordar que el Presidente del Tribunal Supremo lo es, también, del Consejo (art. 122.3 CE) o, en palabras del art. 597 LOPJ, que “[l]a Presidencia del Tribunal Supremo y del Consejo General del Poder Judicial es una función inherente al cargo de Presidente del Tribunal Supremo”. Por todo ello, ninguna vulneración de la Constitución es de apreciar en que el legislador haya dispuesto que la sustitución del Presidente del Tribunal Supremo por el Vicepresidente del mismo lo será, cuando proceda, no sólo para el Tribunal Supremo, sino también para el Consejo General, manteniendo así —en opción tal vez no única, pero constitucionalmente inobjetable— la conjunción en un solo titular, para casos de sustitución, de la presidencia de uno y otro órgano, conjunción que, en general, ha querido la Constitución, como decimos, en su art. 122.3. Arguyen los recurrentes que con ello la norma lleva a presidir el Consejo General del Poder Judicial a quien, como el Vicepresidente del Tribunal Supremo, no es, conforme al precepto constitucional recién citado, miembro del propio Consejo, pero esta apreciación parte de un error conceptual sobre lo que la sustitución implica. La relación de sustitución no supone, en Derecho público, que las competencias de un determinado órgano (aquí, la presidencia del Tribunal Supremo) sean ejercidas por otro (la vicepresidencia del propio Tribunal, en lo que ahora hace al caso), sino que el titular de cierto órgano pase a serlo también, por llamamiento legal, de otro órgano distinto, a cuyo titular quoad titulum originario sustituye, de modo tal que quien viene llamado por ley a sustituir es, en tanto lo haga, titular en funciones, quoad exertitium, del órgano cuyas competencias ejerce temporal o circunstancialmente. Algo en este sentido señalamos ya, por lo que hace a cierta discusión sobre la legitimación para interponer el recurso de inconstitucionalidad, en la STC 71/2014, de 6 de mayo (FJ 2), y no otra cosa cabe ahora apreciar, por cuanto queda dicho, ante la argumentación que sustenta la impugnación de estos preceptos legales. En la hipótesis, prevista en ellos, de que el Presidente del Tribunal Supremo y del Consejo General del Poder Judicial deba ser sustituido pro tempore en el ejercicio de uno y otro cargo, la presidencia del Consejo la ejercerá el Vicepresidente del Tribunal Supremo no bajo esta condición, sino a título de Presidente en funciones del propio Tribunal Supremo y también del Consejo; esto es, con la condición indubitada de miembro de este último órgano. Como otras normas y para otras instituciones, la Ley Orgánica dispone aquí, en suma, dos modos, ordinario y extraordinario, de ser titular de la presidencia, y por tanto miembro, del Consejo General del Poder Judicial: por elección y a tiempo cierto o determinable, en el primer caso, y por llamamiento legal, y en tanto surjan y se mantengan determinadas circunstancias, en el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lo dicho para excluir la tacha de inconstitucionalidad opuesta frente a estos preceptos, sin que sea ya preciso, por lo demás, poner especial énfasis en la distinción entre la concreta controversia constitucional que así queda resuelta y la suscitada en el caso al que puso fin la STC 103/2013, de 25 de abril, resolución que los recurrentes han invocado en apoyo de su pretensión. Se trató en aquel supuesto (FJ 6) de hacer valer y garantizar al principio representativo en la conformación legal de los órganos de las corporaciones locales (art. 140 CE), pero el Consejo General del Poder Judicial no es órgano de representación. No lo es, desde luego, del Poder Judicial (SSTC 45/1986, FJ 5, y 108/1986, FJ 9) y tampoco su Presidente representa a los vocales del órgano, sino al órgano mismo (art. 598.1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Como ya se dejó constancia (FJ 2 B), la demanda pide en su súplica la declaración de inconstitucionalidad, indiferenciadamente, del art. 599 LOPJ. No obstante, en el cuerpo del propio escrito sólo se individualiza y fundamenta esa pretensión por referencia a los apartados 1, 3 y 4 del referido pasaje legal, de tal modo que nuestro enjuiciamiento habría de ceñirse a estas concretas previsiones legales, impugnadas, alega la demanda, “en relación” con lo dispuesto en el art. 600.4 de la misma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impugnados del artículo 599 se refieren a diferentes competencias del pleno del Consejo, por más que no sean las competencias mismas objeto de censura constitucional en el recurso, sino el régimen de mayorías para la adopción por el Pleno de las correspondientes decisiones, ello en relación, según la demanda, con el quorum requerido por el artículo 600.4. Tales decisiones son la propuesta de nombramiento, por mayoría de tres quintos, de dos Magistrados del Tribunal Constitucional (apartado 1); el nombramiento, “en los términos previstos por esta Ley Orgánica”, del Vicepresidente del Tribunal Supremo, del Secretario General y del Vicesecretario General del Consejo General del Poder Judicial (apartado 3) y, en fin, todos los nombramientos o propuestas de nombramientos y promociones que impliquen, dice la norma, “algún margen de discrecionalidad o apreciación de méritos”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Salvo en el apartado 1, ninguno de estos preceptos hace referencia a las mayorías necesarias para la adopción por el Pleno de las correspondientes decisiones, de manera que la controversia que a este respecto introducen los recurrentes sólo puede entenderse si se tiene presente que el no impugnado artículo 630.1 dispone, en lo que ahora importa, que los acuerdos de los órganos colegiados del Consejo General del Poder Judicial serán adoptados por mayoría simple de los miembros presentes, “salvo cuando esta Ley Orgánica disponga otra cosa”, y que, respecto de los acuerdos a los que se refieren los apartados 3 y 4 del artículo 599, antes mencionado, tan sólo prevé la Ley Orgánica del Poder Judicial una mayoría cualificada para el nombramiento por el Pleno del Vicepresidente del Tribunal Supremo (mayoría “absoluta”, conforme al artículo 589.2). Los preceptos así controvertidos lo son pues “en relación”, según la demanda, con el artículo 600.4, de conformidad con el cual para la válida constitución del Pleno será siempre necesaria, “como mínimo”, la presencia de diez vocales y del Presidente, con la sola excepción de lo dispuesto en el apartado 3 del mismo artículo 600, que exige la presencia de, al menos, doce de los miembros del Consejo para esa válida constitución en la sesión en la que se haya de proceder a la elección del Presidente del Tribunal Supremo y del propio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recurrentes, sin ulterior precisión al respecto, que los preceptos legales así impugnados vulneran lo dispuesto en el art. 122.2 CE. Sostienen asimismo que, al prescindir la Ley Orgánica de “las mayorías reforzadas de tres quintos” y de la presencia de catorce de los miembros del Consejo para la válida constitución del Pleno (presencia, recuerdan, requerida por el derogado art. 129 LOPJ), se “afecta directamente al necesario pluralismo defendido por nuestro texto constitucional”, a cuyo efecto citan el art. 1.1 de la norma fundamental. Para la demanda, en conclusión, la propuesta de nombramiento de los Magistrados del Tribunal Supremo y de otros “altos cargos judiciales” debe “realizarse con la mayoría reforzada de tres quintos sobre el total de miembros del Consejo, con la finalidad de preservar el pluralismo en el seno de la organización judicial y armonizar los requisitos de designación de los miembros de los Tribunales que culminan el Estado Constitucional de Derecho”. El Abogado del Estado, como en los antecedentes se expuso, se opone a la pretensión de inconstitucionalidad y observa, al hacerlo, que la exigencia de una u otra mayoría reforzada no plantea problema de constitucionalidad. El Tribunal no puede hacer suyos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dice el invocado art. 122.2 CE, en primer lugar, sobre el régimen de adopción de acuerdos por el Consejo General del Poder Judicial y por sus órganos de decisión, extremo que queda confiado a la ley orgánica a la que el precepto remite y que el legislador, por ello, puede regular de acuerdo con las opciones de política legislativa que en cada caso asuma como más convenientes u oportunas. Ningún reproche de constitucionalidad merece, en consecuencia, que el artículo 600.4 haya fijado en once miembros del Consejo —mayoría, pues, de sus integrantes— el quorum general para la válida constitución del Pleno, sustituyendo así la regla que antes exigía, a tales efectos, la presencia de 14 miembros del órgano. Tampoco la Constitución enuncia previsión sobre las mayorías, simples o cualificadas, mediante las que, en unos casos y otros, deba ejercer el Pleno del Consejo General del Poder Judicial sus competencias ni sobre el quorum para la válida constitución del órgano. No lo hace, en general, en el artículo 122.2 y tampoco, por lo que se refiere al impugnado apartado 1 del art. 599 LOPJ, en su art. 159.1 in fine. De nuevo aquí son libres las Cortes Generales para orientarse según criterios de política legislativa ajenos a nuestro control, sin que la regulación de la legislación derogada, invocada en algún punto de la demanda pueda ser tomada como pauta para el enjuiciamiento de la vigente. Como dijimos en la STC 238/2012, “la mayoría exigida para proceder a los nombramientos queda a criterio del legislador orgánico, sin que la opción por una u otra mayoría pueda considerarse contraria a la Constitución” (FJ 7). La demanda invoca en pro de su pretensión algún pasaje de la Sentencia recién citada, en el que fundamentamos la no inconstitucionalidad de determinadas mayorías reforzadas para el ejercicio por el Pleno del Consejo de algunas de sus competencias; debiera ser claro, sin embargo, que la no contradicción con la Constitución, apreciada entonces por este Tribunal, de una concreta disposición de ley no conlleva, en modo alguno, la afirmación implícita de que tal disposición fuera, con radical supresión de la libertad del legislador, la única opción que la Constitución consienta.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 en fin, los recurrentes, con cita del art. 1.1 CE, el “necesario pluralismo defendido por nuestro texto constitucional”, lo que exigiría las mayorías cualificadas o reforzadas que echan en falta en las normas que impugnan. No es sin embargo el Consejo, por cuanto quedó recordado en el fundamento jurídico 5, un órgano que deba organizarse conforme al pluralismo político que proclama como valor superior del Ordenamiento aquel precepto constitucional. Tampoco cabría, por lo mismo, argumentar en Derecho sobre la base de la existencia en su seno de mayorías y de minorías preconstituidas, protegidas las segundas por unas reglas reforzadas para la adopción de decisiones que serían supuestamente obligadas. Tal modo de razonar podría ser el adecuado, en su caso, para exigir o explicar el establecimiento de aquellas mayorías cualificadas, ante hipótesis muy determinadas, en órganos de representación política y, en particular, en las asambleas legislativas (STC 179/1989, de 2 de noviembre, FJ 7). Pero no es el Consejo General del Poder Judicial, cabe reiterar, institución de representación, sino de garantía.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Entender que el artículo 564 de la Ley Orgánica del Poder Judicial es constitucional interpretado de conformidad con lo razonado en el fundamento jurídico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