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2740-2016, interpuesto por el Consejo de Gobierno de Castilla-La Mancha, en relación con el anexo XI: artículos 1, 2, 3 y demás preceptos concordantes que incluyan determinaciones relativas a cuencas intracomunitarias del Real Decreto 1/2016, de 8 de enero, por el que se aprueba la revisión de los planes hidrológicos de varias demarcaciones hidrográficas, entre ellas la del Júcar.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18 de mayo de 2016, el Consejo de Gobierno de la Comunidad Autónoma de Castilla-La Mancha, interpuso conflicto positivo de competencia contra el anexo XI: artículos 1, 2, 3 y demás preceptos concordantes que incluyan determinaciones relativas a cuencas intracomunitarias del Real Decreto 1/2016, de 8 de enero (Real Decreto 1/2016) por el que se aprueba la revisión de los planes hidrológicos de varias demarcaciones hidrográficas, entre ellas, la del Júcar; artículo 2.3 y disposición transitoria segunda del Real Decreto 125/2007, de 2 de febrero, de fijación del ámbito territorial de las demarcaciones hidrográficas y artículo 1.8 del Real Decreto 650/1987, de 8 de mayo, de definición de los ámbitos territoriales de los organismos de cuenca y de los planes hidrológicos.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de competencia, promovido por el Consejo de Gobierno de la citada Comunidad Autónoma, se basa en los motivos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antecedentes del escrito promotor del conflicto, se hace constar que, el nuevo Plan hidrológico del Júcar, aprobado por el Real Decreto 1/2016, es un acto de aplicación del Real Decreto 775/2015, de 28 de agosto (Real Decreto 775/2015) que, a su vez, modificó el Real Decreto 650/1987, de 8 de mayo (Real Decreto 650/1987), que definió los ámbitos territoriales de los organismos de cuenca y de los planes hidrológicos y el Real Decreto 125/2007, de 2 de febrero (Real Decreto 125/2007), que fijó el ámbito territorial de las demarcaciones hidrográficas.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Real Decreto 775/2015, concurren vicios de inconstitucionalidad patentes, ya que el territorio delimitado para la demarcación y la confederación e, indirectamente, para el plan hidrológico del Júcar, incluye, además de cuencas intercomunitarias, otras intracomunitarias por lo que, es una demarcación de las llamadas “mixtas”, proscritas por la doctrina constitucional. La provisionalidad con que intenta justificarse esta situación, que se prolonga hace más de 30 años, no puede enervar la aplicación de la Constitución cuando, el resto de Comunidades Autónomas, ya ha asumido sus competencias sobre cuencas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factible el planteamiento de un conflicto positivo de competencias frente al Real Decreto 775/2015, al publicarse el Real Decreto 1/2016, habiendo mediado a tal fin el previo requerimiento de la Junta de Comunidades de Castilla-La Mancha al Gobierno de España, que se adjunta, frente al que no se ha obtenido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lo anterior, ya en el apartado de fundamentos jurídico-constitucionales de su escrito, la promotora del conflicto razona que, en todos los preceptos objeto del mismo, se incluyen cuencas hidrográficas de carácter intracomunitario, expresamente o por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anexo XI del Real Decreto 1/2016, se remite, en su artículo 1, al definir el ámbito territorial del plan hidrológico del Júcar, al ámbito territorial de su demarcación hidrográfica, definido en el art. 2.3 del Real Decreto 125/2007. Este precepto, modificado por el Real Decreto 775/2015, que se transcribe, reconoce que en el seno de este plan hidrológico se incluyen cuencas hidrográficas intracomunitarias. En similares términos se define, en el art. 1 del Real Decreto 650/1987 (modificado por el Real Decreto 775/2015) el ámbito territorial de la Confederación Hidrográfica del Júcar.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cuencas hidrográficas intracomunitarias sobre las que se habría excedido competencialmente el Gobierno serían las cuencas costeras o litorales siguientes: i) En el sistema de explotación Cenia-Maestrazgo: San Miguel, Alcalá, Cervra, Agua Oliva, Servel y Valviquera; ii) En el sistema Mijares-Plana de Castellón: Belcaiera, Veo, Seco, Poyo, Carraixet; iii) en el sistema Serpis: Beniopa, Jaraco; iv) en el sistema Marina Baja: Gorgos, Girona, Amadorio, Algar; v) en el sistema Vinalopó: Alacanti, Rambluchar, Monegre.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territorio total de estas cuencas hidrográficas intracomunitarias es de 6.261 Km2, con una población de 1.742.639 habitantes, lo que supone un 29,65 por 100 del territorio y un 38,11 por 100 de la población en el ámbito del plan hidrológico y la demarcación hidrográfica del Júcar.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de las SSTC 227/1988, 149/2012 y 104/2013, las disposiciones impugnadas exceden lo dispuesto en el art. 149.1.22 CE que atribuye al Estado “la ordenación y concesión de recursos y aprovechamientos hidráulicos cuando las aguas discurran por más de una Comunidad Autónoma”. También vulneran las atribuciones de la Generalidad Valenciana sobre “aprovechamientos hidráulicos, canales y riegos cuando las aguas discurran íntegramente dentro del territorio de la Comunidad Valenciana” (art. 49.16 del Estatuto de esta Comunidad Autónoma). Por su lado, la Comunidad Autónoma de Castilla-La Mancha, en el art. 31.1.8 de su Estatuto (EACM), asumió competencias sobre “aprovechamientos hidráulicos, canales y regadíos de interés para la región; aguas minerales y termales; aguas subterráneas cuando discurran íntegramente por el ámbito territorial de la Comunidad Autónoma. Ordenación y concesión de recursos y aprovechamientos hidráulicos cuando las aguas discurran íntegramente por el ámbito territorial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Comunidades Autónomas litorales, ejercen normalmente sus competencias sobre las cuencas hidrográficas intracomunitarias de su territorio, incluida la elaboración de sus planes hidrológicos aunque, para asegurar la coordinación, la aprobación final corresponda al Gobierno mediante Real Decreto (art. 40.5 del texto refundido de la Ley de aguas, aprobado por Real-Decreto Legislativo 1/2001, de 20 de julio). Así se constata en los Reales Decretos, que se citan, de aprobación de diversos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ser Castilla-La Mancha una región interior, sin litoral, no hay posibilidad de cuencas hidrográficas internas ya que, conforme al art. 16 del texto refundido de la Ley de aguas, éstas se definen por tener salida al mar. En todo caso, tras recordar que la STC 227/1988 (que se transcribe en parte) consagró el concepto de cuenca hidrográfica como criterio de distribución de competencias en materia de aguas, se señala que lo anterior no significa que la Comunidad Autónoma carezca de interés legítimo en que la delimitación territorial de la planificación hidrológica y de la Confederación Hidrográfica del Júcar se acomode a lo dispuesto en la Constitución y en los Estatutos, puesto que ello afecta al ejercicio de sus competencias, al contenido material del plan y a su representación en los órganos confederales.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misma STC 227/1988 declaró que el Estado carece de competencias para gestionar cuencas intracomunitarias por lo que no puede incluirlas en un ámbito de gestión superior a la cuenca, la demarcación hidrográfica, figura creada años después al transponerse al ordenamiento interno la Directiva 2000/60/CE, sobre marco comunitario de actuación en el ámbito de la política de aguas. Así, según el art. 16 bis del texto refundido de la Ley de aguas, la demarcación hidrográfica es “la zona terrestre y marina compuesta por una o varias cuencas hidrográficas vecinas y las aguas de transición, subterráneas y costeras asociadas a dichas cuencas”.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posterior a la Directiva 2000/60/CE ha establecido que no cabe la creación de demarcaciones mixtas, es decir, que el Estado no puede definir unidades de gestión que aglutinen cuencas inter e intracomunitarias. La STC 149/2012 afirma ya que, a pesar de la introducción de la demarcación hidrográfica como nueva unidad de gestión del agua, el legislador estatal opta por mantener la cuenca hidrográfica como noción esencial para delimitar las competencias en la materia. Puesto que la cuenca solo comprende las aguas que discurren por la zona terrestre o continental mientas que la demarcación también incluye las aguas de transición y las costeras, aplicándose a todas ellas las normas de protección ambiental del texto refundido de la Ley de aguas, la STC 149/2012 afirma que estas diferencias podrían haber llevado al Estado a considerar necesario un cambio en el criterio de delimitación competencial en materia de aguas pero ello no ha sido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Reproduciendo en parte el fundamento jurídico 7 de la citada STC 149/2012, se insiste en que ésta descarta las demarcaciones mixtas, al rechazar que el art. 16 bis.5 del texto refundido de la Ley de aguas pueda interpretarse en el sentido de permitir al Estado incluir en la misma demarcación hidrográfica cuencas intercomunitarias, de competencia estatal e intracomunitarias, de competencia autonómica. En términos similares, se pronuncia la STC 104/2013.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inclusión de las cuencas intracomunitarias en el ámbito territorial de la Confederación Hidrográfica del Júcar y de su demarcación, se realizó por el Real Decreto 125/2007 (modificado por el Real Decreto 775/2015) “en tanto se efectúa el correspondiente traspaso de funciones y servicios en materia de recursos y aprovechamientos hidráulicos”. Ahora, el Real Decreto 1/2016, hace suyo ese mismo territorio para los planes hidrográficos. Sin embargo, este inciso no permite salvar la 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acompaña un informe pericial que delimita territorialmente la demarcación hidrográfica del Júcar, distinguiendo las cuencas intercomunitarias de las intracomunitarias y se añade que la doctrina constitucional es clara al rechazar que el Estado pueda gestionar cuencas internas, aun con carácter provisional o transitorio (STC 227/1988, al anular el art. 39.2 de la Ley de aguas de 1985). También la STC 104/2013 rechazó que, ni siquiera ante la pasividad de las Comunidades Autónomas, tenga el Estado competencia para gestionar cuencas intracomunitarias, ni para elaborar los correspondientes planes hidrológicos.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fórmula transitoria del Real Decreto 775/2015, vulnera además el principio constitucional de indisponibilidad de la competencia, que supone que las competencias son indisponibles una vez asumidas en los Estatutos, de forma que a partir de ese momento, ni el Estado puede seguir ejerciendo la competencia, ni la Comunidad Autónoma puede dejar de hacerlo. Así, la Comunidad Autónoma Valenciana, ostenta competencias exclusivas sobre aguas intracomunitarias desde que el Estado se las atribuyó (art. 49.16 del Estatuto —Ley Orgánica 5/1982— tras reforma por Ley Orgánica 1/2006). Aunque el Tribunal Constitucional, ha admitido excepcionalmente que el traspaso de servicios pueda condicionar el pleno ejercicio de competencias estatutariamente transferidas, cuando sea necesario e imprescindible (STC 25/1983) ello no ocurre en materia de aguas, ni esta doctrina puede ser sostenida tras más de treinta años. La STC 26/1982, afirmó que la distribución competencial, no puede verse alterada por la pasividad de cualquiera de los entes interesados. La STC 227/1988 aclaró que la planificación hidrológica no es una materia en la que el pleno ejercicio de la competencia deba subordinarse al traspaso de los servicios y, además, la Comunidad Valenciana ha ejercido sus competencias al respecto (Leyes 7/1986 y 2/1992 sobre utilización de aguas para riego y saneamiento de aguas residuales).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legitimación de la Comunidad Autónoma de Castilla-La Mancha para pedir que la delimitación territorial del organismo de cuenca y del plan hidrológico del Júcar se adecúe al bloque de constitucionalidad, deriva de la afección a su competencia en materia de aguas reseñada y también a otras, que dependen de la disponibilidad del agua, como su competencia sobre ordenación del territorio, urbanismo y vivienda (art.31 EACM); pesca fluvial y acuicultura; planificación de la actividad económica y fomento del desarrollo económico de la región; promoción y ordenación del turismo, el deporte y la adecuada utilización del ocio; industria e instalaciones de producción de electricidad, entre otras. La Comunidad además es competente (art. 32 EACM) para el desarrollo y la ejecución de la legislación básica estatal en materia de protección de espacios naturales, medioambiente y ecosistemas,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texto refundido de la Ley de aguas [arts. 25.1, 27 d), 35.3 y 36.1 c)] propicia la colaboración del Estado con las Comunidades Autónomas, mediante su incorporación a las Juntas de Gobierno de los organismos de cuenca y al Consejo del agua. Así, el art. 4 del Real Decreto 924/1989, de 21 de julio, establece que la Junta de Gobierno de la Confederación Hidrográfica del Júcar, estará integrada por, entre otros, un representante de Castilla-La Mancha y el art. 5.C del Real Decreto 255/2013, de 12 de abril, que establece el Consejo del agua de dicha Confederación, contempla la representación de la Comunidad en el mismo, asignándole seis vocales.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delimitación territorial de la demarcación objeto del conflicto, tiene repercusión directa sobre la representación de Castilla-La Mancha en los órganos colegiados del Organismo confederal y sobre las determinaciones sustantivas del plan respecto de los recursos hídricos de las cuencas que le afectan que, por mor del plan, son asignados a otras cuencas intracomunitarias [v.gr. art. 20 A) 1 a) IV sistema Júcar, anexo XI, del Real Decreto 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la Comunidad Autónoma promotora del conflicto suplica que, estimándose el mismo, se declaren inconstitucionales: El anexo XI: arts.1; 2; 3 y demás concordantes que incluyan determinaciones relativas a cuencas intracomunitarias del Real Decreto 1/2016; El art. 2.3 y disposición transitoria segunda del Real Decreto 125/2007 y el art. 1.8 del Real Decreto 650/1987.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julio de 2016, el Pleno de este Tribunal, a propuesta de la Sección Cuarta, acordó admitir a trámite el conflicto positivo de competencia y dar traslado de la demanda y documentos presentados al Gobierno de la Nación, por conducto de su Presidente, al objeto de que en el plazo de 20 días aporte cuantos documentos y alegaciones considere convenientes. Se acordó también comunicar la incoación del conflicto a la Sala de lo Contencioso-Administrativo del Tribunal Supremo por si se impugnaran o estuviesen impugnados ante él los preceptos objeto del conflicto, en cuyo caso se suspenderá el curso del proceso según dispone el art. 61.2 de la Ley Orgánica del Tribunal Constitucional (LOTC) y publicar la incoación del conflicto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septiembre de 2016, el Abogado del Estado, en la representación que ostenta, se personó en el proceso, solicitando prórroga de su plazo para hacer alegaciones. Dicha prórroga le fue concedida, por plazo adicional de diez días, mediante providencia de 12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octubre de 2016, tuvo entrada en el Tribunal escrito de alegaciones del Abogado del Estado en el que solicitó la inadmisión y, subsidiariamente, la desestimación del conflicto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síntesis, la Comunidad de Castilla-La Mancha presenta conflicto de competencias reivindicando la competencia de la Comunidad Valenciana para gestionar las cuencas intracomunitarias sitas en su territorio e incluidas en la demarcación hidrológica del Júcar, considerando que el Estado no tiene competencia sobre las mismas. Por tanto, las normas que definen el ámbito territorial de esa demarcación, en concreto las contenidas en el anexo XI del Real Decreto 1/2016, vulneran el régimen constitucional de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Pide, por tanto, la anulación de esas previsiones y la declaración de la competencia de la Comunidad Valenciana en un proceso constitucional del que no es parte de forma que, su interés en el conflicto, lo basa en su representación en la Junta de gobierno y el Consejo de aguas de la Confederación Hidrográfica del Júcar. Considera que, al ser el territorio y la población parámetros que definen la representación autonómica en estos órganos, la exclusión de una parte del territorio valenciano le beneficiaría, sin acreditar este extremo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adelanta que la Comunidad de Castilla-La Mancha carece de legitimación para plantear el conflicto y añade que se pretende impugnar un ámbito territorial fijado en el año 2013, no impugnado en ese momento, por lo que el conflicto sería también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Desarrollando lo anterior, el Abogado del Estado delimita primero el objeto del conflicto. Manifiesta que, aunque el conflicto se plantea frente al anexo XI (arts. 1, 2, 3 y concordantes referidos a cuencas intracomunitarias) del Real Decreto 1/2016; el art. 2.3 y la disposición transitoria segunda del Real Decreto 125/2007 y el art. 1.8 del Real Decreto 650/1987, el Tribunal solo lo ha admitido respecto del anexo XI precitado.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la argumentación de la Comunidad de Castilla-La Mancha gira en torno a las cuencas intracomunitarias valencianas, que considera se deben excluir de la demarcación hidrográfica del Júcar, sin referirse a las cuencas endorreicas sitas en su propio territorio, cuya exclusión de dicha demarcación, para ejercer sobre ellas sus propias competencias, no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alega la Comunidad de Castilla-La Mancha, el Real Decreto 1/2016, no es un acto de aplicación del Real Decreto 775/2015 (que modificó los preceptos precitados del Real Decreto 125/2007 y del Real Decreto 650/1987) sino que se limita a dar cumplimiento a una Sentencia del Tribunal Supremo, que obligó a incluir dentro de la demarcación hidrográfica del Júcar, las cuencas endorreicas del territorio de la Comunidad de Castilla-La Mancha. Así lo dice su exposición de motivos, que transcribe. Por ello, el Real Decreto 775/2015, modificó los arts. 1.8 del Real Decreto 650/1987 y 2.3 del Real Decreto 125/2007 incluyendo en la Confederación Hidrográfica del Júcar y la demarcación hidrográfica del mismo, “el endorreísmo natural formado por el sistema que constituyen los ríos Quejola, Jardín y Lezuza y la zona de los Llanos”.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inclusión de las cuencas litorales sitas en el territorio de la Comunidad Valenciana se realizó, también en cumplimiento de varias sentencias del Tribunal Supremo, por el Real Decreto 255/2013, cuya exposición de motivos se transcribe. Como consecuencia, en la redacción de los arts. 1.8 del Real Decreto 650/1987 y 2.3 del Real Decreto 125/2007, se incluyeron, respectivamente en la Confederación Hidrográfica y la demarcación hidrográfica del Júcar, determinadas cuencas intracomunitarias: “provisionalmente, en tanto se efectúa el correspondiente traspaso de funciones y servicios en materia de recursos y aprovechamientos hidráulicos”. Ello, se ilustra comparando las dos redacciones de ambos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Castilla-La Mancha fue parte en todas las Sentencias (22 y 27 de diciembre de 2011 y 8 de junio de 2015). Es más, la referencia al ámbito territorial de la demarcación hidrográfica del Júcar realizada por el Real Decreto 255/2013, al modificar el art. 2.3 del Real Decreto 125/2007, ya se contenía en el anterior plan hidrológico de la demarcación hidrográfica del Júcar (Real Decreto 955/2014, art. 1.3, no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reproducir el art.1 del anexo XI del Real Decreto 1/2016 y el art. 40.3 y 5 del texto refundido de la Ley de aguas, se reitera que el Real Decreto 1/2016 no es un acto de aplicación, ni del Real Decreto 775/2015, ni del Real Decreto 125/2007. Es un acto de aplicación del art. 40 del texto refundido de la Ley de aguas que exige fijar por Real Decreto la planificación hidrológica y determina que su ámbito sea el de cada demarcación hidrográfica.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conflicto es claramente extemporáneo pues la modificación del ámbito territorial de la demarcación hidrográfica del Júcar, en cuanto a la incorporación de las cuencas intracomunitarias valencianas se realizó, para cumplir las Sentencias del Tribunal Supremo, por el Real Decreto 255/2013.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conflicto adolece de concreción en cuanto a los artículos y disposiciones impugnadas. El anexo XI está compuesto por 60 artículos y 14 apéndices y, aparte de impugnarse los arts.1, 2 y 3, se impugnan, sin más especificación, los demás “que incluyan determinaciones relativas a cuencas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artículo 1, es claro que el conflicto se refiere a la remisión al art. 2.3 del Real Decreto 125/2007. En cuanto al artículo 2, no se especifica a qué alcanza el conflicto y el artículo 3 es inocuo pues se limita a remitirse a una página web. En cuanto al resto de artículos y anexos, solo se realiza una referencia al art. 20.A.1.IV, en la página 23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aplicable la doctrina de este Tribunal sobre necesidad de justificar las controversias competenciales y “el concreto contenido de cada uno de los preceptos sobre los cuales se proyecta la impugnación”; por todas, STC 146/1996,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conflicto, parece concretarse al artículo1 de anexo XI en cuanto se remite al art. 2.3 del Real Decreto 125/2007 y es inadmisible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conflicto también es inadmisible por falta de legitimación de la Comunidad de Castilla-La Mancha que no reclama para sí ninguna competencia, limitándose a denunciar vulneración de la competencia de la Comunidad Valenciana sobre aprovechamientos hidráulicos.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concreta la lesión en un aumento de su peso en órganos reguladores hidráulicos que no concreta en qué forma se realizaría o le beneficiaría. No reclama para sí la gestión de las cuencas endorreicas que transcurren íntegramente dentro de su territorio incorporadas a la demarcación hidrográfica del Júcar por el Real Decreto 775/2015, en cumplimiento de la STS de 8 de junio de 2015 y a las que, en su caso, podría ser aplicable el art. 31.1.8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se ha pronunciado sobre la legitimación para plantear conflictos positivos de competencia, por ejemplo, en la STC 44/2007 (FJ 3 y 4) cuyas exigencias no se cumplen en este caso pues la Comunidad de Castilla-La Mancha no considera realmente lesionado su ámbito competencial. Lo que califica como “lesión competencial” es solo los efectos en la distribución de los vocales en los órganos de la confederación del Júcar (Junta de Gobierno, según el Real Decreto 924/1989 y Consejo del agua, según Real Decreto 255/2013). Además, en cuanto a la Junta de Gobierno, el art. 4 del Real Decreto 924/1989, ha mantenido la misma redacción desde su entrada en vigor y por tanto el número de vocales que fija (5 para la Comunidad Valenciana y 3 para la Comunidad de Castilla-La Mancha) no depende de la inclusión de las cuencas intracomunitarias valencianas a raíz del Real Decreto 255/2013. La STS de 12 de julio de 1993, que resolvió el recurso contra el Real Decreto 924/1989, ya dijo que dicho Real Decreto no reparte los vocales de las Comunidades Autónomas teniendo solo en cuenta el número y superficie de las comprendidas en la cuenca. Y, lo mismo ocurre con el Consejo del Agua, regulado por el Real Decreto 255/2013, cuya legalidad fue validada, en cuanto a la composición y reparto de representantes, por la STS de 17 de junio de 2014. En ambos recursos fue parte la Comunidad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conflicto se plantea de forma errónea pues, la Sentencia que la Comunidad de Castilla-La Mancha pretende, declararía la competencia sobre las cuencas intracomunitarias de su territorio, de la Comunidad Valenciana, que no ha sido parte en el proceso, lo que choca con la 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Subsidiariamente, para el caso de que se desestimen las causas de inadmisibilidad alegadas, se expone la situación singular de la demarcación hidrográfica del Júcar, en cuanto a la gestión racional del agua, partiendo de la base de que, su ámbito, en cuanto a la integración en ella de las cuencas intracomunitarias valencianas y las endorreicas, ha sido determinado por las Sentencias del Tribunal Supremo citadas, en procesos donde fue parte la Comunidad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dictamen aportado por la Comunidad Autónoma de Castilla-La Mancha, para justificar la naturaleza intracomunitaria de las cuencas de la Comunidad Valenciana que cita, el Abogado del Estado aporta con su escrito, dos informes de la confederación hidrográfica del Júcar: uno, que critica el de la Comunidad de Castilla-La Mancha, sobre todo, en cuanto a la exclusión de las cuencas endorreicas de ésta y, otro sobre la necesaria gestión integral en el Júcar. Ambos informes se reproducen en parte para destacar que, la gestión integrada de las cuencas endorreicas de la Comunidad de Castilla-La Mancha exige su inclusión en la demarcación hidrográfica del Júcar y que la Confederación Hidrográfica del Júcar tiene la singularidad de incluir en su territorio diversos ríos que constituyen otras tantas cuencas hidrográficas que, históricamente, se han administrado por un único organismo de cuenca y donde se han construido obras hidráulicas de conexión entre las cuencas.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territorial de la Confederación Hidrográfica del Júcar se mantuvo tras la aprobación de la Ley de aguas de 1985 y dio lugar, después de la introducción en el ordenamiento jurídico español del concepto de demarcación hidrográfica, a los diversos recursos y sentencias del Tribunal Supremo ya aludidos y, finalmente, a la fijación del ámbito de la demarcación hidrográfica y Confederación Hidrográfica del Júcar por los Reales Decretos 125/2007 y 650/1987, en redacción dada por el Real Decreto 775/2015.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demarcación hidrográfica se introdujo en el ordenamiento español por la Ley 62/2003, de 30 de diciembre, que introdujo el art. 16.bis del texto refundido de la Ley de aguas a partir de la Directiva 2000/60/CE, conocida como Directiva marco del agua. Se trata pues de una nueva categoría, concebida como unidad de gestión, cuyo ámbito territorial se fija por el Gobierno, oídas las Comunidades Autónomas, ex art. 16 bis.5 del texto refundido de la Ley de aguas, lo que precisamente hizo el Real Decreto 125/2007.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las cuencas hidrográficas se definen en el art. 16 bis.4 del texto refundido de la Ley de aguas y no desaparecen como unidad de gestión, la demarcación se superpone a ellas. Por tanto, además del principio de unidad de gestión de la cuenca hidrográfica interpretado en SSTC 227/1988 y 161/1996, ha de evitarse la fragmentación o compartimentación en la gestión del agua, como declaran las SSTC 30/2011 y 32/2011, si bien para el caso de cuencas intercomunitarias.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Materialmente, la gestión racional del agua, en el ámbito de la demarcación hidrográfica del Júcar, implica, en este momento, la gestión conjunta de las cuencas intracomunitarias litorales y endorreicas.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racionalidad constitucional de la integración provisional de las cuencas intracomunitarias valencianas en la demarcación hidrográfica del Júcar, ha sido abordada por el Tribunal Supremo en las Sentencias de 22 y 27 de diciembre de 2011, 13 y 17 de junio de 2014 y 9 de junio de 2015 que contestan los mismos argumentos que emplea la Comunidad de Castilla-La Mancha en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reproduce la STS de 17 de junio de 2014 resaltando en negrita algunos párrafos, con afirmaciones como la de que la demarcación, en cuanto unidad de gestión, ha de permitir una gestión equilibrada de los recursos hídricos y que, entre las diversas interpretaciones posibles de las reglas de distribución de competencias, solo cabe respaldar las que razonablemente permitan una utilización racional de los recursos (art. 45.2 CE). También, se destaca el apartado de la Sentencia que legitima la nota de provisionalidad, incluida en el Real Decreto enjuiciado, aludiendo a la racionalidad del sistema, la necesaria cobertura de los vacíos de gestión y los objetivos de defensa y protección de un recurso natural imprescindible para la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 modo de recapitulación, se reitera que el conflicto se ha de inadmitir por falta de legitimación de Castilla-La Mancha, extemporaneidad y en cuanto el mismo, como proceso constitucional, no permite atribuir la competencia a un tercero que no es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conflicto debe limitarse al art. 1 del anexo XI del Real Decreto 1/2016 excluyéndose de la impugnación, por falta de fundamento, los otros 59 artículos y 14 apéndices del anexo XI. Y, sobre este artículo impugnado, no existe extralimitación competencial ya que es consecuencia de la jurisprudencia del Tribunal Supremo e implica una interpretación racional de la normativa a la luz del art.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diciembre de 2016,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promovido por la Junta de Comunidades de Castilla-La Mancha frente al anexo XI: artículos 1, 2, 3 y demás preceptos concordantes que incluyan determinaciones relativas a cuencas intracomunitarias del Real Decreto 1/2016, de 8 de enero, por el que se aprueba la revisión de los planes hidrológicos de varias demarcaciones hidrográficas, entre ellas, la del Júcar a la que, en concreto, se refiere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Comunidad Autónoma promotora del conflicto, los preceptos citados exceden la competencia del Estado en materia de aguas (ex, art. 149.1.22 CE) en cuanto, al suponer la inclusión en la demarcación hidrográfica del Júcar de determinadas cuencas hidrográficas intracomunitarias de la Comunidad Autónoma de Valencia, aunque sea provisionalmente, se vulneran las competencias de ésta y se afecta también a numerosas competencias de la Comunidad de Castilla-La Mancha que dependen de la disponibilidad del agua (sobre urbanismo, turismo, pesca y otras, además de la competencia autonómica sobre recursos hidráulicos de su territorio). La extralimitación competencial que se alega, dice la promotora del conflicto, también tiene repercusión directa sobre la representación que le corresponde en los órganos colegiados de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el conflicto es inadmisible por falta de legitimación de la Comunidad Autónoma de Castilla-La Mancha para formularlo y por extemporáneo. En todo caso, argumenta que el proceso debe circunscribirse al artículo 1 del anexo XI del Real Decreto 1/2016 y que el ámbito territorial de la demarcación hidrográfica del Júcar es consecuencia de varias sentencias del Tribunal Supremo y no conlleva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hemos de delimitar primero el objeto del conflicto y contestar después a las cuestiones procesales que plantea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objeto del presente conflicto, el mismo se dirige formalmente, no solo contra los artículos referidos del anexo XI del Real Decreto 1/2016, de 8 de enero, por el que se aprobó la revisión de los planes hidrológicos de las demarcaciones hidrográficas del Cantábrico Occidental, Guadalquivir, Ceuta, Melilla, Segura y Júcar, y de la parte española de las demarcaciones hidrográficas del Cantábrico Oriental, Miño-Sil, Duero, Tajo, Guadiana y Ebro (en adelante, Real Decreto 1/2016). El escrito de la actora, también se refiere al art. 2.3 y la disposición transitoria segunda del Real Decreto 125/2007, de 2 de febrero (Real Decreto 125/2007), por el que se fijó el ámbito territorial de las demarcaciones hidrográficas y al art. 1.8 del Real Decreto 650/1987, de 8 de mayo (Real Decreto 650/1987), de definición de los ámbitos territoriales de los organismos de cuenca y de los planes hidrológicos, ambos modificados por el Real Decreto 775/2015, de 28 de agosto (Real Decreto 775/2015).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pesar de lo anterior, la demanda no esgrime argumentación alguna sobre el art. 1.8 del Real Decreto 650/1987; ni respecto de la disposición transitoria segunda del Real Decreto 125/2007. El primer precepto únicamente se transcribe y, en cuanto a la disposición transitoria, ni siquiera se menciona ésta en el cuerpo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artículos del anexo XI del Real Decreto 1/2016 considerados inconstitucionales, se razona la impugnación del art. 1, en el que se centra el conflicto, en cuanto establece que el ámbito territorial de la demarcación hidrográfica del Júcar, es el definido por el artículo 2.3 del Real Decreto 125/2007, con inclusión de determinadas cuencas intracomunitarias de la Comunidad Valenciana. Nada se dice específicamente sobre los arts. 2 y 3 del anexo XI, que definen y enumeran los sistemas de explotación de la demarcación (art.2) y precisan como acceder vía web al sistema de información del agua SIA-Júcar (art. 3), sin mención expresa alguna a cuencas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argumenta tampoco sobre el resto de preceptos del anexo XI del Real Decreto 1/2016, integrado por 60 artículos y 14 apéndices, salvo que se impugnan los que se refieran “expresamente o por remisión” a cuencas hidrográficas de carácter intracomunitario. No se especifica los que hacen tal cosa, ni se argumenta nada sobre el contenido del exceso competencial que en cada caso, a la vista de la concreta regulación positiva de tales preceptos, se invoca. La única posible excepción a este respecto, es la del art. 20. A).1 a).iv del anexo XI al que, aunque sea de forma escueta, refiriéndose a la legitimación de la recurrente y a modo de ejemplo, se alude expresamente en la demanda para denunciar que supone la reserva y asignación de recursos hídricos de la demarcación a cuencas hidrográficas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habremos de atenernos a la doctrina que hemos mantenido en supuestos similares, reproducida por ejemplo en la STC 112/2013 [FJ 2 b)], según la cual: “no basta la mera invocación formal de los preceptos en la demanda (STC 98/1989, FJ 5) o incluso, como sucede en este caso,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lo expuesto es que, el objeto del presente proceso queda limitado al art. 1 del anexo XI del Real Decreto 1/2016, en cuanto se remite al art. 2.3 del Real Decreto 125/2007 y al art. 20 A).1 a).iv del mismo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anterior, estamos ya en condiciones de examinar, primeramente, la supuesta extemporaneidad del conflicto alegada por el representante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el Abogado del Estado, el conflicto debe ser inadmitido puesto que el art.1 del Anexo XI del Real Decreto 1/2016, se limita, como se ha indicado, a disponer: “El ámbito territorial de la Demarcación Hidrográfica del Júcar es el definido por el artículo 2.3 del Real Decreto 125/2007, de 2 de febrero, por el que se fija el ámbito territorial de las demarcaciones hidrográficas”. Ello, siendo así que el susodicho art. 2.3 del Real Decreto 125/2007, no fue impugnado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de la Administración, el art. 2.3 del Real Decreto 125/2007, debió ser recurrido a partir de la modificación de su tenor que llevó a cabo el Real Decreto 255/2013, de 12 de abril (Real Decreto 255/2013), que estableció la composición, estructura y funcionamiento del Consejo del agua de la demarcación hidrográfica del Júcar y modificó diversas normas relativas al ámbito y constitución de dicha demarcación hidrográfica y de la Confederación Hidrográfica del Júcar. Esta fue la norma, según esta parte procesal, que incluyó en el art. 2.3 Real Decreto 125/2007, las cuencas intracomunitarias valencianas, lo que determina el supuesto vicio de incompetencia que se denuncia. Por ello, el Abogado del Estado considera que la Comunidad Autónoma de Castilla-La Mancha, incurre en un error al entender que la modificación relevante del art. 2.3 del Real Decreto 125/2007, fue la llevada a cabo por el Real Decreto 775/2015, en lugar de la introducida por el Real Decreto 255/2013.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causa de inadmisibilidad alegada en los términos expuestos, no es preciso analizar si la modificación del art. 2.3 del Real Decreto 125/2007 que, según la tesis del representante de la Administración, debió impugnarse en su momento, fue la llevada a cabo por el Real Decreto 255/2013 o por el Real Decreto 775/2015. En cualquier caso, al formularse el presente conflicto, había transcurrido el plazo para impugnar ante este Tribunal cualquiera de ambas normas. En concreto, en cuanto al Real Decreto 775/2015, aunque sus artículos primero y segundo se incluyeron por la Comunidad Autónoma de Castilla-La Mancha en el requerimiento de incompetencia dirigido al Estado previo al presente conflicto ex art. 63.2 de la Ley Orgánica del Tribunal Constitucional (LOTC), al formularse éste, el 8 de marzo de 2016, había transcurrido con creces el plazo de dos meses desde la publicación de dicho Real Decreto (el 29 de agosto de 2015), aunque no desde la publicación del Real Decreto 1/2016 (el 19 de enero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que hemos de analizar, partiendo de la base de que el art. 1 del anexo XI del Real Decreto 1/2016, se limita, en lo aquí controvertido, a remitirse a un precepto de otra norma reglamentaria que no fue impugnada en esta sede en tiempo y forma, es si ello supone que el presente conflicto devenga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 partir de la doctrina constitucional sentada ya en la STC 26/1982, de 24 de mayo (FJ 1), a cuyo tenor: “en el campo de los conflictos constitucionales la no impugnación de una disposición general por el Estado o la Comunidad Autónoma cuyas competencias hayan podido verse afectadas no implica en modo alguno la imposibilidad de instar el conflicto sobre el mismo objeto en relación con cualquier disposición, acto o resolución posterior, aun cuando sea mera reproducción, ampliación, modificación, confirmación o aplicación de aquélla. Así lo exige el carácter indisponible de las competencias constitucionales, cuya distribución entre el Estado y las Comunidades Autónomas responde a la forma de organización territorial del Estado configurada por la Constitución y que no puede verse alterada por la pasividad temporal de cualquiera de los entes interesados frente al indebido ejercicio de sus competencias por parte del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LOTC expresamente admita que el requerimiento de incompetencia (que, según los casos, puede o debe preceder al planteamiento del conflicto), no sólo pueda formularse en un determinado plazo computado a partir de la publicación o comunicación de la disposición, resolución o acto que se entiendan viciados de incompetencia, sino también ‘con motivo de un acto concreto de aplicación’ (artículo 63.2)”.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la doctrina trascrita, el conflicto interpuesto frente al artículo 1 del anexo XI del Real Decreto 1/2016, no es extemporáneo, aunque dicho precepto se limite a remitirse, en cuanto al ámbito territorial de la demarcación hidrográfica del Júcar, al establecido en otro Real Decreto que no fue debidamente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Además de la extemporaneidad del conflicto, se alega por la demandada, la falta de legitimación de la Comunidad Autónoma de Castilla-La Mancha para promoverlo en los términos en que lo hace. Ello, en cuanto la recurrente, no plantea la invasión por el Estado, autor del Real Decreto 1/2016, de una competencia propia sino de la competencia de otra Comunidad (la Valenciana) que no es parte en el proceso. Se añade, en los términos ya referidos, que el interés legítimo que alega la recurrente, ligado a una supuesta incidencia negativa de la regulación impugnada, sobre su representación en los órganos colegiados de la demarcación hidrográfica del Júcar, ni se acredita, ni es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analizar adecuadamente si la Comunidad recurrente ostenta o no legitimación para promover el presente proceso, hemos de precisar, partiendo de la demanda y de la definición del ámbito territorial de la demarcación hidrográfica del Júcar que realiza el art. 2.3 del Real Decreto 125/2007, al que se remite el art. 1 del anexo XI del Real Decreto 1/2016 que, dicho precepto, incluye en el ámbito de la demarcación litigiosa, en lo que ahora interesa, además de las cuencas hidrográficas intercomunitarias: “provisionalmente, en tanto se efectúa el correspondiente traspaso de funciones y servicios en materia de recursos y aprovechamientos hidráulicos, el territorio de las cuencas hidrográficas intracomunitarias comprendido entre la margen izquierda de la Gola del Segura en su desembocadura y la desembocadura del río Cenia, incluido su cuenca; y además la cuenca endorreica de Pozohondo y el endorreísmo natural formado por el sistema que constituyen los ríos Quejola, Jardín y Lezuza y la zona de Los Llanos, junto con las aguas de transición”.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art. 2.3 del Real Decreto 125/2007, se mencionan dos grupos de cuencas intracomunitarias: las valencianas, identificadas por estar comprendidas entre las desembocaduras de la Gola del Segura y del río Cenia y las castellano-manchegas caracterizadas por ser cuencas endorreicas, esto es, sin salida al mar. Sin embargo, y esto es lo que en este momento importa destacar, la demanda, no hace referencia a las cuencas endorreicas de Castilla-La Mancha, ni reivindica competencia alguna de la Comunidad recurrente sobre ellas, ni invoca lesión o menoscabo competencial al respecto, centrándose en las cuencas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al referirnos a los conflictos positivos de competencia promovidos por las Comunidades Autónomas, partiendo del art. 63.1 LOTC, hemos declarado (por todas, STC 6/2012, de 18 de enero, FJ 3): “el objeto y los límites del conflicto positivo de competencia se han interpretado con un criterio amplio, comprensivo no sólo de los supuestos que cabría calificar como normales, en los que el ente que plantea el conflicto ejerce una verdadera vindicatio potestatis por considerarse despojado de una competencia que le corresponde, sino también de aquellos otros supuestos en los que no se reivindica stricto sensu una competencia como propia, sino que se pretende la anulación del acto o disposición objeto del conflicto porque no ha respetado el orden de competencias establecido, en menoscabo de las que corresponden al ente que promueve el conflicto (ATC 886/1988, de 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hemos precisado (por ejemplo, en la STC 44/2007, de 1 de marzo, citada en la STC 6/2012, FJ 5), que “en este tipo de procesos no puede dejarse de alegar la transgresión o infracción de las normas que conforman el orden constitucional de distribución de competencias de forma que lo que en modo alguno puede soslayarse es la existencia de una competencia del recurrente materialmente afectada”. Así: “la existencia de un conflicto positivo de competencias implica necesariamente la discusión competencial relativa, no a las competencias de un tercero que no ha sido parte en un proceso de este tipo, sino a la precisa delimitación y defensa de las competencias de la parte actora que se entienden puestas en cuestión por la actuación del demandado” pues: “la alegación de la infracción de la norma estatal por sí sola no tiene virtualidad para constituir el presupuesto previo e imprescindible de un conflicto positivo de competencias si a ello no se une la lesión real y efectiva de la competencia propia” (STC 44/2007, FJ 7). En definitiva: “la necesaria conexión con el ámbito competencial propio” es “presupuesto necesario e insoslayable del conflicto positivo de competencia” (STC 44/2007,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expuesto, ya desde las SSTC 11/1984 y 104/1988, hemos admitido los llamados conflictos de “lesión por menoscabo” que hemos diferenciado de los conflictos basados en la reivindicación competencial y que, obviamente, exigen para su correcto planteamiento, que se afirme por su promotora una afección negativa del propio ámbito competencial. Como ya dijimos en la STC 104/1988, FJ 1: “no resulta indispensable que el ente que plantea el conflicto recabe para sí la competencia ejercida por otro” pero sí que: “la actuación del otro afecte a su propio ámbito de autonomía ‘condicionando o configurando de forma que juzga inadecuadas las competencias que en virtud de esa autonomía ostenta’ (STC 11/1984)”.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sintetizada nuestra doctrina al respecto, como ya se ha adelantado, la Comunidad promotora del conflicto, no reivindica la gestión de las cuencas intracomunitarias endorreicas sitas en su propio territorio. Tampoco, la de las cuencas valencianas incluidas en la demarcación hidrográfica del Júcar, a su juicio de forma inconstitucional, respecto de las que se asume que las competencias invadidas serían las de la Comunidad Valenciana. Por tanto, no se realiza en el presente proceso una reivindicación competencial. Así lo confirma el suplico de la demanda en el que la actora se limita a pedir la declaración de inconstitucionalidad de las normas que impugna, sin solicitar que se declare la titularidad de las competencias supuestamente controvertidas en favor de persona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sí intenta la recurrente argumentar que, a pesar de lo dicho, resulta menoscabado o afectado su ámbito competencial conforme a lo exigido por nuestra doctrina. Ello, se defiende en un doble sentido: de una parte, se invocan competencias autonómicas que, según la actora, resultan afectadas, citando, no solo la competencia del art. 31.1.8 EACM sobre aguas interiores, sino también otras competencias, en varias materias (desde urbanismo a turismo) que, dice, “dependen de la disponibilidad del agua”. Además, se esgrime una afección más concreta, vinculada a una supuesta menor representación de la Comunidad en los órganos colegiados de la confederación hidrográfica que sería consecuencia de la, correlativamente mayor, representación valenciana, al incluirse indebidamente en la demarcación sus cuencas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alegado por la actora, no basta para considerar concurrente la imprescindible conexión con el ámbito competencial propio, que exige el conflicto positivo de competencia, la invocación genérica de títulos competenciales diversos, sin más relación con el objeto del litigio que la hipotética utilización del recurso natural sobre el que éste versa que, además, como es el caso del agua, es necesario para prácticamente cualquier actividad. La afección del ámbito competencial del promotor del conflicto, como hemos declarado, ha de ser real, efectiva y concreta, lo que supone que ha de afirmarse un menoscabo, limitación o condicionamiento de una competencia propia, identificada en términos precisos y actuales; no, como en este caso, en términos indiscriminados, generales y puramente hipotéticos.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Comunidad Autónoma de Castilla-La Mancha no explica mínimamente de qué manera su ámbito competencial se ve menoscabado por la inclusión en la demarcación hidrográfica del Júcar de determinadas cuencas intracomunitarias valencianas que, a su juicio, deberían excluirse de la misma. Tampoco hace referencia, como venimos reiterando, a cuenca intracomunitaria alguna de su territorio, indebidamente incluida por el Estado en la demarcación hidrográfica del Júcar.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propia actora no considera vulnerada o invadida su competencia en materia de aguas interiores y recursos hidráulicos, puesto que no aspira a gestionar las cuencas litigiosas, menos aún se ven negativamente afectadas sus otras competencias, tan genéricamente invocadas, por mucho que requieran la disponibilidad del agua. Incluso, si admitiéramos a efectos puramente dialécticos esta argumentación, como indicadora de una posible afección de las competencias autonómicas, tendríamos también que descartarla puesto que no se nos indica, cómo o en qué medida, sería mayor la disponibilidad del agua en la Comunidad castellano-manchega si se estimara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y en particular, no es suficiente la invocación que, mediante su sola mención, hace la demanda al art. 20 A).1 a).iv del anexo XI del Real Decreto 1/2016. Aunque hayamos admitido que este precepto forma parte del objeto del conflicto, ya que se razona sobre él (aunque sea de forma muy escueta, pero suficiente para entender la razón de su impugnación) la mera referencia a su contenido, no nos permite deducir una afección competencial propia de la promotora del conflicto. El precepto en cuestión, se limita a enumerar unos criterios generales de asignación y reserva de los recursos del rio Júcar, entre los cuales menciona en cuarto lugar, la posible utilización de recursos excedentes para paliar el déficit de abastecimientos del área del Vinalopó-Alacantí y Marina Baja. A esta previsión parece aludir la recurrente para justificar un interés castellano-manchego respecto de los recursos hídricos que afectan a esa Comunidad. Sin embargo, la demanda, como se ha dicho, solo cita el precepto como ejemplo, sin mayor explicación. A ello, se añade el hecho de que el artículo solo contempla una mera posibilidad de uso de los recursos excedentes y se remite a las normas de explotación que deberá elaborar el organismo de cuenca, según su apartado D), “con objeto de no rebajar las garantías del resto de usuarios del sistema de explotación del Júcar”. Por tanto, debemos también rechazar la legitimación de la recurrente para promover el conflicto basada, exclusivamente, en la formal invocación de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primera supuesta lesión del propio ámbito competencial a la que alude la recurrente, no es bastante para fundar su legitimación en aras a la promoción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podemos aceptar como justificación suficiente del menoscabo del ámbito competencial propio, a los efectos de considerar legitimada a la actora para formular el presente conflicto, la argumentación de la demanda relativa a una supuesta menor representación de Castilla-La Mancha en los órganos colegiados de la demarcación hidrográfica.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se esgrime en este punto, nuevamente, en términos genéricos y puramente especulativos. De hecho, si se acude a las normas que fijan el número de vocales autonómicos en los órganos colegiados de la demarcación hidrográfica del Júcar a que se hace referencia, se constata que, el número de vocales castellano-manchegos y valencianos, no ha sufrido alteraciones a raíz de la regulación objeto de este conflicto. Ni el Real Decreto 924/1989, de 21 de julio, por el que se constituye el organismo de cuenca Confederación Hidrográfica del Júcar (cuyo art. 4 a, estableció la composición de su Junta de Gobierno, asignando vocales a las Comunidades Autónomas), ni el Real Decreto 255/2013 (cuyo art. 5.c, fija los vocales de las Comunidades Autónomas en el Consejo del agua de la demarcación hidrográfica del Júcar), han sido reformados a partir del Real Decreto 1/2016, ni tampoco del Real Decreto 125/2007, modificado por el Real Decreto 775/2015, a los que se imputa el supuesto menoscabo de la competencia autonómica. Es más, el art. 4, apartado a), del Real Decreto 924/1989 (que atribuye a Castilla-la Mancha tres vocales y a la Comunidad Valenciana, cinco), no ha sido modificado desde su aprobación, por lo que mantiene su redacción original. Y, en cuanto al art. 5 c) Real Decreto 255/2013, si se compara su redacción con la del art. 5 del Real Decreto 924/1989, que se refería al anterior Consejo del agua de la Cuenca, que se sustituye por el de la demarcación, se comprueba que mantiene la misma representación de la Comunidad de Castilla-La Mancha (seis vocales) y, si bien aumenta en uno el número de vocales de la Comunidad Valenciana (que pasan de diez a once) ello se explica en la exposición de motivos del propio Real Decreto 255/2013 como consecuencia de la asignación de un vocal a la Comunidad Autónoma de la Región de Murcia, sin referencia alguna al ámbito territorial de la demarcación o a las cuencas en ella incluidas.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si se hubiera acreditado la menor representación a que se alude, tampoco se explica en la demanda cómo conllevaría la misma una afección negativa real sobre el ámbito competencial propio, la cual no se deduce automáticamente, como parece asumir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Real Decreto-Legislativo 1/2001, de 20 de julio, que aprobó el texto refundido de la Ley de aguas, tanto las confederaciones hidrográficas en cuanto organismos de cuenca (arts. 21 y 22) como el Consejo del agua de la demarcación (art. 35), se refieren a las cuencas o demarcaciones hidrográficas que, por exceder del ámbito territorial de una Comunidad Autónoma, son de competencia estatal. En ambos casos, la representación en ellos de las Comunidades Autónomas, se articula como una fórmula de colaboración. Como dice el art. 25.1 del texto refundido de la Ley de aguas, se trata de favorecer “una mutua colaboración en el ejercicio de sus respectivas competencias”. Aunque el Consejo del Agua de la demarcación se configura esencialmente como órgano de participación, propuesta e informe (art.35.2 del texto refundido de la Ley de aguas) mientras que la Junta de Gobierno de las confederaciones hidrográficas es, junto con el Presidente, el órgano de gobierno de éstas, con algunas funciones ejecutivas, además de otras de propuesta y deliberación (art. 28 del texto refundido de la Ley de aguas), lo cierto es que, dado el número total de vocales de ambos órganos y la diversidad de su procedencia, la representación autonómica, enmarcada en el contexto de colaboración al que se ha hecho referencia, no conlleva poder de decisión en ningún caso, ni considerando a las Comunidades Autónomas por separado, ni conjuntamente. Así, partiendo de las normas sobre composición de las Juntas de Gobierno y del Consejo del agua (arts. 27 y 36 del texto refundido de la Ley de aguas) desarrolladas en el Real Decreto 927/1988, de 29 de julio, por el que se aprueba el Reglamento de la administración pública del agua y de la planificación hidrológica y en los precitados Reales Decretos 924/1989 y 255/2013, teniendo en cuenta que tales normas garantizan una importante representación en ambos órganos a los usuarios, otras administraciones públicas afectadas y, en el caso del consejo del agua, también de asociaciones y organizaciones de defensa de intereses ambientales, económicos y sociales relacionados con el agua, la Junta de Gobierno de la demarcación hidrográfica del Júcar cuenta con 33 vocales, de los que 10 son autonómicos (5 valencianos y 3 de Castilla-La Mancha) mientras que el Consejo del agua de la demarcación se compone de 87 vocales, 22 de ellos autonómicos (11 valencianos y 6 castellano-manchegos, según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aunque el concreto número de representantes autonómicos que puedan incorporarse a la Junta de Gobierno de los organismos de cuenca o al Consejo del Agua, según el mismo texto refundido de la Ley de aguas, estará en función de la población y territorio autonómicos que se integren en cada demarcación, el ejercicio de la competencia autonómica que en este caso se plasma en funciones de colaboración y coordinación con el Estado, no depende tanto del concreto número de vocales de cada Comunidad en el órgano en cuestión, como de su presencia y voz en el mismo. En todo caso, el texto refundido de la Ley de aguas garantiza como mínimo un representante a las Comunidades Autónomas interesadas que se integren en dichos órganos [arts. 27 d) y 36 1.c) del texto refundido de la Ley de aguas]; mínimo este, ampliamente superado, como se ha visto, por la Comunidad castellano-manchega en el supuesto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incluso si la reducción de la representación de la Comunidad Autónoma recurrente en los órganos colegiados hidrológicos que se afirma, no fuera puramente hipotética y se hubiese materializado como consecuencia de la modificación del ámbito territorial de la demarcación hidrográfica, tampoco explica la promotora del conflicto, ni se aprecia, cómo ello supondría un menoscabo efectivo de su ámbito competencial. En definitiva, no se constata una relación de causalidad entre la hipotética reducción de la representación de la recurrente en los órganos confederales que alega y la limitación o condicionamiento de las facultades de colaboración que, en la materia,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hasta aquí expuesto, se desprende que no se justifica en este caso, por la Comunidad Autónoma recurrente, la necesaria conexión con el ámbito competencial propio que es requisito indispensable de todo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se confirma si se tiene en cuenta que, en el supuesto de que se estimara que el Estado no podía incluir en la demarcación hidrográfica del Júcar las cuencas intracomunitarias valencianas a que se refiere el art. 2.3 del Real Decreto 125/2007, al que se remite el art. 1 del anexo XI del Real Decreto 1/2016, la consecuencia que se seguiría no sería el reconocimiento de la competencia de la Comunidad recurrente sobre tales cuencas, sino la afectación de las competencias de la Generalitat Valenciana, que no ha sido parte en el proceso y tampoco ha reaccionado, como podría haber hecho, si hubiera considerado vulnerado su acervo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 modo similar a lo que concluimos en la STC 44/2007, de reiterada cita (FJ 10), o antes, en la STC 195/2001, de 4 de octubre, mencionada en la primera, la falta en el presente litigio de una auténtica vindicatio potestatis, así como de un real menoscabo de las competencias de la Comunidad Autónoma de Castilla-La Mancha, determina que no se cumplan los presupuestos necesarios para la admisión del presente conflicto positivo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conflicto positivo de competencias num. 2740-2016 interpuesto por el Gobierno de la Comunidad Autónoma de Castilla-La Mancha.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