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6121-2018, promovido por don Ricardo Morado Iglesias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6121-2018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febrero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6121-2018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6121-2018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