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5804-2018, promovido por Penrei Inversiones,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noviembre de 2018, tuvo entrada en el registro general de este Tribunal Constitucional un escrito de la procuradora doña Blanca Berriatua Horta, en representación de la entidad Penrei Inversiones, S.L., por el que interpuso recurso de amparo contra el auto de 27 de junio de 2018 del Juzgado de Primera Instancia e Instrucción núm. 3 de Lorca, que inadmitió el escrito de oposición a la ejecución hipotecaria promovida por Banco de Sabadell, S.A., y contra el auto del mismo juzgado, de 26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27 de junio de 2018, el juzgado de primera instancia e instrucción dictó un auto en el procedimiento de ejecución hipotecaria núm. 112-2018 por el que acordó: “Inadmitir a trámite la oposición formulada por la parte ejecutada Penrei Inversiones,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puede oponerse al despacho de ejecución en los términos previstos en dicho artículo y en el plazo de diez días a contar desde el siguiente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26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[sic] art. 43 LPACAP.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26 de abril de 2018 no accediendo al contenido hasta el día 11 de junio de 2018 (fuera de los diez días naturales), presentando los escritos de oposición a la ejecución en fecha 22 de junio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27 de junio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26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112-2018 seguido ante el Juzgado de Primera Instancia e Instrucción número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habiendo sido ya interesado testimonio de las actuaciones correspondientes al procedimiento de ejecución hipotecaria número 112-2018 en el recurso de amparo número 5786-2018, líbrese comunicación al Juzgado de Primera Instancia e Instrucción núm. 3 de Lorca, a fin de que se proceda a emplazar,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3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8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112-2018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112-2018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