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12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Juan José González Rivas, presidente; y el magistrado don Alfredo Montoya Melgar, en el recurso de amparo núm. 2914-2019, promovido por don José Joaquín Córdoba Chacón en sentencia de la Sala de lo Militar del Tribunal Supremo recaída en el recurso de casación núm. 79-2018 contra la dictada por el Tribunal Militar Central en el recurso 151-2016,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2914-2019 se impugna la sentencia de la Sala de lo Militar del Tribunal Supremo recaída en recurso de casación núm. 79-2018 contra la dictada por el Tribunal Militar Central en el recurso 151-2016.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12 de febrero de 2020 el magistrado don Cándido Conde-Pumpido Tourón comunicó a los efectos oportunos que se abstenía de intervenir en el antes indicado recurso de amparo, de conformidad con el art. 80 de la Ley Orgánica del Tribunal Constitucional (LOTC), por concurrir la causa de abstención prevista en el artículo 219.15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 219.15 LOPJ,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2914-2019,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