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22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y los magistrados don Fernando Valdés Dal-Ré, don Santiago Martínez-Vares García, don Juan Antonio Xiol Ríos, don Antonio Narváez Rodríguez, don Alfredo Montoya Melgar, don Ricardo Enríquez Sancho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1893-2019, interpuesto por el presidente del Gobierno contra el artículo 23, apartado primero letra a) y apartado 2, de la Ley Foral 14/2018, de 18 de junio, de residuos y su fiscalidad. Han comparecido el Congreso de los Diputados y el Senado. Han comparecido y formulado alegaciones el Parlamento y el Gobierno de Navarra.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22 de marzo de 2019, el abogado del Estado, en representación del presidente del Gobierno, interpuso recurso de inconstitucionalidad contra el art. 23, apartado 1 letra a) y apartado 2, de la Ley Foral 14/2018, de 18 de junio, de residuos y su fiscalidad.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interposición comienza identificando el objeto del recurso y las competencias en conflicto. Denuncia la vulneración de las competencias estatales en materia de bases y coordinación de la planificación general de la actividad económica (art. 149.1.13 CE) de forma mediata, a través de la vulneración del Real Decreto 293/2018, de 18 de mayo, sobre reducción del consumo de bolsas de plástico y por el que se crea el registro de productores, que se adopta como normativa básica del Estado dictada al amparo de las competencias que le confiere dicho título. Afirma que la ley impugnada resulta, en términos generales, acorde con la distribución constitucional de competencias a excepción de lo previsto en los apartados 1 a) y 2 de su art. 23, sobre “utilización de bolsas de plástico y de la venta de vajilla de un solo uso y de productos envasados en monodosis o cápsulas de un solo uso”, en el que se limita el uso de bolsas de plástico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partir del 1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prohíbe la entrega gratuita a los consumidores de bolsas de plástico en los puntos de venta de bienes o productos, así como en la entrega a domicilio o suministradas en venta online, a excepción de las bolsas de plástico muy ligeras.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partir del 1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prohíbe la entrega de bolsas de plástico al consumidor en los puntos de venta de bienes o productos, así como en la entrega a domicilio o suministradas en venta online, a excepción de las bolsas de plástico compostable que cumplan los requisitos de la norma UNE-EN 13432:2000 o equivalente y estas no podrán ser entregadas o distribuidas de forma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tales disposiciones suponen una vulneración de lo previsto en los arts. 2 —“Ámbito de aplicación”— y 4 —“Medidas para reducir el consumo de bolsas de plástico”— del Real Decreto 293/2018, de 18 de mayo, sobre reducción del consumo de bolsas de plástico y por el que se crea el registro de productores.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incluidas en el ámbito de aplicación de este real decreto todas las bolsas de plástico puestas en el mercado en el territorio del Estado, así como los residuos generados por dichas bolsas”.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 dispone las siguientes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partir del 1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prohíbe la entrega gratuita a los consumidores de bolsas de plástico en los puntos de venta de bienes o productos, a excepción de las bolsas de plástico muy ligeras y de las bolsas de plástico con espesor igual o superior a 50 micras con un porcentaje igual o mayor al 70 por 100 de plástico reciclado.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de la excepción para las bolsas de plástico con espesor igual o superior a 50 micras prevista en el apartado anterior, los comerciantes deberán disponer de documentación proporcionada por el fabricante que acredite dicho 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comerciantes cobrarán una cantidad, por cada bolsa de plástico que proporcionen al consumidor. Para determinar el precio de las bolsas de plástico, los comerciantes podrán tomar como referencia los precios orientativos establecidos en el anexo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los comerciantes informarán a los consumidores de los precios establecidos, exponiéndolos al público en un lugar visible e incluyendo una referencia al cumplimiento de las obligaciones contenida en los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partir del 1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prohíbe la entrega a los consumidores, en los puntos de venta de bienes o productos, de bolsas de plástico fragmentables.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bolsas de plástico de espesor igual o superior a 50 micras contendrán un porcentaje mínimo del 50 por 100 de plástico reciclado.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del 1 de enero de 2021, se prohíbe la entrega de bolsas de plástico ligeras y muy ligeras al consumidor en los puntos de venta de bienes o productos, excepto si son de plástico compostable. Los comerciantes podrán también optar por otros formatos de envase para substituir a las bolsas de plástico.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Todas las medidas incluidas en este artículo afectarán tanto a las bolsas de plástico que se entreguen en los puntos de venta de bienes o productos como a las que puedan suministrarse en la venta online, así como a las entregadas a domicilio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 este real decreto dispone que “tiene carácter básico y se dicta al amparo de lo dispuesto en el artículo 149.1, reglas 13 y 23,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las medidas para la reducción del consumo de bolsas de plástico y su calendario de aplicación en todo el territorio nacional que establecen los arts. 2 y 4 del Real Decreto 293/2018, de 18 de mayo, han sido dictadas al amparo del apartado 13 del art. 149.1 CE. Por ello considera que los preceptos impugnados, al no respetar lo dispuesto en la regulación establecida en estos artículos, incurren inconstitucionalidad mediata (cita, entre otras de la STC 28/2017, de 16 de febrero,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llegar a esta conclusión analiza en primer lugar el objeto y los títulos competenciales invocados por la Comunidad Foral de Navarra para adoptar la ley impugnada. Constata que conforme al artículo 1 de la misma su objeto es “la prevención de la generación de residuos y la mejora en su gestión con el fin de cumplir con la jerarquía de residuos y alcanzar los objetivos de la economía circular y cambio climático en el marco de las competencias de la Comunidad Foral de Navarra de acuerdo con lo establecido en la Ley 22/2011, de 28 de julio, de residuos y suelos contaminados”. Por ello, considera que su adopción se fundamenta en la competencia que el artículo 57 c) de la Ley Orgánica 13/1982, de 10 de agosto, de reintegración y amejoramiento del régimen foral de Navarra le atribuye en materia de protección ambiental adicional a la Comunidad Foral de Navarra (LORAFNA), en relación con el art. 149.l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refiere a la competencia de la Comunidad Foral de Navarra en materia de medio ambiente y a sus límites. Argumenta que las comunidades autónomas, al ejercer sus competencias materiales, también aquellas sobre protección medioambiental, no pueden menoscabar las regulaciones que hayan podido ser adoptadas por el Estado en ejercicio de su competencia horizontal sobre ordenación general de la economía conforme al art. 149.1.13 CE. De modo que, en ausencia de una regulación estatal que se refiera a la utilización de bolsas de plástico, la Comunidad Foral podría, en principio, en ejercicio de su competencia en materia de protección ambiental realizar tal regulación, sin perjuicio de tener que respetar al hacerlo el resto del ordenamiento jurídico incluyendo los principios establecidos en la Ley 20/2013, de 9 de diciembre, de garantía de la unidad de mercado, particularmente el principio de necesidad y proporcionalidad. Sin embargo, cuando en ejercicio de su competencia horizontal sobre ordenación general de la economía el Estado adopta, conforme al art. 149.1.13 CE, una regulación sobre tal cuestión que suponga una uniformización normativa de la materia en todo el territorio nacional, la Comunidad Foral no podrá realizar una regulación que la contravenga. Cita en apoyo de esta conclusión, entre otras, la STC 79/2017, de 22 de junio —y las SSTC 110/2017, de 24 de octubre; 111/2017, de 5 de octubre, y 119/2017, de 31 de octubre, que se remiten a la primera— en la que se distingue entre “garantías estructurales” y “garantías dinámicas” de la unidad económica, siendo las primeras aquellas que suponen un límite directo desde la Constitución a la diversidad regulatoria que pueden introducir los legisladores autonómicos, y las segundas las constituidas por los títulos competenciales horizontales reservados al Estado fundamentalmente en los apartados 1 (sobre regulación de la condiciones básicas que garantizan la igualdad de todos los español en el ejercicio de los derechos y en el cumplimiento de los deberes) y 13 (sobre bases y coordinación de la planificación general de la actividad económica) del art. 149.1 CE, que le permiten intervenir normativamente cuando las garantías estructurales se demuestran insuficientes para asegurar la unidad de mercado [STC 79/2017, FJ 11]. En definitiva, argumenta que el ejercicio de la competencia sobre normas adicionales sobre protección del medio ambiente no puede interferir en este caso con las normas emanadas del Estado al amparo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abogado del Estado con una exposición de las actuaciones estatales dirigidas a reducir el consumo de bolsas de plástico. Pone de relieve que el Real Decreto 293/2018 tiene por objeto, conforme a su artículo 1, la adopción de “medidas para reducir el consumo de bolsas de plástico”, por una parte, y, por otra, “evitar la pérdida de recursos materiales y económicos que supone el abandono de las bolsas de plástico y su dispersión en el medio ambiente”. Con tal fin su ámbito de aplicación, a tenor de su artículo 2, se extiende a “todas las bolsas de plástico puestas en el mercado en el territorio del Estado, así corno los residuos generados por dichas bolsas”, sin formular distinción alguna por razón del territorio. Considera que esta regulación establece una uniformización —también en relación a lo que se refiere al momento temporal de su entrada en vigor— de las medidas adoptadas en el territorio nacional y que entra por tanto dentro del supuesto del art. 149.1.13 CE, esto es, de “las normas estatales que fijen las líneas directrices y los criterios globales de ordenación de sectores económicos concretos, así corno las previsiones de acciones o medidas singulares que sean necesarias para alcanzar los fines propuestos dentro de la ordenación de cada sector” (STC 135/2012, de 19 de junio, FJ 2), que ampara las normas y actuaciones, sea cual sea su naturaleza, orientadas al logro de tales fines [STC 34/2013, de 14 de febrero, FJ 4 b)], entre los que la doctrina constitucional ha incluido la unidad de mercado (SSTC 118/1996, de 27 de junio, FJ 10, y 208/1999, de 11 de noviembre, FJ 6) entre otros. Afirma que la regulación sobre eliminación de bolsas de plástico del Real Decreto 293/2018 pretende establecer un régimen común para todo el territorio nacional aplicable al sector de la distribución comercial a fin de evitar la generación de distorsiones, tanto en el propio mercado de los productores de bolsas como en el funcionamiento y la capacidad de suministro de las empresas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definitiva, que la regulación contenida en los arts. 2 y 4 del Real Decreto 293/2018, de 18 de mayo, al contribuir a eliminar los obstáculos al comercio interautonómico y tener como finalidad evitar las distorsiones de la competencia que podría ocasionar una pluralidad de regulaciones autonómicas, se ampara en las competencias que atribuye al Estado el art. 149.1.13 CE para garantizar y promover la unidad de mercado (se citan las SSTC 118/1996, de 27 de junio, FJ 10; 208/1999, de 11 de noviembre, FJ 6, y 79/2017, de 22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también la naturaleza económica que tiene la regulación en materia de envases, se refleja en que la regla 13 del art. 149.1 CE ha sido invocada habitualmente como título competencial de normas reguladoras de la materia como son, a título de ejemplo, la Ley 11/1997, de 24 de abril, de envases y residuos de envases y su reglamento de desarrollo y ejecución aprobado por Real Decreto 782/1998, de 30 de abril, conjuntamente con la regla 23 del art. 149.l CE. Alega, asimismo, que es la finalidad económica vinculada con el establecimiento y funcionamiento del mercado interior la que funda la Directiva (UE) 2015/720 del Parlamento Europeo y del Consejo, de 29 de abril de 2015, por la que se modifica la Directiva 94/62/CE en lo que se refiere a la reducción del consumo de bolsas de plástico ligeras, pues la directiva se justifica en el ejercicio por la Unión de la competencia del art. 114 Tratado de funcionamiento de la Unión Europea (TFUE) sobre mercado interior y no en el ejercicio de aquellos otros títulos competenciales de la Unión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la disposición final primera del Real Decreto 293/2018, de 18 de mayo prevé que el mismo “tiene carácter básico y se dicta al amparo de lo dispuesto en el art. 149.1, reglas 13 y 23 de la Constitución”. No obstante, considera que en lo que se refiere a la fijación de los plazos de prohibición de un determinado producto, o a la posibilidad de utilización de otro, el título competencial prevalente de la norma reglamentaria estatal es el art. 149.1.13 CE. Argumenta que de lo contrario —esto es, si se considerase que el título que justifica la norma estatal no es el art. 149.1.13 CE sino que es el recogido en el art. 149.1.23 CE sobre medio ambiente— se permitiría a las comunidades autónomas establecer normas adicionales de protección y por tanto no cabría aplicar una regulación uniforme sobre la materia en todo el territorio nacional. Ello supondría que la promoción de los rasgos del mercado único a través de los títulos horizontales del Estado (arts. 149.1.1 CE y 149.1.13 CE) tendría un límite en lo que se refiere al medio ambiente, pues en este ámbito cabría una fragmentación del mercado a través de una pluralidad de regulaciones autonómicas más protectoras de aquel, sin que el Estado pudiese establecer una normativa uniforme. La consecuencia seria, a su juicio, la imposibilidad de que, en aquellos supuestos en los que el propósito de las regulaciones autonómicas fuese proteger el medio ambiente, el Estado pudiese promover, a través del ejercicio de sus competencias transversales,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el escrito de interposición del recurso se examina si entre la norma básica estatal y la norma foral recurrida existe contradicción. Se destaca, en primer lugar, que el apartado 1 a) del artículo 23 de la Ley Foral 14/2018 contiene una regulación, con efectos a partir de 1 de julio de 2018, más restrictiva que la del Real Decreto 293/2018, de 18 de mayo, sobre reducción del consumo de bolsas de plástico y por el que se crea el registro de productores, ya que contempla la prohibición de entrega gratuita de bolsas de plástico en los puntos de venta de bienes o productos excluyendo únicamente de esta prohibición las bolsas de plástico muy ligeras y no, como sí hace el Real Decreto 293/2018, de 18 de mayo, a las bolsas de plástico con espesor igual o superior a 50 micras con un porcentaje igual o mayor al 70 por 100 de plástico reciclado.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apartado 2 del artículo 23 (con efectos a partir del l de enero de 2020) el abogado del Estado aprecia las siguientes diferencias con respecto a la regulación prevista en el artículo 4 del Real Decreto 293/2018: (i) el real decreto contempla un horizonte temporal más amplio para prohibir la dispensación de las bolsas de plástico ligeras y muy ligeras (el 1 de enero de 2021), mientras que la Ley Foral adelanta dicha prohibición (considera que lo hace a partir del l de julio de 2018 para las bolsa de plástico ligeras y a partir de 1 de enero de 2020 para las bolsas de plástico muy ligeras); (ii) la Ley Foral prohíbe, a partir de 1 de enero de 2020, la entrega al consumidor en puntos de venta de bienes o productos de cualquier bolsa de plástico a excepción de aquellas que sean de plástico compostable que cumplan con los requisitos de la norma UNE-EN 13432-2000 o equivalente; sin embargo, el Real Decreto 293/2018, permite, además de las de material compostable, la entrega de bolsas de plástico de espesor igual o superior a 50 micras que contengan un mínimo del 50 por 100 de plástico reciclado.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que en lo que respecta a la entrega de bolsas de plástico ligeras y muy ligeras existe una contradicción insalvable por vía de interpretación entre lo dispuesto en los arts. 4 y 2 del Real Decreto 293/2018, de 18 de mayo y lo establecido en los apartados 1 a) y 2 del artículo 23 de la Ley Foral 14/2018.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mediante providencia de 7 de mayo de 2019, acordó admitir a trámite el recurso de inconstitucionalidad interpuesto y dar traslado de la demanda y los documentos presentados, conforme establece el art. 34 de la Ley Orgánica del Tribunal Constitucional, al Congreso de los Diputados, al Senado, al Gobierno y al Parlamento de Navarra, por conducto de sus presidentes, al objeto de que en el plazo de quince días, pudieran personarse en el proceso y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escritos registrados en el tribunal los días 23 y 31 de mayo de 2019, los presidentes del Congreso de los Diputados y del Senado pusieron en conocimiento del tribunal los acuerdos de las mesas respectivas dando por personadas a las cámaras y ofreciendo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6 de junio de 2019 tuvo entrada en el registro general del tribunal el escrito de alegaciones del Gobierno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alegando que el recurso es extemporáneo por incumplimiento del requisito establecido en el art. 33.2 c) de la Ley Orgánica del Tribunal Constitucional (LOTC) para que sea aplicable el plazo de interposición de nueve meses a partir de la publicación de la ley. Señala que en este caso se reunió la Junta de Cooperación conforme al art. 69 de la Ley Orgánica 13/1982, de 10 de agosto, de reintegración y amejoramiento del régimen Foral de Navarra con el fin de adoptar un acuerdo sobre iniciación de negociaciones para la resolución de discrepancias; sin embargo, la publicación en el “Boletín Oficial del Estado” y en el “Boletín Oficial de Navarra” del acuerdo alcanzado en el seno de dicha Junta se produjo una vez transcurridos los tres meses desde la publicación de la Ley Foral 14/2018 impugnada (la publicación de la ley tuvo lugar en el “Boletín Oficial de Navarra” número 120 de 22 de junio de 2018, mientras que el referido acuerdo lo fue en el “Boletín Oficial del Estado” número 237 de 1 de octubre de 2018, y en el “Boletín Oficial de Navarra” número 190, de ese mismo día 1 de octubre de 2018), y, según sostiene el Gobierno de Navarra, tampoco se tiene constancia de que el mencionado Acuerdo se pusiera en conocimiento del Tribunal Constitucional en dicho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identifica el objeto del recurso y expone cuál es la justificación de la Ley Foral 14/2018. La letrada de la Comunidad Foral de Navarra pone de manifiesto, en primer lugar, que dicha ley se adopta “con el objeto de prevenir la generación de residuos y la mejora en su gestión y con la finalidad de cumplir con la jerarquía de residuos y alcanzar los objetivos de la economía circular y cambio climático, en el ejercicio de las competencias de la Comunidad Foral de Navarra en la gestión en materia de protección del medio ambiente y para establecer normas adicionales de protección”, tal y como se declara en su exposición de motivos. Sitúa dicha ley en el contexto del Derecho ambiental de la Unión Europea, y, en concreto, en el marco de la Directiva 2008/98 del Parlamento y el Consejo, de 19 de noviembre de 2008, de residuos (en adelante Directiva Marco de residuos), así como en el de la Ley 22/2011, de 28 de julio, de residuos y suelos contaminantes (en adelante, Ley estatal de residuos), que transpone al ordenamiento jurídico español la Directiva Marco de residuos. Pone de relieve la letrada de la Comunidad Foral de Navarra que el plan de residuos de Navarra 2017-2027 se adopta precisamente en cumplimiento de las obligaciones que impone dicha ley y que la Ley Foral 14/2018 se aprueba de conformidad con las previsiones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23 de la Ley Foral, sobre el que versa en concreto este recurso de inconstitucionalidad, destaca asimismo que tiene como finalidad la protección del medio ambiente, ya que lo que pretende es la minoración de residuos mediante la reducción del consumo de bolsas de plástico. El objeto de esta norma está en consonancia, según señala su exposición de motivos, con la Directiva (UE) 2015/720 del Parlamento Europeo y del Consejo, de 29 de abril de 2015, por la que se modifica la Directiva 94/62/CE en lo que se refiere a la reducción del consumo de bolsas de plástico ligeras, y con el Real Decreto 293/2018, de 18 de mayo, sobre reducción del consumo de bolsas de plástico y por el que se crea el registro de productores, si bien “[l]a prohibición de entrega de bolsas de plástico se extiende a todas las bolsas, incluidas las de más de 50 micras, para lograr un efecto global de prevención evitando que la prohibición de las ligeras afecte al crecimiento en el consumo de bolsas de más de 50 micras. Además, fija la fecha de 1 de enero de 2020 para la prohibición de bolsas excepto compostables para acompasarla al cronograma en el plan de residuos de Navarra 2017-2027 de obligatoriedad de recogida selectiva de materia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la Comunidad Foral de Navarra argumenta que el art. 23 de la Ley Foral encuentra pleno acomodo constitucional en las competencias de Navarra en materia de medio ambiente. Recuerda que en este ámbito, de conformidad con el art. 149.1.23 CE, corresponde al Estado la competencia para adoptar legislación básica, sin perjuicio de la de las comunidades autónomas para dictar normas adicionales de protección. Por lo que respecta a Navarra, el art. 57 c) LORAFNA atribuye a la Comunidad Foral, el desarrollo legislativo y la ejecución en materia de medio ambiente y ecología en el marco de la legislación básica del Estado. De modo que el art. 23 de la Ley Foral se dicta en el ejercicio de su competencia de desarrollo legislativo y de adopción de normas adicionales de protección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Defiende, asimismo, que el art. 23 de la Ley Foral no contraviene los apartados 1 y 2 del artículo 4 del Real Decreto 293/2018 y que las disposiciones impugnadas cumplen con lo preceptuado por estos últimos, si bien establecen un régimen jurídico más protector del medio ambiente. Por lo que se refiere a las diferencias entre estas disposiciones —que califica de “no significativas”— destaca que a partir del 1 de julio de 2018 el Real Decreto 293/2018 solo permite la entrega gratuita a los consumidores de bolsas de plástico muy ligeras y de bolsas con espesor igual o superior a 50 micras aunque tenga un porcentaje igual o mayor al 70 por 100 de plástico reciclado, mientras que la Ley Foral [art. 23.1 a)] —que permite también la entrega gratuita a los consumidores de bolsas de plástico muy ligeras al igual que el real decreto—, solo difiere en que no permite la entrega gratuita de bolsas de plástico con espesor igual o superior a 50 micras con un porcentaje igual o mayor al 70 por 100 de plástico reciclado. Además, el apartado 2 del artículo 23 prohíbe a partir del 1 de enero de 2020 la entrega a los consumidores, gratuitamente o no, de bolsas que no son de plástico compostable, mientras que al art. 4 del Real Decreto 293/2018 lo que prohíbe es la entrega a los consumidores —también gratuitamente o no— de las bolsas de plástico fragmentables [apartado 2 a)], y exige a las bolsas de plástico de espesor igual o superior a 50 micras que contengan un porcentaje mínimo del 50 por 100 del plástico reciclado [apartado 2 a)], quedando por tanto prohibidas todas las demás. Finalmente, dado que el real decreto prohíbe también a partir del 1 de enero de 2021 la entrega —gratuita o no— de bolsas de plástico ligeras y muy ligeras que no sean de plástico compostable, la única diferencia en dicha fecha será que a partir de ese momento el real decreto sigue permitiendo la entrega de bolsas de plástico de espesor superior a 50 micras, siempre que contengan un porcentaje mínimo del 50 por 100 del plástico reciclado y no sean fragmentable, mientras que la Ley Foral sólo permite su entrega si son compostables.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tales diferencias, argumenta que tanto lo dispuesto en la Ley Foral como en el real decreto se ajusta a lo exigido por la normativa de la Unión Europea. En concreto a las disposiciones que el apartado 2 del artículo 1 de la Directiva (UE) 2015/720 inserta en el art. 4 de la Directiva 94/62/CE en lo que se refiere a la reducción del consumo de bolsas de plástico ligeras, estableciendo ambas normas nacionales unas medidas más protectoras que las de la citada directiva. A su vez, pone de relieve que los apartados 1 a) y 2 del art. 23 de la Ley Foral contienen una normativa más protectora para el medio ambiente que las del Real Decreto 293/2018, si bien considera que las diferencia entre ambos textos normativos no son “significativas”, y que la normativa navarra respeta las prohibiciones que contiene el citado real decreto y lo establecido en esta materia por las directivas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el Real Decreto 293/2018, el Gobierno de Navarra alega que las medidas contenidas en el art. 4 del Real Decreto 293/2018 persiguen como finalidad primordial la protección del medio ambiente —y no la unidad de mercado, ni la unidad económica—, y que por ende encuentran su fundamento en la competencia que el art. 149.1.23 CE confiere al Estado, y no la regla 13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argumento del abogado del Estado según el cual dicha disposición se incardina en la ordenación del sector económico de la distribución comercial y responde a la necesidad de mantener la unidad de mercado, la letrada de la Comunidad Foral de Navarra invoca la doctrina del Tribunal Constitucional sobre alcance del art. 149.1.13 CE para argumentar lo contrario: recuerda que en la STC 79/2017 el tribunal declaró que “las denominadas “garantías dinámicas” del mercado único amparan a “todas aquellas normas y actuaciones, sea cual sea su naturaleza, orientadas a garantizar la “unidad de mercado” (SSTC 118/1996, de 27 de junio, FJ 10, y 208/1999, de 11 de noviembre, FJ 6) o la “unidad económica” (SSTC 152/1988, de 20 de julio, FJ 2; 186/1988, de 17 de octubre, FJ 2; 96/1990, de 24 de mayo, FJ 3, y 146/1992, de 16 de octubre, FJ 2), para argumentar que esta no es la finalidad que persiguen los apartados 1 y 2 del artículo 4 del Real Decreto 293/2018, de modo que no cabe incardinarlos dentro de las “garantías dinámicas” a las que se refiere el Tribunal Constitucional en esta sentencia 79/2017. Además, como declara el tribunal en esta misma sentencia, dado que el texto constitucional garantiza tanto un mercado único como la autonomía de sus nacionalidades y regiones, es preciso buscar un adecuado equilibrio entre ambos principios, “pues la unidad del Estado no es óbice para la coexistencia de una diversidad territorial que admite un importante campo competencial de las comunidades autónomas” (FJ 2). Recuerda, por otra parte, que ya desde la STC 125/1984, el Tribunal Constitucional viene afirmando que se ha de efectuar una interpretación restrictiva del art. 149.1.13 CE, con la finalidad de no vaciar los títulos competenciales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avala su conclusión de que las medidas contenidas en los apartados 1 y 2 del art. 4 del Real Decreto 293/2018 persiguen como finalidad primordial la protección del medio ambiente, el hecho de que ni el preámbulo ni disposición alguna del real decreto mencionan ni la unidad de mercado ni ninguna de las finalidades económicas que le atribuye la representación del Estado, y tampoco mencionan la Ley 20/2013, de 9 de diciembre, de garantía de la unidad de mercado. En cambio, sí se refiere a la Ley estatal 22/2011 de residuos que, conforme a su disposición adicional primera “tiene el carácter de legislación básica de protección del medio ambiente, sin perjuicio de las facultades de las comunidades autónomas de establecer normas adicionales de protección, de conformidad con lo dispuesto en el art. 149.1.23 de la Constitución”. Además, afirma que el artículo 1 y la disposición final segunda del Real Decreto 293/2018 corroboran que el propósito fundamental que persigue esta regulación es el de protección del medio ambiente. Considera también igualmente indicativa la propia rúbrica del artículo 4 del Real Decreto 293/2018, que es la de “Medidas para reducir el consumo de bolsas de plástico”.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el título prevalente para realizar el correcto encuadramiento de dichos apartados aducidos por la representación del Estado como vulnerados, es el que atribuye al Estado competencias para adoptar la legislación en materia de medio ambiente (art. 149.1.23 CE), y que no se acredita de contrario que las medidas contenidas en el mismo tengan una incidencia económica. Pero incluso aceptando que dichas medidas pudieran tener alguna repercusión económica, el título competencial más específico y por tanto prevalente, es el de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 la anterior argumentación se deriva que, puesto que el apartado 1 a) y apartado 2 del artículo 23 de la Ley Foral que se impugnan establecen una norma adicional de protección del medio ambiente, sus disposiciones no invaden la competencia estatal recogida en el apartado 13 del art. 149.1 CE, por lo que procede la íntegra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10 de junio de 2019 tuvo entrada en el registro general del tribunal el escrito de alegaciones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examinando las disposiciones objeto del recurso. A continuación, alega que la Comunidad Foral de Navarra tiene competencia no sólo para desarrollar la legislación básica de protección del medio ambiente, sino también para establecer normas adicionales de protección, y denuncia lo que considera un exceso competencial del regulador estatal al atribuir carácter básico al Real Decreto 293/2018, de 18 de mayo, conforme a un título competencial (el previsto en el art. 149.1.13 CE) no amparado por la Ley 22/2011 estatal de residuos. Afirma que en el caso de los preceptos impugnados prevalece la protección del medio ambiente sobre la ordenación general de la economía y que la normativa estatal de contraste contraviene la doctrina emanada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Navarra argumenta que la disposición final primera de la mencionada Ley estatal de residuos atribuye a esta norma la condición de “legislación básica de protección del medio ambiente, sin perjuicio de las facultades de las comunidades autónomas de establecer normas adicionales de protección, de conformidad con lo dispuesto en el art. 149.1.23 de la Constitución”. Asimismo, señala que en el apartado tercero de la disposición adicional segunda de esta ley, al amparo del título competencial estatal de protección del medio ambiente, se dispuso que “reglamentariamente se establecerá el calendario de sustitución de bolsas comerciales de un solo uso de plástico no biodegradable, así como las fórmulas previstas para el cumplimiento de dicho calendario”. Por otra parte, con arreglo a las facultades de desarrollo legislativo y ejecución en materia de medio ambiente y ecología conferidas a la Comunidad Foral de Navarra por el artículo 57 c) LORAFNA —en el marco de la legislación básica del Estado—, el Gobierno de Navarra aprobó el plan de residuos de Navarra 2017-2027 y, posteriormente, el Parlamento de Navarra la Ley Foral 14/2018, de 18 de junio, de residuos y su fiscalidad, que desarrolla la normativa básica estatal e incrementa el nivel de protección de acuerdo con sus competencias y el mandato que la Constitución establece en su artículo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aborda la delimitación entre legislación básica estatal en materia de medio ambiente y la normativa autonómica de desarrollo, citando a tales efectos la doctrina constitucional sentada, entre otras, en la STC 170/1989, de 19 de octubre, FJ 2. Destaca, en síntesis, que el establecimiento de la legislación básica estatal no es óbice para la implantación de medidas autonómicas suplementarias que salvaguarden adicionalmente el medio ambiente. Por otro lado, recuerda que es el propio tribunal quien debe decidir acerca de qué es lo básico en su calidad de intérprete supremo de la Constitución, rechazando cualquier calificación apriorística de la normativa estatal que el tribunal ha reiterado (con cita de la STC 32/1981,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del Parlamento Navarra se opone a la alegación de la abogacía del Estado que defiende la prevalencia de la competencia estatal en materia de planificación general de la actividad económica (art. 149.1.13 CE) sobre la protección del medio ambiente (art. 149.1.23 CE), en la adopción de las disposiciones del Real Decreto 293/2018. Sostiene que dicho real decreto se dictó en desarrollo de la Ley estatal de residuos, cuya disposición final primera la calificó como básica en razón a la protección del medio ambiente conforme al art. 149.1.23 CE, a excepción de algunos artículos y disposiciones cuyo carácter básico residenció en otros títulos competenciales (pero sin aludir en ningún caso al del art. 149.1.13 CE). De este modo el apartado tercero de la disposición adicional segunda de la Ley estatal de residuos —precepto básico al amparo del art. 149.1.23 CE— dispuso que “[r]eglamentariamente se establecerá el calendario de sustitución de bolsas comerciales de un solo uso de plástico no biodegradable, así como las fórmulas previstas para el cumplimiento de dicho calendario”. De manera que el calendario de sustitución de las bolsas comerciales de plástico previsto por la normativa básica estatal fue plasmado en el Real Decreto 293/2018 sobre la base del título competencial en materia de protección del medio ambiente. Considera que invocar ex novo el título competencia en materia de planificación general de la economía previsto en el art. 149.1.13 CE, con el fin de incrementar las atribuciones del Estado mediante una competencia transversal en perjuicio de las competencias de las comunidades autónomas, supone un notorio exceso competencial que debe conducir a la inaplicación del Real Decreto 293/2018 en los aspectos que obstaculicen la competencia del legislador foral en materia de protección del medio ambiente o, en su caso, a declarar que no es básico al exceder en la operación de desarrollo reglamentario el texto de la Ley estatal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Argumenta que en este caso el conflicto entre el título competencial de planificación general de la actividad económica (art. 149.1.13 CE) y el de la protección del medio ambiente (art. 149.1.23 CE), debe resolverse con la prevalencia de este último. Pone de manifiesto que, dado que la disposición final primera del Real Decreto 293/2018 no identifica el título concreto en que se ampara cada artículo, residenciándolo genéricamente en las reglas 13 y 23, corresponde al tribunal identificar la competencia en base a la cual se establece el referido calendario de sustitución de las bolsas de plástico (con cita, entre otras, de la STC 153/1989, de 5 de octubre). Afirma a favor de la prevalencia del art. 149.1.23 CE que la conexión entre la protección del medio ambiente y la reducción del consumo de las bolsas de plástico por su efecto contaminante es más que manifiesta. Por lo que se refiere al título del art. 149.1.13 CE, alega la doctrina constitucional sobre los límites a los que debe ajustarse el ejercicio de esta competencia estatal, con cita de la STC 34/2013, de 14 de febrero, FJ 6, según la cual “la ordenación general de la economía hace posible la intervención del Estado a través de medidas económicas en sectores materialmente atribuidos a la competencia de las comunidades autónomas, que no pueden quedar en ningún caso vacías de contenido a causa de la intervención estatal, que, a su vez, llegará hasta donde lo exija el principio que instrumenta, límite éste cuya observancia se deduce partiendo de la finalidad perseguida por las medidas en cada caso adoptadas”. Considera también que la regulación que efectúa el Real Decreto 293/2018 del calendario de reducción del consumo de las bolsas de plástico constriñe las posibilidades que la Constitución otorga a las comunidades autónomas de desarrollar e incrementar en su ámbito territorial el nivel de protección ambiental establecido en la legislación básica de protección del medio ambiente, vulnerando el principio de proporcionalidad. Concluye que, a la vista del indudable carácter ambiental del citado calendario, así como de la delimitación que el Alto Tribunal ha hecho de la competencia transversal referida en la regla 13 del art. 149.1 CE, no cabe duda de que el título competencial específico y prevalente sobre el que se enmarca la presente controversia es el de la “legislación básica sobre protección del medio ambiente, sin perjuicio de las facultades de las comunidades autónomas de establecer normas adicionales de protección” (art. 149.1.23 CE). A mayor abundamiento, alega que tampoco puede admitirse la prevalencia de la planificación general de la política económica cuando los artículos en cuestión suponen un régimen de protección medioambiental que, si bien resulta superior al previsto por el regulador estatal, no contraviene en absoluto la Directiva (UE) 2015/720 del Parlamento Europeo y del Consejo, de 29 de abril de 2015, cuyos principios han sido traspuestos tanto al Real Decreto 293/2018, de 18 de mayo, como a la propia Ley Foral 14/2018, de 18 de junio. A lo que añade que, dadas las competencias de la Unión Europea en materia de protección del medio ambiente, la normativa nacional debe trasponer necesariamente las diferentes directivas dictadas sobre la materia, de manera que el ejercicio por parte del Estado de la potestad legislativa con carácter básico únicamente puede hacerse efectiva en base a la invocación del título otorgado por el art. 149.1.23 CE. Precisa, además, que la operación de adecuación del derecho interno al Derecho de la Unión Europea no exige en todo caso que se haga mediante normas básicas (con cita de las SSTC 102/1995, de 26 de junio; 58/2015, de 18 de marzo, FJ 2, y 142/2016, de 21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escrito de alegaciones analiza la incidencia del título transversal de planificación general de la actividad económica sobre los preceptos impugnados. Alega que, si bien el art. 149.1.13 CE atribuye al Estado las facultades de dirección general de la economía y de los diferentes sectores productivos, no otorga a los órganos centrales un nuevo título competencial de carácter omnímodo que, en base al principio de unidad de mercado, pueda justificar la intromisión en las competencias normativas y de ejecución atribuidas a las comunidades autónomas —con cita, en particular, de la STC 34/2013, de 14 febrero—. Recuerda el alcance del título competencial sobre las bases de la planificación general de la actividad económica (tal y como se sintetiza, entre otras en la STC 135/2012, de 19 de junio, F.2), y destaca, como reitera la STC 79/2017, FJ 5, que dicho título exige una lectura restrictiva, “puesto que una excesivamente amplia podría constreñir e incluso vaciar las competencias sectoriales legítimas de las comunidades autónomas (SSTC 29/1986, FJ 4, y 141/2014, FJ 5) ‘[…] lo que implica un examen detenido de la finalidad de la norma estatal de acuerdo con su objetivo predominante, así como su posible correspondencia con intereses y fines generales que precisen de una actuación unitaria en el conjunto del Estado [por todas, STC 225/1993, de 8 de julio, FJ 3 d)]’ (STC 143/2012, de 2 de julio, FJ 3). No toda medida por el mero hecho de tener una incidencia económica puede incardinarse en este título; es preciso que tenga ‘una incidencia directa y significativa sobre la actividad económica general, pues de no ser así se vaciaría de contenido una materia y un título competencial más específico’ (SSTC 21/1999, de 25 de febrero, FJ 5, y 141/2014,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alega que la planificación general de la actividad económica, y dentro de ella la unidad de mercado, debe compatibilizarse con la diversidad normativa derivada de un Estado compuesto, por lo que el tribunal ha fijado criterios generales para encauzar dicha diversidad. Así, el art. 139.2 CE sobre unidad de mercado impone a las comunidades autónoma los siguientes tres límites: que actúen en el marco de sus competencias, que la regulación diferenciada que puedan introducir sea adecuada y proporcionada al fin que persiguen, y que preserven la igualdad entre todos los españoles, todo lo cual no es sinónimo de uniformidad (por todas, STC 88/1986, de 1 de julio, FJ 6). Defiende el letrado del Parlamento Navarro que las medidas de mayor protección del medio ambiente que regula el art. 23, apartado 1 a) y apartado 2 no suponen una vulneración del principio de unidad de mercado por cuanto, si bien establecen un cronograma más exigente en la progresiva disminución del consumo de bolsas de plástico que el regulado por el Estado en el Real Decreto 293/2018, respetan los límites impuestos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Ley Foral 14/2018, de 18 de junio, de residuos y su fiscalidad se adopta en el ejercicio de las competencias en materia de protección del medio ambiente asumida por la Comunidad Foral [artículo 57.1 e) LORAFNA], tal y como ya se ha puesto de manifiesto, y que las disposiciones en cuestión son adecuadas y proporcionadas al fin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defiende que es adecuada al fin establecido tanto por la Directiva (UE) 2015/720 como por el Real Decreto 293/2018 de alcanzar una reducción sostenida del consumo de bolsas de plástico ligeras, no resultando desproporcionada la introducción de medidas cuyo único propósito es mejorar las condiciones ambientales. Frente a las alegaciones de la abogacía del Estado de que la regulación foral es susceptible de generar distorsiones —tanto en el propio mercado de las bolsas de plástico, como en el funcionamiento de las empresas de distribución—, así como problemas de abastecimiento de las referidas bolsas, el letrado del Parlamento de Navarra sostiene que se trata de meras aseveraciones carentes de todo respaldo documental o económico y que son claramente insuficientes en un litigio de carácter competencial como el presente para justificar que la regulación navarra pueda ser inadecuada y desproporcionada al establecer restricciones adicionales en el consumo de las bolsas de plástico con respecto de las previstas por el Estado. Considera que no puede aceptarse el argumento de que la prohibición de entregar bolsas de plástico ligeras gratuitamente en Navarra afecte al principio de unidad de mercado o a la ordenación general de la economía, por cuanto dicho producto continúa plenamente disponible, aunque supeditado al pago de un precio que, por otro lado, también ampara el Real Decreto 293/2018. Del mismo modo, rechaza que pueda calificarse como inadecuado o desproporcionado el adelanto en la prohibición de la entrega de las bolsas de plástico que el legislador foral anticipa en un año —1 de enero de 2020 en Navarra y 1 de enero de 2021 en el Estado—, por cuanto ambas normas en conflicto persiguen la misma finalidad —juicio de adecuación— y el legislador navarro dota de margen suficiente a los distribuidores —dieciocho meses—, para adecuarse a las nuevas condiciones relativas al consumo de bolsas de plástico —juicio de proporcionalidad—. En apoyo de sus argumentos invoca la jurisprudencia constitucional según la cual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 De modo que para levantar esa carga, no basta la mera invocación formal de los preceptos en la demanda ni la existencia en la misma de una solicitud expresa de su declaración de inconstitucionalidad, sino que es necesario que el escrito del recurso “contenga la argumentación específica o razonamientos que fundamenten la presunta contradicción de éstos con la norma fundamental” (SSTC 146/1994, de 12 de mayo, FJ 7 B); 214/1994, de 14 de julio, FJ 3, y 195/1998, de 1 de octubre, FJ 1). A mayor abundamiento, alega que en el tiempo transcurrido desde la entrada en vigor de la Ley Foral 14/2018 cuyos preceptos se impugnan (y la consiguiente aplicación del primero de los preceptos impugnados: la prohibición de la entrega gratuita de las bolsas de plástico ligeras desde el 1 de julio de 2018) no se han advertido distorsiones en el mercado de productores de bolsas de plástico, ni de desabastecimiento de bolsas de plástico compostable entre las empresas de distribución, ni en suma, obstáculo alguno a la libre circulación de los bienes, lo que pone de manifiesto la adecuación y proporcionalidad de las medidas implantadas en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disposiciones impugnadas de la Ley navarra también cumplen con el último límite dispuesto por la doctrina constitucional, ya que la introducción de las medidas impugnadas no vulnera la igualdad de los ciudadanos. Recuerda a tales efectos que “la igualdad de derechos y obligaciones de todos los españoles en cualquier punto del territorio nacional (139.1 CE) no puede ser entendida como rigurosa y monolítica uniformidad del ordenamiento de la que resulte que, en igualdad de circunstancias, en cualquier parte del territorio nacional se tienen los mismos derechos y obligaciones” (por todas, STC 247/2007, de 12 de diciembre, FJ 13). De modo que los ciudadanos residentes en las distintas comunidades autónomas puedan estar sometidos a regímenes jurídicos diferentes en las parcelas correspondientes a dichas competencias y consecuentemente, tengan diferentes derechos en cada una de dichas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definitiva, que las medidas introducidas por el legislador navarro son normas adicionales de protección en materia de medio ambiente que respetan, tanto la legislación básica del estado, como las directivas comunitarias objeto de trasposición a través de la Ley 22/2011, de 28 de julio, y el Real Decreto 293/2018, de 18 de mayo, y no conllevan la fragmentación del mercado ni contravienen el sistema económico general. Por el contrario, la invocación del art. 149.1.13 CE para atribuir al Estado competencias dirigidas a limitar las medidas establecidas en los preceptos forales impugnados, además de constituir un exceso competencial no previsto en la legislación básica, suponen una intromisión ilegítima en las competencias de desarrollo legislativo asumidas por Navarra en materia de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21 de julio de 2020,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Gobierno interpone recurso de inconstitucionalidad contra el art. 23.1 a) y 23.2 de la Ley Foral 14/2018, de 18 de junio, de residuos y su fiscalidad. En los preceptos impugnados se establecen limitaciones a la utilización de bolsas de plástico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23. Utilización de bolsas de plástico y de la venta de vajilla de un solo uso y de productos envasados en monodosis o cápsulas de un solo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partir del 1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prohíbe la entrega gratuita a los consumidores de bolsas de plástico en los puntos de venta de bienes o productos, así como en la entrega a domicilio o suministradas en venta online, a excepción de las bolsas de plástico muy ligeras.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partir del 1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prohíbe la entrega de bolsas de plástico al consumidor en los puntos de venta de bienes o productos, así como en la entrega a domicilio o suministradas en venta online, a excepción de las bolsas de plástico compostable que cumplan los requisitos de la norma UNE-EN 13432:2000 o equivalente y estas no podrán ser entregadas o distribuidas de forma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estos preceptos incurren en una inconstitucionalidad mediata o indirecta porque, a su juicio, vulneran disposiciones del Real Decreto 293/2018, de 18 de mayo, sobre reducción del consumo de bolsas de plástico y por el que se crea el registro de productores. Afirma que son contrarias a lo dispuesto en los arts. 2 y 4 del citado real decreto, que, según alega, han sido promulgados como normativa básica del Estado al amparo de la competencia conferida por el art. 149.1.13 CE bajo el título de bases y coordinación de la planificación general de la actividad económica. Considera que este título es prevalente sobre el del art. 149.1.23 CE —protección del medio ambiente—, que la disposición final primera del real decreto cita indistintamente junto con aquel para justificar la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artículo 2 del referido Real Decreto 293/2018, de 18 de mayo (que establece su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incluidas en el ámbito de aplicación de este real decreto todas las bolsas de plástico puestas en el mercado en el territorio del Estado, así como los residuos generados por dichas bolsas”.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 dispone las siguientes medidas para reducir el consumo de bolsas de plástico: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partir del 1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prohíbe la entrega gratuita a los consumidores de bolsas de plástico en los puntos de venta de bienes o productos, a excepción de las bolsas de plástico muy ligeras y de las bolsas de plástico con espesor igual o superior a 50 micras con un porcentaje igual o mayor al 70 por 100 de plástico reciclado.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partir del 1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prohíbe la entrega a los consumidores, en los puntos de venta de bienes o productos, de bolsas de plástico fragmentables.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bolsas de plástico de espesor igual o superior a 50 micras contendrán un porcentaje mínimo del 50 por 100 de plástico reciclado.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del 1 de enero de 2021, se prohíbe la entrega de bolsas de plástico ligeras y muy ligeras al consumidor en los puntos de venta de bienes o productos, excepto si son de plástico compostable. Los comerciantes podrán también optar por otros formatos de envase para substituir a las bolsas de plástico.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Todas las medidas incluidas en este artículo afectarán tanto a las bolsas de plástico que se entreguen en los puntos de venta de bienes o productos como a las que puedan suministrarse en la venta online, así como a las entregadas a domicilio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contradicciones que aprecia el abogado del Estado entre las disposiciones de la Ley Foral que impugna y las del real decreto que invoca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23.1 a) de la Ley Foral 14/2018 —con efecto a partir de 1 de julio de 2018—, contiene una regulación más restrictiva que la del Real Decreto 293/2018 —a la que igualmente se da efecto a partir de 1 de julio de 2018—, ya que, al prohibir la dispensación de bolsas de plástico en los puntos de venta de bienes o productos, excluye de esta prohibición “las bolsas de plástico muy ligeras”; pero no, según dispone el Real Decreto 293/2018, “las bolsas de plástico con espesor igual o superior a 50 micras con un porcentaje igual o mayor al 70 por 100 de plástico reciclado”.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art. 23.2 —que tiene efecto a partir del 1 de enero de 2020—, la demanda señala los siguientes puntos controvertidos: (i) el real decreto fija el 1 de enero de 2021 para la entrada en vigor de la prohibición de dispensar bolsas de plástico ligeras y muy ligeras, mientras que la Ley Foral establece plazos más reducidos, pues fija el 1 de julio de 2018 para la entrada en vigor de la prohibición de dispensación de bolsas de plástico ligeras y el 1 de enero de 2020 para la entrada en vigor de la prohibición de dispensación de bolsas de plástico muy ligeras; (ii) la Ley Foral prohíbe a partir de 1 de enero de 2020 la entrega al consumidor en puntos de venta de bienes o productos de cualquier bolsa de plástico, a excepción de aquellas que sean de plástico compostable que cumplan con los requisitos de la norma UNE-EN 13432-2000 o equivalente; pero no incluye la entrega de bolsas de plástico de espesor igual o superior a 50 micras que contengan un mínimo del 50 por 100 de plástico reciclado, permitidas por el Real Decreto 293/2018 además de las de material compostable.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Comunidad Foral de Navarra plantea la excepción de inadmisibilidad del recurso alegando que es extemporáneo y, de modo subsidiario, solicita la desestimación. El letrado del Parlamento de Navarra solicita igualmente la desestimación. Ambas partes defienden, en esencia, que el art. 23 de la Ley Foral 14/2018 se aprueba por la Comunidad Foral en legítimo ejercicio de sus competencias en materia de medio ambiente, conforme al art. 149.1.23 CE y al art. 57 c) LORAFNA, y que los artículos 2 y 4 del real decreto estatal, que se alegan como norma de contraste, son normativa básica aprobada por el Estado en ejercicio de la competencia de medio ambiente, la cual, conforme al art. 149.1.23 CE, prevalece sin perjuicio de las facultades de las comunidades autónomas para establecer normas de mayor protección. Entienden, por consiguiente, que las disposiciones forales en cuestión no incurren en inconstitucionalidad mediata por supuesta vulneración del art. 149.1.13 CE y respetan la competencia del Estado en materia de medio ambiente. Los representantes del Parlamento y del Gobierno de Navarra consideran, en suma, que el Gobierno del Estado incurre en una invocación abusiva de la competencia que el art. 149.1.13 CE confiere al Estado en materia de bases y coordinación de la planificación general de la actividad económica en detrimento de las competencias que el art. 149.1.23 CE reconoce a las comunidades autónomas para establecer normas adicionales de protección en defensa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Análisis de la causa de inadmisibilidad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Gobierno autonómico alega que el recurso es extemporáneo. Sostiene que para que el recurso pueda presentarse en el plazo de nueves meses que establece el art. 33.2 LOTC es preciso cumplir el requisito previsto en la letra c), consistente en que el acuerdo al que se llegue en la comisión bilateral de cooperación entre la Administración General del Estado y la comunidad autónoma sobre la iniciación de negociaciones para resolver las discrepancias sea puesto en conocimiento del Tribunal Constitucional “dentro de los tres meses siguientes a la publicación de la ley”. El Gobierno de Navarra afirma que este requisito no se ha cumplido, pues, una vez reunida la junta de cooperación (art. 69 LORAFNA), el acuerdo alcanzado se publicó en el “Boletín Oficial del Estado” (“BOE”) y en el “Boletín Oficial de Navarra” transcurridos los tres meses desde la publicación de la Ley Foral impugnada (la ley se publicó en el “Boletín Oficial de Navarra” número 120, de 22 de junio de 2018, y el acuerdo se publicó en el “BOE” número 237, de 1 de octubre de 2018, y en el “Boletín Oficial de Navarra” número 190, de 1 de octubre). La letrada de la Comunidad Foral añade que no tiene constancia de que el mencionado acuerdo se pusiera en conocimiento del Tribunal Constitucional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inadmisibilidad alegada debe ser desestimada. El 14 de septiembre de 2018 tuvo entrada en el registro de este tribunal el escrito de la ministra de política territorial y función pública comunicando el acuerdo de la junta de cooperación Administración General del Estado-Comunidad Foral de Navarra en relación con la Ley Foral 14/2018, de 18 de junio, de residuos y su fiscalidad, de 3 de septiembre de 2018, según el cual se decide iniciar negociaciones para resolver las discrepancias surgidas, comunicarlo a este tribunal a los efectos que se contemplan en el artículo 33.2 LOTC e insertarlo en el “BOE”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comunicación al tribunal tuvo lugar, por tanto, dentro del plazo de tres meses establecido por el artículo 33.2 c) LOTC, dado que, como ya se ha señalado, la Ley Foral 14/2018 se publicó en el “Boletín Oficial de Navarra” de 22 de junio de 2018. En el mismo acuerdo se adoptó también la decisión de insertarlo en los respectivos boletines oficiales. La publicación en el “BOE” se dispuso finalmente por resolución de la secretaría  general de coordinación territorial de 20 de septiembre de 2018 (“BOE” núm. 237, de 1 de octubre de 2018), y, en el caso del “Boletín Oficial de Navarra”, por Resolución 490-2018, de 17 de septiembre, de la directora general de presidencia y Gobierno abierto (“Boletín Oficial de Navarra” núm. 190, de 1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han cumplido, en definitiva, los requisitos establecidos en el artículo 33.2 c) LOTC, por lo que no concurre la causa de inadmisión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fundamenta la inconstitucionalidad de los preceptos impugnados de la Ley Foral 14/2018, de 18 de junio, de residuos y su fiscalidad en la infracción de los arts. 2 y 4 del Real Decreto 293/2018, de 18 de mayo. Alega que estos preceptos, dictados por el Estado en virtud de las competencias que le atribuye el art. 149.1.13 CE, contienen la regulación básica sobre reducción del uso de las bolsas de plástico.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plantea, por tanto, un supuesto de inconstitucionalidad mediata. Para apreciar que la norma impugnada incurre en este tipo de inconstitucionalidad es preciso, como reiteradamente ha declarado el tribunal, que concurran dos condiciones: la primera, que la norma estatal que se considera infringida por la ley autonómica sea básica, en el doble sentido material y formal, y la segunda, que la contradicción entre ambas normas, estatal y autonómica, sea efectiva e insalvable por vía interpretativa (entre otras, SSTC 39/2014, de 11 de marzo, FJ 3; 82/2017, de 22 de junio, FJ 5; 109/2017, de 21 de septiembre, FJ 2; 161/2019, de 12 de diciembre, FJ 6, y STC 16/2020,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inconstitucionalidad mediata exige, por tanto, determinar con carácter previo el alcance de las competencias del Estado y de la Comunidad Foral y para ello es preciso efectuar el encuadramiento competencial de las medidas adoptadas por las normas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efectuar este encuadramiento competencial ha de tenerse en cuenta, por una parte, que los títulos competenciales operan ope constitutionis, por lo que “el orden de competencias y la definición de las que, en cada caso, se ejerzan, no pueden quedar a merced de las alegaciones de las partes, sino que deben ser determinadas en atención a los criterios objetivos que sobre cada materia establecen la Constitución, los estatutos de Autonomía y las leyes a las que estos y aquella remitan” (entre otras, SSTC 69/1988, de 19 de abril, FJ 2, y 175/2011, de 8 de noviembre, FJ 3). Y por otra, que en los supuestos en los que, como ocurre en el presente caso, los actos o disposiciones en conflicto inciden en materias que pueden incardinarse en diversos títulos competenciales, para efectuar una correcta calificación competencial ha de tomarse en consideración tanto el sentido o finalidad de estos títulos como el de las normas o actos controvertidos (SSTC 153/1989, de 5 de octubre, FJ 5; 45/2015, de 5 de marzo, FJ 3; 15/2018, de 22 de febrero, FJ 2, y 62/2018, de 7 de julio de 2018, FJ 2, entre otras muchas). Asimismo, el tribunal ha señalado que en estos casos, aunque el criterio general es el de la prevalencia de la regla competencial específica sobre la más genérica, este criterio no tiene un valor absoluto, ya que en ciertos sectores las competencias específicas y las generales “han de ejercerse conjunta y armónicamente, cada cual dentro de su respectivo ámbito material de actuación, que será preciso delimitar en cada caso” (SSTC 197/1996, de 28 de noviembre, FJ 4, y 64/2018, de 7 de junio,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Ámbito material de los títulos competenciales y estatutarios invocados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149.1.23 CE atribuye al Estado competencia para disponer la “legislación básica sobre protección del medio ambiente, sin perjuicio de las facultades de las comunidades autónomas de establecer normas adicionales de protección”. El art. 57 c) LORAFNA atribuye a la Comunidad Foral de Navarra, en el marco de la legislación básica del Estado, el desarrollo legislativo y la ejecución en materia de medio ambiente y ecología.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destacado que, en materia de medio ambiente, “lo básico, como propio de la competencia estatal en esta materia, cumple más bien una función de ordenación mediante mínimos que han de respetarse en todo caso, pero que pueden permitir que las comunidades autónomas con competencias en la materia establezcan niveles de protección más altos (SSTC 101/2005, de 20 de abril, FJ 5, y 15/2018, de 22 de febrero, FJ 5, entre otras muchas). De acuerdo con la jurisprudencia constitucional, lo genérico o lo detallado, lo abstracto o lo concreto de cada norma no es el criterio decisivo para calificar como básica una norma de protección del medio ambiente, sino su propia finalidad tuitiva [SSTC 102/1995, FJ 9, y 69/2013, de 14 de marzo,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tenerse en cuenta también que la integración de las exigencias de protección del medio ambiente en todos los ámbitos de acción de los poderes públicos —que es inexcusable para hacer efectivo un desarrollo sostenible y jurídicamente vinculante como expresión del principio rector de la política social y económica consagrado en el art. 45 CE—, implica “que no toda actividad que atienda a dicho factor recae necesariamente en el ámbito del título competencial de medio ambiente, sino que habrá que ponderar en cada caso cuál sea el ámbito material con el que la norma en cuestión tenga una vinculación más estrecha y específica” (entre otras, STC 15/2018, de 22 de febrero, FJ 5, y STC 87/2019, de 25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regla competencial del art. 149.1.13 CE sobre “bases y coordinación de la planificación de la actividad económica” atribuye al Estado, conforme a la jurisprudencia constitucional, “una competencia para ‘la ordenación general de la economía’ que ‘responde al principio de unidad económica y abarca la definición de las líneas de actuación tendentes a alcanzar los objetivos de política económica global o sectorial fijados por la propia Constitución, así como la adopción de las medidas precisas para garantizar la realización de los mismos’ (STC 186/1988, de 17 de octubre, FJ 2). Se trata, pues, de una regla de carácter transversal en el orden económico que responde a la ‘necesaria coherencia de la política económica’ y que ‘exige decisiones unitarias que aseguren un tratamiento uniforme de determinados problemas en orden a la consecución de dichos objetivos y evite que, dada la interdependencia de las actuaciones llevadas a cabo en las distintas partes del territorio, se produzcan resultados disfuncionales y disgregadores’ (STC 186/1988, FJ 2)”. Esta doctrina se reitera, entre otras, en las SSTC 141/2014, de 11 de septiembre, FJ 5; 147/2017, de 14 de diciembre, FJ 2, y 15/2018, de 22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79/2017, FJ 5, el tribunal declara que esta competencia “ampara todas las normas y actuaciones, sea cual sea su naturaleza, orientadas a la ordenación de sectores económicos concretos y para el logro de fines entre los que la doctrina constitucional ha situado el de garantizar el mantenimiento de la unidad de mercado (SSTC 118/1996, de 27 de junio, FJ 10, y 208/1999, de 11 de noviembre, FJ 6) o de la ‘unidad económica’ (SSTC 152/1988, de 20 de julio, FJ 2; 186/1988, de 17 de octubre, FJ 2; 96/1990, de 24 de mayo, FJ 3, y 146/1992, de 16 de octubre, FJ 2)”. El tribunal subraya también que, conforme a consolidada jurisprudencia constitucional, “el art. 149.1.13 CE exige una lectura restrictiva, puesto que una excesivamente amplia podría constreñir e incluso vaciar las competencias sectoriales legítimas de las comunidades autónomas (SSTC 29/1986, FJ 4, y 141/2014, FJ 5). Este tribunal ha señalado que ‘el posible riesgo de que por este cauce se produzca un vaciamiento de las concretas competencias autonómicas en materia económica obliga a enjuiciar en cada caso la constitucionalidad de la medida estatal que limita la competencia asumida por una comunidad autónoma como exclusiva en su estatuto, lo que implica un examen detenido de la finalidad de la norma estatal de acuerdo con su objetivo predominante, así como su posible correspondencia con intereses y fines generales que precisen de una actuación unitaria en el conjunto del Estado [por todas, STC 225/1993, de 8 de julio, FJ 3 d)]’ (STC 143/2012, de 2 de julio, FJ 3). Asimismo, es doctrina de este tribunal que no toda medida que incida en la actividad económica puede incardinarse en este título. Para ello es preciso, como se ha indicado, que tenga ‘una incidencia directa y significativa sobre la actividad económica general, pues de no ser así se vaciaría de contenido una materia y un título competencial más específico’ (SSTC 21/1999, de 25 de febrero, FJ 5, y 141/2014,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jurisprudencia constitucional (entre otras, STC 79/2017, FJ 2) se sostiene también que las reglas 1 y 13 del art. 149.1 CE parten “del necesario encaje de dos elementos esenciales de nuestra construcción constitucional como son ‘el esencial principio de unidad del sistema, en su manifestación de unidad de mercado o de unicidad del orden económico general’ y ‘la diversidad regulatoria también consustancial a un Estado compuesto’ y recuerda que ‘la Constitución prevé una serie de técnicas orientadas a asegurar la unidad de mercado entre las que cita, las competencias exclusivas del Estado ‘que atañen a determinados aspectos del orden económico y de su unidad’, el respeto a los derechos fundamentales, los límites que resultan de distintos preceptos del título VIII de la Constitución como la libertad de circulación de bienes, capitales y servicios… declarando que ‘junto a aquellos preceptos del título VIII de la Constitución que suponen un límite en sí a la diversidad regulatoria que puedan introducir los legisladores autonómicos en el ejercicio de sus competencias, este Tribunal ha reconocido que, cuando dichos medios se demuestran insuficientes para imponer la igualdad básica de todos los españoles en el ejercicio de los derechos constitucionales, el Estado puede intervenir normativamente a fin de garantizar esa igualdad en virtud de los arts. 149.1.1 CE (STC 61/1997, de 20 de marzo) y 149.1.13 CE (STC 225/1993, de 8 de julio)’ (STC 20/2016, de 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Objeto y finalidad de las disposiciones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han puesto de relieve las partes, las disposiciones en conflicto introducen medidas en nuestro ordenamiento interno dirigidas a la ejecución de la Directiva (UE) 2015/720 del Parlamento Europeo y del Consejo, de 29 de abril de 2015, por la que se modifica la Directiva 94/62/CE en lo que se refiere a la reducción del consumo de bolsas de plástico ligeras. La expresada directiva, que se adopta para abordar el grave problema de las bolsas de plástico que se arrojan al medio ambiente, se dicta al amparo del art. 114 TFUE (“Mercado interior”) y tiene como objetivo impulsar una reducción sostenida en el nivel de consumo medio de bolsas de plástico ligeras. Según se expone en el considerando décimo de esta norma europea, la reducción de dicho consumo se enmarca en la órbita de los objetivos y principios establecidos en la Directiva 2008/98/CE del Parlamento y del Consejo, de 19 de noviembre de 2008, sobre los residuos, aprobada sobre la base del antiguo art. 175 Tratado constitutivo de la Comunidad Europea (“Medio ambiente”), con el objeto de “establecer medidas destinadas a proteger el medio ambiente y la salud humana mediante la prevención o la reducción de los impactos adversos de la generación y gestión de los residuos, la reducción de los impactos globales del uso de los recursos y la mejora de la eficacia de dicho uso” (art.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ordenamiento interno el análisis de estas disposiciones ha de encuadrarse en el marco establecido por la Ley estatal 22/2011, de 28 de julio, de residuos y suelos contaminados. Esta ley, dictada en transposición de la Directiva 2008/98/CE del Parlamento y del Consejo, de 19 de noviembre de 2008, sobre los residuos, tiene como objeto “regular la gestión de los residuos impulsando medidas que prevengan su generación y mitiguen los impactos adversos sobre la salud humana y el medio ambiente asociados a su generación y gestión, mejorando la eficiencia en el uso de los recursos” (art. 1). En la disposición adicional segunda se establecen importantes medidas dirigidas a la reducción del consumo de bolsas de plástico. De acuerdo con lo dispuesto en la disposición final primera de esta ley, estas medidas “tiene el carácter de legislación básica de protección del medio ambiente, sin perjuicio de las facultades de las comunidades autónomas de establecer normas adicionales de protección, de conformidad con lo dispuesto en el artículo 149.1.23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tercera de la Ley 22/2011, de 28 de julio faculta al Gobierno para dictar, en el ámbito de sus competencias, las disposiciones necesarias para su desarrollo. Al amparo de esta habilitación se aprobó el Real Decreto 293/2018, de 18 de mayo, sobre reducción del consumo de bolsas de plástico y por el que se crea el registro de productores, que es la norma de contraste que aduce el abogado del Estado para fundamentar la inconstitucionalidad mediata que imputa a los preceptos de la Ley Foral recurridos en este proceso. La exposición de motivos de este real decreto hace hincapié en que su objetivo “es incorporar al ordenamiento jurídico español la Directiva (UE) 2015/720 del Parlamento Europeo y del Consejo, de 29 de abril de 2015”, y se hace eco de que el fin de la citada directiva, y por tanto del real decreto, es reducir el consumo de bolsas de plástico ligeras para dar solución al grave problema ambiental que el uso de estas bolsas ocasiona. No obstante, a tenor de lo establecido en el artículo 1.1 de este real decreto, el objeto de esta norma no es solo establecer medidas de protección del medio ambiente, pues se dispone que también tiene como objeto prevenir y reducir los impactos adversos que los residuos generados por las bolsas de plástico producen en determinadas actividades económicas, así como evitar la pérdida de los recursos materiales y económicos que supone su abandono y su dispersión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del Real Decreto 293/2018, de 18 de mayo, establece que esta norma se dicta al amparo del art. 149.1.13 y 149.1.23 CE, que atribuyen al Estado la competencia exclusiva en materia de bases y coordinación de la planificación general de la actividad económica y en materia de legislación básica sobre protección del medio ambiente, respectivamente. No especifica, sin embargo, el título concreto en que se ampara la regulación de cada uno de sus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Ley Foral 14/2018, de 18 de junio, de residuos y su fiscalidad, cuyas disposiciones sobre reducción del uso de bolsas de plástico aquí se enjuician, tiene como objeto, conforme se pone de manifiesto en su preámbulo y en el artículo 1, “la prevención de la generación de residuos y la mejora en su gestión con el fin de cumplir con la jerarquía de residuos y alcanzar los objetivos de la economía circular y cambio climático en el marco de las competencias de la Comunidad Foral de Navarra, de acuerdo con lo establecido en la Ley 22/2011, de 28 de julio, de residuos y suelos contaminados”. En el preámbulo de esta ley se afirma que se dicta “en el ejercicio de las competencias de la Comunidad Foral de Navarra en la gestión en materia de protección del medio ambiente y para establecer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Determinación del título competencial prevalente.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las disposiciones en liza —tanto las disposiciones forales como las estatales— revela que estas normas se adoptan, en el marco de las normas de la Unión Europea y de las dictadas por el Estado para su transposición al ordenamiento interno, con el objetivo de hacer frente a los problemas ambientales que generan los residuos de las bolsas de plástico. En suma, las medidas que estas normas prevén tienen como objeto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apreciación no obsta a que estas medidas puedan tener también una finalidad económica, pues, como se ha indicado, el art.1.1 del Real Decreto 293/2018, en el inciso final, expresamente señala que a través de ellas se pretende también evitar tanto los daños que los residuos que generan este tipo de bolsas originan a algunas actividades económicas, como las pérdidas de recursos económicos que supone su abandono y su dispersión en el medio ambiente. Asimismo, como alega el abogado del Estado, la restricción del uso de las bolsas de plástico afecta también al sector económico de la distribución comercial y, por este motivo, este tipo de medidas es susceptible de incidir en el funcionamiento del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pues, descartarse que las normas enjuiciadas puedan tener una incidencia en la actividad económica y, por ello, para efectuar el encuadramiento competencial de la materia que estas normas regulan es preciso determinar si las medidas que en ellas se prevén, además de tener como objeto la protección del medio ambiente, tienen una repercusión en la actividad económica general que justifique que el Estado, al amparo de las competencias que le atribuye el art. 149.1.13 CE, pueda establecer una legislación uniforme que limite el ejercicio de las competencias autonómicas en materia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acepta que las medidas sobre reducción del consumo de bolsas de plástico establecidas tanto por el Real Decreto 293/2018 como por la Ley Foral 14/2018, que impone restricciones más estrictas en Navarra, tienen incidencia en la actividad económica, pues no solo afectan al mercado de las bolsas de plástico, sino que también inciden en la distribución comercial. Ahora bien, para que el legislador estatal, al amparo de la competencia que le atribuye el art. 149.1.13 CE, pueda establecer una regulación uniforme sobre esta materia no basta con que las medidas adoptadas tengan incidencia en la actividad económica. Insistimos en que, de acuerdo con la jurisprudencia constitucional, “no toda medida por el mero hecho de tener una incidencia económica puede incardinarse en el título del art. 149.1.13, sino que es preciso que tenga ‘una incidencia directa y significativa sobre la actividad económica general, pues de no ser así se vaciaría de contenido una materia y un título competencial más específico’ (SSTC 21/1999, de 25 de febrero, FJ 5, y 141/2014, FJ 5)” (entre otras muchas, SSTC 5/2016, de 21 de enero, FJ 4, y 79/2017, FJ 5). Por ello, como también se ha señalado, el tribunal impone “una lectura restrictiva” (SSTC 29/1986, FJ 4, y 141/2014, FJ 5) del título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comporta que el Estado solo puede ampararse en el art. 149.1.13 CE para establecer medidas de carácter económico que afecten a las competencias autonómicas cuando estas medidas tengan una incidencia directa y significativa en la economía o sean necesarias para garantizar el mercado único. En este último caso, para que estas medidas puedan estar justificadas será preciso que la actividad regulatoria ejercida por las comunidades autónomas en el ejercicio de sus competencias tenga entidad suficiente para ocasionar una distorsión sustancial en el funcionamiento del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por tanto, en virtud de las competencias que le atribuye el art. 149.1.13 CE no puede corregir distorsiones mínimas o no sustanciales del mercado que puedan producirse como consecuencia de la actividad regulatoria autonómica ni imponer a las comunidades autónomas medidas económicas que afecten el ejercicio de sus competencias si estas medidas no tienen, por sí mismas o agregadas a otras que puedan adoptar el resto de comunidades autónomas, una incidencia relevante en la actividad económica general. Si así lo hiciera a través de esta vía se “podría constreñir e incluso vaciar las competencias sectoriales legítimas de las comunidades autónomas” (SSTC 141/2014, FJ 5; 5/2016, y 79/2017, FJ 5), lo que conllevaría una vulneración del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enjuiciamos no existen suficientes elementos para que el tribunal pueda apreciar que las medidas controvertidas tienen una incidencia directa y significativa sobre la actividad económica general ni tampoco se advierte que tengan entidad suficiente como para ocasionar una distorsión sustancial en el funcionamiento del mercado. Como pone de manifiesto el Gobierno de Navarra, ni en el preámbulo ni en disposición alguna del Real Decreto 293/2018 se menciona la unidad de mercado —ni, desde luego, la Ley 20/2013, de 9 de diciembre, de garantía de la unidad de mercado— ni se hace referencia a ninguna de las finalidades económicas que le atribuye la representación del Estado. Sí se refiere esta norma, por el contrario, a la Ley 22/2011, de 28 de julio, de residuos y suelos contaminados, la cual, como se ha señalado, tiene el carácter de legislación básica de protección del medio ambiente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la “Memoria del análisis de impacto normativo del proyecto de real decreto sobre reducción del consumo de bolsas de plástico”, elaborada por el Gobierno en diciembre de 2016, se pone de manifiesto que estas medidas sean necesarias para evitar alteraciones sustanciales del funcionamiento del mercado. En el apartado “Impacto económico general” de la citada memoria se señala que el real decreto puede producir un impacto en la economía general, pero se aclara que este impacto se va a producir no por las medidas que ahora enjuicia el tribunal, sino por otras distintas (la creación de una sección de fabricantes de bolsas de plástico en el registro de productores de producto y la realización de campañas de sensibilización sobre las consecuencias negativas para el medio ambiente del consumo excesivo de plástico), cuya ejecución va a suponer un gasto a cargo de los presupuestos generales del Estado. En relación con la prohibición de distribución gratuita de las bolsas de plástico y la fijación de un precio mínimo por bolsa —que es la medida afectada por la controversia competencial planteada en este proceso constitucional— la memoria citada se limita a señalar que el incremento de precio de estas bolsas va a ser asumido por el consumidor y tiene como fin disuadir de su consumo para conseguir, de este modo, reducir el número de bolsas de plásticos abandonadas, lo que repercutirá positivamente en otros sectores económicos, como puede ser el turismo o el servicio de limpieza. En cuanto a los “Efectos en la competencia y en el mercado”, considera que esta norma va a incrementar el consumo de otras bolsas, como puedan ser las de papel, lo que va a favorecer el desarrollo de otros sectores industriales. Respecto de la “garantía de la unidad de mercado” afirma simplemente que “[e]l real decreto es plenamente respetuoso con el principio de garantía de la unidad de mercado, que regula la Ley 20/2013, de 9 de diciembre, de garantía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acuerdo con lo expuesto en la referida memoria, las razones económicas que determinan la aprobación de esta norma no son las de establecer una regulación para evitar que la posible existencia de regulaciones autonómicas sobre esta materia pueda ocasionar una distorsión sustancial en el funcionamiento del mercado, ni adoptar medidas que incidan de forma significativa en la actividad económica general, sino disponer medidas que disuadan al consumidor del uso de este tipo de bolsas y conseguir así reducir los efectos negativos que las bolsas de plástico causan al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tampoco la demanda evidencia que las disposiciones en cuestión tengan una incidencia significativa sobre la actividad económica general, ni, en particular, sobre el sector de la distribución comercial, ni que la adopción de estas medidas sea necesaria para evitar distorsiones de la competencia o un menoscabo de la unidad de mercado, que son las circunstancias que justificarían que el Estado, al amparo del art. 149.1.13 CE, pudiera establecer medidas de carácter económico aunque incidieran en ámbitos competenciales de las comunidades autónomas. Examinada la demanda, el tribunal aprecia que la carga argumentativa exigida no se ha efectuado en el caso que se somete a su enjuiciamiento. Las afirmaciones de carácter genérico formuladas son insuficientes a efectos de considerar cumplida esta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ha de concluirse que las medidas sobre la restricción del uso de las bolsas de plástico que establecen los arts. 2 y 4 del Real Decreto 293/2018 no tienen una incidencia directa ni significativa sobre la actividad económica general ni tampoco tienen por objeto establecer una regulación uniforme que garantice el mercado único. Por ello no puede considerarse que esta regulación haya sido dictada al amparo de la competencia que sobre esta materia atribuye al Estado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como las medidas establecidas en las normas en conflicto tienen como finalidad primordial la protección del medio de ambiente —así se deduce del análisis de esta normativa, como se ha expuesto— han de encuadrarse dentro de esta materia y, por tanto, el juicio de constitucionalidad habrá de efectuarse tomando en consideración las competencias que, de acuerdo con lo establecido en el art. 149.1.23 CE corresponden al Estado y las que, en virtud del art. 57 c) LORAFNA, ha asumido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Juicio de constitucionalidad mediata del art. 23.1 a) y 23.2, de la Ley Foral 14/2018.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Examinaremos a continuación si los arts. 2 y 4 del Real Decreto 293/2018 cumplen con los requisitos formales y materiales para ser considerados como legislación básica de medio ambiente, y si se produce o no una contradicción insalvable entre estos preceptos y el art. 23.1 a) y 23.2 de la Ley Foral 14/2018.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formal, conforme a la jurisprudencia del Tribunal, la legislación básica “habrá de ser, en principio, un conjunto de normas legales, aun cuando también resulten admisibles —con carácter excepcional, sin embargo— las procedentes de la potestad reglamentaria que la Constitución encomienda al Gobierno de la Nación (art. 97 CE), siempre que resulten imprescindibles y se justifiquen por su contenido técnico o por su carácter coyuntural o estacional, circunstancial y, en suma, sometido a cambios o variaciones frecuentes e inesperadas” (entre otras muchas, STC 102/1995, de 26 de junio, FJ 8, y STC 15/2018, de 22 de febrero, FJ 5). En este caso, el Real Decreto 293/2018 respeta este requisito, puesto que las disposiciones relacionadas con la reducción del consumo de determinadas bolsas de plástico tienen un contenido técnico, y su calendario establece, asimismo, determinadas medidas escalonadas en el tiempo de carácter coyuntural o circunstancial, susceptibles de cambios o variaciones en función del avance de la ciencia y de la técnica y de parámetros económicos. De hecho, la disposición adicional segunda de la Ley 22/2011, de 28 de julio, de residuos y suelos contaminados, que contenía un primer calendario para la sustitución de las bolsas plástico de un solo uso, fue modificada para remitir su regulación a normas de carácter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material, al encontrarnos en materia de medio ambiente, lo básico, como propio de la competencia estatal en esta materia, cumple, como ya se ha señalado, “una función de ordenación mediante mínimos que han de respetarse en todo caso, pero que pueden permitir que las comunidades autónomas con competencias en la materia establezcan niveles de protección más altos” (SSTC 170/1989, de 19 de octubre, FJ 2; 101/2005, de 20 de abril, y 15/2018, de 22 de febrero, FJ 5, entre otras ). Por ello, las medidas previstas en el Real Decreto 293/2018 para reducir el consumo de bolsas de plástico han de respetarse en todo el territorio nacional. Las comunidades autónomas no pueden rebajar ese nivel de protección, ya sea retrasando la entrada en vigor de las prohibiciones del art. 4 del real decreto, ya sea eximiendo de su aplicación alguno de los tipos de bolsas a los que afecta el real decreto. Esto no obsta, sin embargo, para que las comunidades autónomas puedan adoptar normas adicionales con niveles más altos de protección, bien adelantando el calendario o ampliando su ámbito de aplicación, siempre que tales disposiciones no entren en colisión con otros valores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el caso del artículo 23.1 a) y 23.2 de la Ley Foral, que ha establecido medidas más protectoras que las previstas en el art. 4 del real decreto estatal. En el artículo 23.1 a) ha prohibido desde el 1 de julio de 2018 la entrega gratuita a los consumidores de bolsas de plástico en los puntos de venta de bienes o productos, en la entrega a domicilio y en los suministros en venta online, a excepción de las bolsas de plástico muy ligeras (el art. 4.1 del real decreto permite la entrega gratuita no solo de las bolsas de plástico muy ligeras, sino también las de espesor igual o superior a 50 micras con porcentaje igual o mayor de 70 por 100 de plástico reciclado) y en el artículo 23.2 se prohíbe desde el 1 de enero de 2020 la entrega al consumidor de bolsas de plástico ligeras y muy ligeras que no sean compostables en los puntos de venta de bienes y productos, así como la entrega a domicilio u online (el art. 4.3 del real decreto no establece esta prohibición hasta el 1 de enero de 2021 y permite hasta esa fecha la entrega al consumidor de un tipo de bolsas de plástico de espesor igual o superior a 50 micras que contengan un porcentaje mínimo de 50 por 100 de plástico reciclado).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artículo 23.1 a) y 23.2, de la Ley Foral 14/2018, de 18 de junio, de residuos y su fiscalidad no es contrario a las disposiciones establecidas por los arts. 2 y 4 del Real Decreto 293/2018 como legislación básica en materia de medio ambiente, ya que establece un nivel más alto de protección. Por consiguiente, no cabe apreciar que estos preceptos vulneren el orden constitucional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