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21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los magistrados don Ramón Sáez Valcárcel y don Enrique Arnaldo Alcubilla, en el recurso de amparo núm. 7523-2021, promovido por don Santiago Javier Franco Landeira, en relación con la sentencia del Juzgado de lo Penal núm. 6 de A Coruña de 6 de abril de 2021, dictada en el procedimiento abreviado núm. 185-2020, y la sentencia de la Sección Primera de la Audiencia Provincial de A Coruña de 11 de octubre de 2021, que desestima el recurso de apelación núm. 970-2021 interpuesto contra la anterior,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noviembre de 2021 tuvo entrada en el registro general del Tribunal Constitucional el recurso de amparo interpuesto por don Santiago Javier Franco Landeira.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Tribunal de 18 de octubre de 2022 se acordó la inadmisión del recurso de amparo, de conformidad con lo establecido en el art 50.1 a) de la Ley Orgánica del Tribunal Constitucional (LOTC), al apreciar que se ha incurrido en la demanda en el defecto insubsanable de no haber satisfecho debidamente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registrado en este tribunal el 4 de noviembre de 2022, ha interpuesto recurso de súplica, de conformidad con lo establecido en el art 50.2 LOTC, contra la referida providencia de 18 de octubre de 2022, interesando que se deje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fiscal que, examinado el expediente correspondiente al recurso de amparo núm. 7523-2021, interpuesto por la procuradora de los tribunales doña Sofía Pereda Gil en nombre y representación de don Santiago Javier Franco Landeira, se advierte que se ha producido un error material por parte de la procuradora al presentar electrónicamente el 25 de noviembre de 2021 la documentación del recurso, pues si bien incorporó el poder apud acta y las resoluciones judiciales que el recurrente pretendía impugnar, introdujo una demanda de amparo que correspondía a otra persona, doña P.C.G., que impugnaba unas resoluciones dictadas por la Audiencia Provincial de Madrid y el Juzgado de Violencia sobre la Mujer núm. 5 de Madrid. Demanda de amparo esta que la misma procuradora había presentado también en el registro electrónico del Tribunal Constitucional el 25 de noviembre de 2021 y a la que le fue asignado el núm. de recurso 7497-2021.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referido error material ha dado lugar a que por el Tribunal se haya dictado una providencia de inadmisión del recurso de amparo de don Santiago Javier Franco Landeira, por incumplimiento de la carga consistente en justificar la especial transcendencia constitucional del recurso (art. 49.1 LOTC), cuando realmente no era posible pronunciarse sobre la inadmisión de la demanda de amparo de este recurrente al ser la de doña P.C.G. la que constaba en el expediente del recurso núm. 7523-2021.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del secretario de justicia de la Sección Cuarta del Tribunal de 7 de noviembre de 2022 se acordó dar traslado del recurso de súplica del Ministerio Fiscal a la procuradora del recurrente en amparo, para que en plazo de tres días pudiera alegar lo que estimare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por escrito registrado en este tribunal el 8 de noviembre de 2022, manifestó su adhesión al recurso de súplica interpuesto por el Ministerio Fiscal y solicitó su estimación.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el Ministerio Fiscal contra la providencia de inadmisión de esta Sección de 18 octubre de 2022 debe ser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examen de las actuaciones revela que la procuradora del recurrente don Santiago Javier Franco Landeira lo es también de doña P.C.G. y que presentó el 25 de noviembre de 2021 en el registro electrónico del Tribunal Constitucional sendos recursos de amparo en nombre de uno y otro poderdante, siéndole asignado el núm. 7523-2021 al interpuesto en nombre de don Santiago Javier Franco Landeira y el núm. 7497-2021 al interpuesto en nombre de doña P.C.G. Al efectuar la presentación del recurso de don Santiago Javier Franco Landeira la procuradora incorporó el poder apud acta y las copias de las resoluciones judiciales que el recurrente pretendía impugnar (la sentencia dictada por el Juzgado de lo Penal núm. 6 de A Coruña en el procedimiento abreviado núm. 185-2020 y la sentencia dictada por la Sección Primera de la Audiencia Provincial de A Coruña en el recurso de apelación núm. 970-2021), pero incurrió en el error material de insertar la demanda de amparo de doña P.C.G.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referido error en que incurrió la procuradora, que no advirtió que había presentado en el registro electrónico del Tribunal Constitucional la misma demanda en los recursos núm. 7497-2021 y núm. 7523-2021, ha inducido a su vez a este tribunal al error cometido en la providencia impugnada, al pronunciarse sobre el incumplimiento de un requisito para la admisión del recurso de amparo en relación con una demanda, la que figuraba en el recurso núm. 7523-2021, que no correspondía realmente al recurrente don Santiago Javier Franco Landeira, sino a otra persona, como se ha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estimando el recurso de súplica del Ministerio Fiscal, dejar sin efecto la providencia de inadmisión de 18 octubre de 2022, sin que ello comporte la admisión a trámite del presente recurso de amparo, sobre la que habrá de decidir expresamente esta Sección en nueva providencia que se dictará a tal efecto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dejar sin efecto la providencia de esta Sección de 18 octubre de 2022, quedando las actuaciones en estado de proveer sobre la admisión a trámite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