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diciembre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Ramón Sáez Valcárcel, en el recurso de amparo núm. 8063-2021, promovido por don Jesús Vara Ruiz, don José María Vara Ruiz y don Óscar Gómez García,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2021, por don Jesús Vara Ruiz, don José María Vara Ruiz y don Óscar Gómez García, representados por el procurador de los tribunales don Emilio Martínez Benítez, bajo la dirección del abogado don Pedro J. Romero García, interpuso demanda de amparo contra el auto de la Sala de lo Penal del Tribunal Supremo de 16 de septiembre de 2021 que deniega la autorización solicitada por los recurrentes para interponer recurso de revisión frente a la sentencia condenatoria dictada por el Juzgado Penal núm. 1 de Guadalajara en el procedimiento abreviado núm. 9-2016 y la sentencia dictada en apelación por la Audiencia Provincial de Guadalajara; así como contra la providencia de 28 de octubre de 2021, que inadmite el incidente de nulidad promovido frente a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día 9 de diciembre de 2022, el magistrado don Enrique Arnaldo Alcubilla comunicó a los efectos oportunos su voluntad de abstenerse de intervenir en el conocimiento del recurso de amparo núm. 8063-2021 y todas sus incidencias, de conformidad con el art. 80 de la Ley Orgánica del Tribunal Constitucional (LOTC) y el art. 217 de la Ley Orgánica del Poder Judicial (LOPJ), al entender que concurre en su persona la causa establecida en el art. 219.13 LOPJ, debido a la existencia de una previa colaboración profesional como abogado en relación con un asunto similar al que se plantea en dicho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Enrique Arnaldo Alcubilla, en virtud de lo previsto en los arts. 80 LOTC y 221.4 LOPJ se estima justificada la causa de abstención formulada, en atención a que, dada la existencia de una previa colaboración profesional como abogado en relación con un asunto similar al que se plantea en el recurso de amparo núm. 8063-2021, se halla incurso en la causa decimotercera del art. 219 LOPJ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Arnaldo Alcubilla en el recurso de amparo núm. 8063-2021,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