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1733-2022, promovido por don Fermín Alcina Sancho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2022 la procuradora de los tribunales doña María Mercedes Pérez García, en nombre y representación de don Fermín Alcina Sancho y bajo la dirección del letrado don Vicente Angel Verchili Corbin, interpuso demanda de amparo contra la providencia de 26 de enero de 2022,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1733-2022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