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115</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9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8400-2022, promovido por don José Manuel Oworo Mamiaga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20 de diciembre de 2022, el procurador de los tribunales don Álvaro Armando García de la Noceda de las Alas Pumariño, en nombre y representación de José Manuel Oworo Mamiaga y bajo la dirección de la letrada María Olga Bermejo Hernández, interpuso demanda de amparo contra la providencia de la Sala de lo Contencioso-Administrativo, Sección Primera, del Tribunal Supremo, en el recurso de casación núm. 1591-2021.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7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8400-2022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