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200</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24 de abril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4400-2022, promovido por don Eduardo Pascual Galmés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20 de junio de 2022 el procurador de los tribunales don José Andrés Peralta de la Torre, en nombre y representación de don Eduardo Pascual Galmés y bajo la dirección de la letrada doña Joana Triay Mascaró, interpuso demanda de amparo contra la providencia de 4 de mayo de 2022 dictada por el Tribunal Supremo, en el recurso de casación núm. 7581-2021.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22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4400-2022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