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7202-2022, promovido por don Juan Carlos Nieto Lozano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noviembre de 2022 el procurador de los tribunales don José María Ruiz de la Cuesta Vacas, en nombre y representación de don Juan Carlos Nieto Lozano y otros y bajo la dirección del letrado don Francisco Javier Araúz de Robles Dávila, interpuso demanda de amparo contra providencia de la Sección Primera Sala de lo Contencioso-Administrativo del Tribunal Supremo en recurso de casación núm. 2250-2021.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7202-2022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