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787-2022, promovido por don David Enrique Morales Leiv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yo de 2022 la procuradora de los tribunales doña Mónica Izquierdo Pedrero, en nombre y representación de don David Enrique Morales Leiva y otros y bajo la dirección de la letrada doña Ana Fernández Martín, interpuso demanda de amparo contra la providencia de 20 de abril de 2022 de la Sección Primera de la Sala de lo Contencioso-Administrativo del Tribunal Supremo en recurso de casación núm. 99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78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