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3910-2022, promovido por don Linekert Yitzhak Díaz Valenzuela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junio de 2022 la procuradora de los tribunales doña María Begoña López Cerezo, en nombre y representación de don Linekert Yitzhak Díaz Valenzuela y bajo la dirección del letrado don Javier Veiga Mora, interpuso demanda de amparo contra la providencia de 25 de mayo de 2022 de la Sección Primera de la Sala de lo Contencioso-Administrativo del Tribunal Supremo en recurso de casación núm. 1247-2022.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3910-2022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