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588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4942-2022, promovido por doña Ariana Katherine Medina Tomateo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julio de 2022, la procuradora de los tribunales doña María Aránzazu López Orejas, en nombre y representación de doña Ariana Katherine Medina Tomateo y bajo la dirección de la letrada doña Susana López Mármol, formuló demanda de amparo contra la providencia de la Sala de lo Contencioso-Administrativo del Tribunal Supremo, en recurso de casación núm. 3449-2022.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4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4942-2022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