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cuarta de 15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11 de febrero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19 de febrero último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1203/85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