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220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julio de 1993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