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Primera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354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1993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29 de noviembre de 1993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