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marzo de 2000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