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febrero de 2002 fue registrado en este Tribunal oficio de fe2002, remitido por la Sala de lo Contencioso Administrativo (Sección Segunda) del Tribunal Superior de Justicia del País Vasco, al que se adjuntaba, entre otros testimonios, el del Auto del mismo órgano judicial, de 17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Decreto del Alcalde de Basauri núm. 4772, de 25 de octubre de 1999, por el que se otorgaba licencia para realizar obras de edificación de un grupo residencial compuesto de 18 viviendas, locales comerciales y trasteros en el solar identificado con el núm. 13 de la calle Kareaga Goikoa; y se exigía el pago de 4.622.829 pesetas correspondiente al 10 por 100 de la diferencia de aprovechamiento entre las edificaciones anteriores y la prevista en el planeamiento. Antes de dictar la Sentencia para resolver el recurso de apelación interpuesto contra la Sentencia de primera instancia, la Sala de lo Contencioso Administrativo (Sección Segunda) del Tribunal Superior de Justicia del País Vasco dictó providencia de 22 de octubre de 2001 por la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10 por 100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Primera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17 de enero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632-2002,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