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a) Mediante resolución 656/2001, de 7 de junio, del Director General de Salud de la Consejería de Salud, de la Comunidad Foral de Navarra se autorizó a doña Amparo Iturria Alzueta y don Xabier Saenz Espelosín a la apertura de una oficina de Farmacia en la calle San Felices 2, de Lumbier.   b) Dicha resolución fue recurrida en alzada por don Alfonso Obispo Huarte-Mendicoa.   El recurso de alzada fue desestimado por Acuerdo del Gobierno de Navarra de 27 de agosto de 2001.   c) Frente a dicho Acuerdo se interpuso recurso contencioso-administrativo ante la Sala de lo Contencioso-Administrativo del Tribunal Superior de Justicia de Navarra, con fecha 21 de noviembre de 2001 (recurso núm. 1015-2001.   d) Mediante providencia de 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e) El Fiscal, mediante escrito de 7 de mayo de 2003, evacua el informe solicitado, manifestando que “procede el planteamiento de la cuestión de inconstitucionalidad”.   La parte demandante, en escrito de 8 de mayo de 2003, solicitó del Tribunal Superior de Justicia de Navarra que plantee la cuestión de inconstitucionalidad ante el Tribunal Constitucional.   Las representaciones procesales de la Comunidad Foral y de la codemandada, doña María Martínez Eslava, se opusieron al planteamiento de la cuestión de inconstitucionalidad.   3.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Cuarta de 30 de septiembre de 2003 se acordó oír al Fiscal General del Estado para que en el plazo de diez días alegue lo que considere conveniente acerca de la admisibilidad de la cuestión de inconstitucionalidad. 5. El Fiscal General del Estado, mediante escrito registrado en día 29 de octubre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 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reproducidas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