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507-2001),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507-2001 interpuesto por “ Red Eléctrica de España, S.A.” ante la Sala de lo Contencioso-Administrativo del Tribunal Superior de Justicia de Extremadura, contra la Resolución de la Junta económico-administrativa regional de Extremadura de fecha de 1 de marzo de 2001, que desestima la reclamación (núm. 1288/99) interpuesta contra la Resolución del Jefe de servicio de gestión tributaria e ingresos de la Consejería de Economía, Industria y Hacienda de 15 de septiembre de 1999, por la que se desestima la petición de devolución de la cantidad ingresada como consecuencia de la declaración-liquidación presentada por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del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1222-2005,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