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129</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26 de enero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150-2003) interpuesto por la mercantil El Alto Promoción e Inversión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29 de enero de 2004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9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10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12 de mayo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22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25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762-2006,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