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392/2000) interpuesto por la mercantil Salji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11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830-2006,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