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908-2004, 909-2004, 917-2004, 918-2004, 930-2004 y 933-2004, interpuestos contra la Ley 39/2003, de 17 de noviembre, del sector ferroviario. Han sido recurrentes el Consejo de Gobierno de la Junta de Extremadura, el Parlamento de Cataluña, el Gobierno de la Generalitat de Cataluña, el Consejo de Gobierno de Principado de Asturias, el Gobierno de Aragón y el Consejo de Gobierno de la Junta de Castilla-La Mancha. Se ha personado el Gobierno de la Nación, representado por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febrero de 2004, el Letrado de la Junta de Extremadura, en nombre y representación de su Consejo de Gobierno, interpone recurso de inconstitucionalidad contra los siguientes preceptos de la Ley 39/2003, de 17 de noviembre, del sector ferroviario (en adelante, LSF): arts. 4.1 y 2; 7.1; 10.1; 11.2; 16.3; 44 (y por conexión los arts. 49, 50 y 51); 53.1 y 2; 57.4; y 81.1, letras g) y 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dicho escrito con unas consideraciones sobre la finalidad de la Ley —la reforma liberalizadora del sistema ferroviario, en cumplimiento de diversas directivas europeas sobre la materia—, y sobre los títulos competenciales concernidos. A este respecto, señala, por un lado, que de los títulos competenciales que, según la disposición final segunda, amparan la Ley del sector ferroviario (arts. 149.1.1, 13, 14, 21 y 24 CE) sólo los dos últimos son de directa aplicación en la materia y, por otro, recuerda las competencias exclusivas que la Comunidad Autónoma de Extremadura ostenta en las materias sobre las que incide aquella ley [arts. 7.1.2), 3), 4), 27) y 33) de su Estatuto] así como la competencia ejecutiva ex art. 9.12 del Estatuto sobre la ordenación del transporte de mercancías y viajeros que tengan su origen y destino dentro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introducción, se procede a identificar los preceptos concretos de la Ley que se consideran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4.1. y 2: Se cuestiona que al definir la red ferroviaria de interés general (en adelante, red ferroviaria de interés general) no respeta la competencia de la Comunidad Autónoma de Extremadura del art. 7.1.4) de su Estatuto de Autonomía (EAE), que le otorga la competencia exclusiva en materia de ferrocarriles cuyo itinerario se desarrolle íntegramente dentro del propio territorio de la región y, en los mismos términos, los transportes terrestres, centros de contratación y terminales de carga en materia de transporte terrestre en el ámbito de la Comunidad Autónoma. De la manera en que está redactado extiende la competencia estatal a todas las infraestructuras incluso aquellos que eventualmente fueran de titularidad de las Comunidades Autónomas, equiparando de hecho el sistema común de transporte ferroviario con la red ferroviaria de interés general cuando ya en la STC 118/1996, de 27 de junio, quedó sentado que el Estado por sí sólo no puede configurar un sistema común de transporte, sino que éste exige la coordinación e interconexión de redes conforme a las competencias del Estado y de las Comunidades Autónomas. La red ferroviaria de interés general tiene que limitarse a las infraestructuras de titularidad estatal que transcurran por más de una Comunidad Autónoma o vinculadas al tráfico internacional, pero no a aquellos tramos o líneas que transcurran íntegramente por el territorio de una sola Comunidad Autónoma. Por tanto, carece de fundamento constitucional la inclusión en la red ferroviaria de interés general de los ramales de trazado íntegramente autonómico y las conexiones que sirvan de acceso a los principales núcleos de población y de transporte a las instalaciones esenciales para la economía y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el consentimiento a que se refiere el apartado dos se contempla a raíz de la STC 118/1996, FJ 44, pronunciamiento referido a la red integrada de transporte ferroviario del art. 155.2 de la Ley de ordenación de los transportes terrestres en el que este Tribunal entendió que no se respetaba el orden de competencias en tanto que se exigía sólo un informe de la Comunidad Autónoma y no el acuerdo favorable de ésta en lo referente a líneas y servicios que discurren íntegramente por su territorio. Se sostiene que el art. 155.2 de la Ley de ordenación de los transportes terrestres (en adelante, LOTT) tiene distinto alcance y una formulación distinta a la del art. 4.2 LSF, por lo que el pronunciamiento de este Tribunal sobre el consentimiento de las Comunidades Autónomas a este respecto puede y debe ser objeto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Arts. 7.1 y 10.1: Se vulneran las competencias autonómicas en materia de urbanismo y ordenación del territorio, y eventualmente también las de comercio e industria. La formulación legal de estos artículos permite que aquellas actividades que no constituyen infraestructuras ferroviarias y cuyas instalaciones están sujetas al planeamiento se puedan desarrollar al margen del mismo y virtualmente sin control administrativo. Con ello se desapodera a las Administraciones competentes en materia de planeamiento para que puedan efectuar determinaciones en los planes especiales de ordenación, para, por ejemplo, limitar la ubicación de industrias o zonas comerciales en la denominada “zona de servicio ferroviario o equivalente”. Debe considerarse a este respecto que las “zonas de servicio ferroviario o equivalente”, especialmente en ámbitos vinculados a estaciones o terminales de carga, a tenor del art. 9.1 LSF, incluyen los terrenos necesarios para la ejecución de las infraestructuras ferroviarias y para la realización de actividades propias del administrador de infraestructuras ferroviarias, pudiéndose llevar a cabo también actividades de carácter industrial, comercial y de servicios. Además, conforme al art. 21.1.e) LSF, las competencias del administrador o entidad pública empresarial incluyen la de explotación de los bienes de su titularidad, los que le sean adscritos y los que se le encomienden, lo que parece implicar que, en virtud de dicha cláusula, la ubicación de industrias, establecimientos comerciales o centros comerciales o de servicios (hoteles o aparcamientos, por ejemplo) en aquellas zonas les liberaría de la sujeción al planeamiento. Bastaría la oportuna previsión de tal actividad en el proyecto de delimitación y utilización de espacios ferroviarios que aprueba el Ministerio de Fomento, con dotación de suelo para ello en el correspondiente plan especial que elabore la citada entidad pública empresarial. Los arts. 7.1 y 10.1 LSF tienen la finalidad de facilitar una actividad de negocio a la entidad pública empresarial, que no tiene anclaje en el interés general que lo justifique frente a las Administraciones con competencias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 10, además, un procedimiento para la aprobación de un plan especial de ordenación de la zona de servicio, dentro del proyecto de delimitación y utilización de espacios ferroviarios, cuya iniciativa igualmente corresponde al administrador de infraestructuras que, con unas potestades relevantes, tramita ante la Administración urbanística, que no pueda aprobarlo sin que previamente manifieste dicha entidad empresarial su conformidad con el contenido, en cuyo caso deberá negociarse; y en caso de disconformidad entre la Administración urbanística y la citada entidad empresarial se permite al Consejo de Ministros resolver definitivamente, obviando las competencias urbanísticas de la Comunidad Autónoma de Extremadura, pues el artículo 54.4 de la Ley 15/2001, de 14 diciembre, del suelo y ordenación territorial de Extremadura atribuye dicha aprobación a la Junta de Extremadura. Recuerda con amplia cita del fundamento jurídico 30 de la STC 40/1998, de 19 febrero (reiterado en la STC 204/2002, de 31 octubre), que en dicha Sentencia se consideró que la competencia autonómica en materia de urbanismo ha de coexistir con aquellas que el Estado ostenta en virtud del art. 149.1 CE en un mismo espacio físico, siempre que tengan un distinto objeto jurídico, cuyo ejercicio puede condicionar lícitamente la competencia de la Comunidad Autónoma sobre el mencionado sector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11.2: El art. 11, relativo a líneas o tramos de la infraestructura ferroviaria, y el art. 53, relativo a la prestación de los servicios de transporte ferroviario de interés público, que prevén la clausura de líneas o servicios deficitarios, son disposiciones con un contenido puramente economicista, que mal se compadece con los títulos competenciales estatales del art. 149.1.1 CE y de obras públicas de interés general, ambos títulos que justifican la Ley. Se cuestiona además que el precepto haga depender la clausura de la línea o tramo altamente deficitario por el Consejo de Ministros de que las Comunidades Autónomas o las entidades locales afectadas no asumieran la financiación para la administración de la línea ferroviaria o tramo de la misma. Ello implica desplazar los costes de explotación de una línea o tramo integrante de la red ferroviaria de interés general a una Administración que no es titular de aquella, lo cual supone una dejación de las competencias del Estado en materia de obras públicas de interés general. Además, supone un contrasentido que, si dicha línea o tramo integra la red ferroviaria de interés general es porque tiene carácter esencial o interés general, y pretende garantizar un sistema común de transportes, como proclama el art. 4.1 en relación con el art. 19.2 LSF, más ajustado al reparto de competencias sería que, mejor que sufragar económicamente la línea, le fuera traspasada a la Comunidad Autónoma en cuyo territorio se encuentre, previo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16.3: El precepto dispone que el Ministerio de Fomento, previo informe de las Comunidades Autónomas y entidades locales afectadas, podrá, por razones geográficas o socioeconómicas, fijar una línea límite de edificación diferente a la establecida con carácter general, en determinadas líneas que formen parte de la red ferroviaria de interés general o zonas o áreas delimitadas. Se cuestiona la inclusión de las razones “socioeconómicas” pues son de difícil comprensión y encaje constitucional. Esa formulación incurre en una quiebra del principio de seguridad jurídica y puede derivar en arbitrariedad a la hora de fijar la línea de edificación, arbitrariedad prohibida por el art. 9.3 CE. Se cuestiona, en suma, la fijación de la línea de edificación en los términos del art. 16.3 por afectar al título competencial autonómico del art. 7.1.2)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la línea de edificación en una línea ferroviaria tiene distinto alcance y consecuencias que en una carretera. En la legislación de carreteras la norma que fija el límite de edificación es una norma de defensa de la carretera, para impedir que una variante o carretera de circunvalación construida para eliminar travesías de poblaciones pudiera ser convertida o degradada de nuevo en travesía de un nuevo núcleo de población, que obligara a construir una nueva variante o carretera de circunvalación. Al contrario de las carreteras, cuya construcción atrae nuevas edificaciones, la línea ferroviaria supone una molestia y no un acicate para edificar en su proximidad.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44.1 y, por conexión, arts. 49, 50 y 51: El art. 44.1 regula la licencia de empresa ferroviaria, necesaria para realizar el transporte ferroviario de viajeros y mercancías, que otorga el Ministerio de Fomento, previo informe del administrador de infraestructuras ferroviarias, y que es única para toda la red ferroviaria de interés general (art. 44.2 LSF). A su vez, los arts. 49, 50 y 51 se refieren a la conservación de la eficacia, la suspensión y la revocación de la licencia, decisiones todas ellas que se atribuyen al Ministerio de Fomento. La formulación del art. 44.1 y de los artículos señalados excluye la posibilidad de que las Comunidades Autónomas, en el ámbito de sus competencias, puedan otorgar las citadas licencias cuando se trate de servicios de transportes de mercancías o viajeros, cuyo itinerario se desarrolle íntegramente en el territorio de la región, aunque el servicio de transportes se lleve a cabo en las infraestructuras de la red ferroviaria de interés general. Por ello, se vulneran las competencias que Extremadura ha asumido en materia de transportes ferroviarios [art. 7.1.4) EAE], así como la competencia de ejecución que le corresponde en virtud del art. 9.12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 53.1 y 2: El art. 53.1 y 2 contempla la posibilidad de declarar de interés público determinados servicios de transporte ferroviario sobre líneas o tramos que integran la red ferroviaria de interés general, cuando aquella resulte deficitaria o no se produzca en las adecuadas condiciones de frecuencia y calidad, y sea necesaria para garantizar la comunicación entre distintas localidades. Ello puede hacerse también a instancia de las Comunidades Autónomas o de las entidades locales, en cuyo caso éstas serán responsables de su financiación, para lo que el Ministerio de Fomento podrá suscribir los oportunos convenios. Por un lado, se dan por reproducidas las alegaciones anteriores sobre la competencia autonómica cuando el transporte ferroviario discurra íntegramente dentro de su territorio. Por otro, se cuestiona la formulación del segundo párrafo del art. 53.1. Si se justifica el servicio público de transporte ferroviario en virtud de los arts. 149.1.1 y 14 CE, no puede después la Administración General del Estado clausurar la línea o tramo solamente por criterios económicos, o mantenerla sólo a instancia de una Comunidad Autónoma o entidad local. La finalidad de la norma obedece a la pretensión de asegurar el cobro de la subvención por déficit de explotación, mediante convenio con la Administración del Estado; ello no es admisible, pues la efectiva prestación de un servicio de transporte ferroviario no puede estar al albur de la voluntad política de la Administración General del Estado para suscribir el convenio. Se destaca además que el convenio se suscribe directamente con el Ministerio de Fomento, y no con la prestadora del servicio, como ocurre en un convenio que tiene la Junta de Extremadura con RENFE (Red Nacional de los Ferrocarriles Españoles) para prestar el servicio en determinadas líneas. Ello afecta evidentemente a la autonomía política y financiera autonómica, pues no se contempla la posibilidad de que aquellos servicios de transportes ferroviarios puedan contratarse directamente con una empresa ferroviaria o incluso pueda crearse una empresa que preste ese servicio en el tramo que discurre íntegramente dentro de su territorio. Lo que se considera inconstitucional no es que la Comunidad Autónoma de Extremadura pueda subvencionar servicios ferroviarios prestados en la red ferroviaria de interés general llevados a cabo por empresas públicas o privadas, sino que dicho servicio haya de financiarse con la intervención del Ministerio de Fomento como intermediario financiero. Tampoco puede entenderse que la mediación del Ministerio de Fomento sea el instrumento que se reserva el Estado para la ejecución directa en el sentido del art. 9.12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 57.4 y, por conexión, art. 81.1, letras g) y m): El art. 57.4 viene referido al certificado de seguridad, que permite prestar servicios sobre la red ferroviaria de interés general y que es emitido por el Ministerio de Fomento o, en su caso, por el administrador de infraestructuras ferroviarios u otro facultado por aquel. Esa previsión no tiene anclaje competencial, ya que —por un lado— la Comunidad Autónoma de Extremadura tiene competencia exclusiva en materia de industria con arreglo al art. 7.1.27) EAE y —por otro— el Real Decreto 636/1995, de 21 de abril, de ampliación y adaptación de funciones y servicios traspasados por la Administración General del Estado a la Comunidad Autónoma de Extremadura en materia de industria sólo reserva al Estado la competencia sobre homologaciones de vehículos, componentes, partes integrantes, piezas y sistemas que afecten al tráfico y circulación, a tenor del art. 13.4 de la Ley 21/1992, de 16 de julio. La jurisprudencia constitucional avala que el certificado de seguridad queda encuadrado en la materia de seguridad industrial, comprendida a su vez en el título competencial de “industria” y cita a este respecto un fragmento del fundamento jurídico 3 de la STC 243/1994, de 21 de julio. En suma, aunque el Estado pueda fijar las condiciones para otorgar el certificado de seguridad, la expedición del mismo corresponde a la Administración autonómica donde radique el domicilio social de la empresa ferroviaria que lo solicite. La vulneración competencial se extiende también al art. 81.1, letra g), que señala la competencia del Ministerio de Fomento para otorgar los certificados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se hace extensiva igualmente al art. 81.1, letra m), en tanto que atribuye al citado Ministerio la competencia para homologar los centros habilitados para certificar la idoneidad del material rodante y la formación del personal, con la posibilidad de delegarlo al administrador de infraestructuras ferroviarias. Materia que se encuadra plenamente en la competencia de industria que tiene atribuida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9 de marzo de 2004, la Sección Cuarta del Tribunal Constitucional acordó admitir a trámite el recurso de inconstitucionalidad núm. 908-2004 y dar traslado del mismo, así como de los documentos presentados, al Congreso de los Diputados, al Senado y al Gobierno, al objeto de que, en el plazo de quince días, puedan personarse en el proceso y formular las alegaciones que estimaren pertinentes. Se acordó, asimismo, publicar la incoación del recurso en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17 de febrero de 2004, el Letrado del Parlamento de Cataluña, en la representación que legalmente ostenta, interpone recurso de inconstitucionalidad contra los siguientes preceptos de la Ley 39/2003, de 17 de noviembre, del sector ferroviario: arts. 2. a); 4.1, 2 y 3; 11.1 y 2; 16.3; 28; 44, apartados 1 y 2; 49; 50; 51; 53, apartado 2; 54, apartado 2; 57, apartado 4; 81, apartado 1, letras b), f), g) y m); y la disposición adicional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parte del escrito de interposición del recurso se realizan unas consideraciones de alcance general. Se señala, en primer lugar, que la Ley 39/2003 tiene un doble objetivo: por una parte, la incorporación al derecho interno de las disposiciones de un conjunto de directivas comunitarias que promueven la separación de las actividades de administración de la infraestructura ferroviaria respecto de la explotación de los servicios que en ella se prestan, así como la progresiva apertura del transporte ferroviario a la competencia; por otra, la reordenación del sector ferroviario estatal de forma que se permita la progresiva entrada de nuevos actores en dicho mercado. En cuanto al primer objetivo, se recuerda ampliamente la jurisprudencia del Tribunal Constitucional que ha afirmado que la transposición del derecho comunitario derivado al ordenamiento interno debe seguir los criterios constitucionales y estatutarios de reparto de competencias entre el Estado y las Comunidades Autónomas y que la adhesión a las Comunidades Europeas no comporta en ningún caso alteración del sistema competencial interno (citando las SSTC 252/88, 76/1991, 115/1991, 236/1991, 79/1992, 141/1993 y 112/1995).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y más extenso bloque de estas consideraciones generales de carácter introductorio se centra en el análisis del sistema constitucional de distribución de competencias en el ámbito del sector ferroviario. Se comienza señalando que la Ley 39/2003 afirma que se ampara en los arts. 149.1.1, 13, 14, 21 y 24 CE, pero no precisa qué preceptos se dictan al amparo de dichos títulos competenciales, a pesar de que cada uno de esos preceptos tiene un alcance y una interpretación jurisprudencial diferente. A continuación se exponen los preceptos constitucionales y estatutarios que deben tenerse presentes en materia de transportes, los arts. 148.1.5 y 149.1.21 CE y 9.15 y 11.9 EAC, y se reproduce un amplio fragmento de la STC 118/1996, de 27 de junio (FJ 1), en la que el Tribunal Constitucional afirma que “el criterio territorial se configura como elemento esencial en el sistema de distribución de competencias de transportes terrestres”, y que “de ello se desprende, como consecuencia inmediata, especialmente transcendente en el presente caso, que el Estado no puede incidir sobre la ordenación de los transportes intracomunitarios, excepto cuando se halle habilitado para hacerlo por títulos distintos del transporte”. Finalmente, se interpretan los títulos competenciales existentes en la materia. En relación con las infraestructuras, el art. 149.1.21 CE, que no distingue entre infraestructuras y transportes, atribuye al Estado la competencia legislativa y ejecutiva sobre las infraestructuras ferroviarias que conecten el territorio de diferentes Comunidades Autónomas. Por su parte, el art. 9.15 EAC otorga a la Generalitat las competencias legislativas y ejecutivas sobre las infraestructuras ferroviarias no asignadas al Estado por el art. 149.1.21 CE, o sea, sobre las infraestructuras que no salgan del territorio de la Comunidad Autónoma de Cataluña. En relación con los transportes, el art. 149.1.21 CE, que no distingue entre infraestructuras y transportes, atribuye al Estado la competencia legislativa y ejecutiva sobre los transportes ferroviarios que circulen por el territorio de más de una Comunidad Autónoma. Asimismo, del bloque de constitucionalidad se desprende que el Estado tiene competencia legislativa sobre los transportes intracomunitarios que circulen sobre infraestructuras estatales y competencia ejecutiva sobre estos transportes siempre y cuando se reserve la ejecución. Teniendo en cuenta tanto el art. 9.15 EAC como el art. 11.9 EAC, la Generalitat tiene la competencia legislativa y ejecutiva sobre los transportes ferroviarios intracomunitarios que circulen por infraestructuras autonómicas y la competencia ejecutiva sobre los transportes ferroviarios con origen y destino en la Comunidad Autónoma que circulen por infraestructuras estatales siempre y cuando, en este último caso, el Estado no se haya reservado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añaden unas consideraciones sobre la cláusula del art. 11.9 EAC que prevé la facultad de reserva estatal de la ejecución directa sobre transportes con origen y destino en la Comunidad Autónoma que circulen por infraestructuras estatales. Dicha cláusula debe ser contextualizada en el contexto de la liberalización de los servicios de transporte ferroviario que, siguiendo las directivas comunitarias, se establece en la Ley 39/2003, pues con la liberalización tales servicios pasan a ser conceptuados como servicios de interés general en régimen de libre competencia y, por tanto, pierde sentido que el Estado se reserve la ejecución directa de determinados transportes ferroviarios intracomunitarios. La cláusula fue incluida en el Estatuto de Autonomía en un momento en que el Estado era el principal prestador de servicios de transporte ferroviario, a través de RENFE, a quien se permitió continuar prestando los servicios que consideró necesarios, evitando la posibilidad de que la Generalitat pudiese prestarlos directamente o los asignase a empresas privadas y, de rebote, evitando también que la Generalitat ejerciese el resto de potestades encuadrables en la competencia ejecutiva en materia de transportes ferroviarios, como, por ejemplo la potestad sancionadora. La previsión de que el Estado pueda reservarse la gestión directa de servicios ferroviarios intracomunitarios no está amparada por ningún parámetro objetivo, ni límite temporal, razones por las que a la luz de la interpretación del bloque de la constitucionalidad y la jurisprudencia constitucional, el inciso final del art. 11.9 EAC, restrictivo de las potestades autonómicas más allá de los términos del art. 148.1.5 CE, por sí sola no es criterio suficiente para legitimar la expansión de las competencias estatales basadas en tales supuestos. Por último, los preceptos constitucionales y estatutarios examinados no contienen ninguna cláusula delimitadora de las competencias estatales en función de la defensa del interés general, como sí lo hacen, por ejemplo, el art. 149.1.24 CE (“obras públicas de interés general”) o el art. 149.1.20 CE (“puertos de interés general: aeropuertos de interés general”). En consecuencia, la creación por ley de una red integrada de interés general que integre líneas supracomunitarias e intracomunitarias supone una grave distorsión del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parte del escrito se concreta el alcance de los arts. 149.1.1, 13, 14 y 24 CE que junto al art. 149.1.21 CE han sido invocados por el Estado para justificar su competencia para dictar la Ley 39/2003. El art. 149.1.1 CE no supone un reconocimiento a favor del Estado para regular cualquier materia de forma que se imponga un mínimo común uniforme al ordenamiento jurídico que emane de las Comunidades Autónomas. El término “condiciones básicas” no puede considerarse como sinónimo de “legislación básica”, “bases” o “normas básicas”. La expresión se refiere a una materia muy concreta y definida, centrada en el establecimiento de condiciones o requisitos imprescindibles y de necesaria vigencia para garantizar la igualdad, en todo el territorio estatal, en el ejercicio de los derechos y deberes constitucionales. El art. 149.1.1 CE no puede servir para ampliar las competencias estatales en las diversas materias contempladas en el art. 149.1 CE, ni para atribuir al Estado nuevas facultades de intervención en los ámbitos de competencia autonómica. Esta interpretación restrictiva viene confirmada por la doctrina del Tribunal Constitucional [SSTC 37/1981, FJ 3; 37/1987, FJ 9; 86/1990, FJ 5; 149/1991, FJ 1; 13/1992, FJ 7; 43/1996; y 61/1997, FJ 7 a)]. En definitiva, en ningún caso puede el Estado utilizar el art. 149.1.1 CE para asumir funciones que, más que garantizar estas posiciones jurídicas fundamentales o de contenido primario en el ejercicio de los derechos, supusieran una infracción del orden constitucional de competencias. La apelación al art. 149.1.1 CE ha de ser residual y excepcional, cuando no existan títulos competenciales específicos que den cobertura a las competencias del Estado, por lo que su utilización requiere que se especifique expresamente los artículos que se dictan a su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respecto al art. 149.1.13 CE, se comienza sintetizando la doctrina constitucional sobre el concepto de “bases” o “legislación básica”. Las normas básicas deben formularse, salvo casos excepcionales debidamente justificados, como principios generales y pueden incluir condiciones mínimas y parámetros, pero no pueden diseñar el régimen organizativo propio, ni llegar a un tal grado de detalle que impida a las Comunidades Autónomas establecer su propia opción legislativa. A continuación se expone el alcance concreto de la competencia estatal para dictar las bases y la coordinación de la planificación económica general. De acuerdo con la jurisprudencia constitucional (se reproducen fragmentos determinados de las SSTC 171/1996, FJ 3; y 128/1999, FJ 7), la competencia estatal ex art. 149.1.13 CE es sintetizada en cuatro ideas: la competencia estatal abarca la definición de las líneas directrices, criterios globales y adopción de medidas precisas tendentes a alcanzar los objetivos de política económica global o sectorial; las decisiones adoptadas a su amparo no pueden extenderse hasta incluir cualquier acción de naturaleza económica y deben ceñirse a aspectos estrictamente indispensables para la consecución de los fines de política económica; las acciones propuestas deben tener una incidencia directa y significativa en la actividad económica general; la intervención estatal debe dejar libertad de decisión a las Comunidades Autónomas en el ámbito de sus competencias, sin que pueda vaciarlas de contenido. Con base en dicha consolidada doctrina constitucional se señala que, si bien el sector ferroviario tiene una relevancia económica de primer orden que justifica la competencia estatal reguladora de las bases y la función coordinadora, no puede pretenderse con la apelación a este precepto constitucional expandir la intervención del Estado hasta el grado de vaciar de contenido las competencias autonómicas sobre transporte ferroviario intracomunitario. Se recuerda lo señalado respecto a la coordinación ex art. 149.1.13 CE en la STC 118/1996, FJ 11. La apelación al art. 149.1.13 CE sólo sería congruente con el objetivo de la Ley como título habilitador para la formulación de la regulación básica del proceso de liberación de los transportes ferroviarios.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149.1.14 CE ampara el título IX de la Ley 39/2003 (“régimen económico y tributario”), siempre y cuando este título se entienda referido a las infraestructuras y servicios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149.1.24 CE contiene un criterio de delimitación material que abarca desde la planificación de las obras públicas de interés general o cuya realización afecte a más de una Comunidad Autónoma hasta su financiación y ejecución. Pero debe tomarse en cuenta que el art. 9.13 EAC atribuye a la Generalitat la competencia exclusiva sobre las obras públicas que no tengan la calificación legal de obras de interés general del Estado. La declaración de interés general es actualmente una decisión unilateral y discrecional exclusiva de la Administración del Estado, cuando tendría que partir de unos supuestos objetivos y motivados suficientemente para que el alcance de la declaración respetase la distribución de competencias entre Estado y Comunidades Autónomas, según los ámbitos sectoriales en los cuales inciden las obras de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tercera parte del escrito se concretan los preceptos impugnados y los motivos de tales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2, apartado a). El apartado establece como uno de los fines de la Ley el de “garantizar un sistema común de transporte ferroviario en el territorio del Estado”. Tal como concreta el art. 4 del mismo texto legal, ello consiste en configurar una red ferroviaria de interés general. Este redactado es casi idéntico al del art. 3 a) LOTT, que fija como uno de sus principios generales el “establecimiento y mantenimiento de un sistema común de transportes en todo el Estado, mediante la coordinación o interconexión de las redes, servicios o actividades que lo integran, y de las actuaciones de los distintos órganos y Administraciones Públicas competentes”. La STC 118/1996, de 27 de junio, FFJJ 10 y 11, declaró constitucional el art. 3 a) LOTT porque los principios generales no implicaban contenido normativo concreto y porque el sistema común de transportes sería fruto de la coordinación e interconexión de redes, servicios o actividades que lo integraban y de las actuaciones de las Administraciones públicas competentes. Estas referencias han desaparecido en el art. 2 a) de la Ley 39/2003, motivo por el que su redacción resulta inconstitucional, por apartarse de las directrices de la Sentencia citada y pretender configurar un sistema común vinculante tanto para los transportes supracomunitarios como para los intracomunitarios.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4, apartados 1, 2 y 3. El primer apartado del precepto, que concreta la composición de la red ferroviaria de interés general, hace una equiparación de facto entre “sistema común de transporte ferroviario” y “red ferroviaria de interés general”, que comporta establecer la competencia exclusiva estatal, cuando ha quedado determinado por la STC 118/1996 que el Estado no puede por sí solo configurar un sistema común de transporte, sino que éste es el resultado de la coordinación e interconexión de redes gestionadas por las respectivas Administraciones competentes estatal y autonómicas. Por tanto, esa equiparación no tiene soporte constitucional, y la red ferroviaria de interés general se ha de limitar a aquellas infraestructuras de competencia estatal, ya que no todas las infraestructuras necesarias para el correcto funcionamiento del sistema común de transportes tienen que ser de titularidad estatal, pudiendo serlo perfectamente también las de competencia autonómica. Esta cláusula expansiva y de contenido indeterminado es claramente inconstitucional y tendría que comportar la anulación por tal motivo del inciso “que resultan esenciales para garantizar un sistema común de transporte ferroviario en todo el territorio del Estado o cuya administración conjunta resulte necesaria para el correcto funcionamiento del sistema común de transporte”. El art. 155.1 LOTT creaba la red nacional integrada de transporte ferroviario, que tenía una función similar a la red ferroviaria de interés general, pero el contenido del precepto (cuya constitucionalidad fue abordada en la STC 118/1996, FJ 44) era sustancialmente diferente respecto al del art. 4.1 de la Ley 39/2003. Nada se puede objetar a la inclusión dentro de la red ferroviaria de interés general de las infraestructuras vinculadas a los itinerarios de tráfico internacional, como tampoco las que enlazan diversas Comunidades Autónomas, pero carece de fundamento constitucional incluir las conexiones a estas redes cuando sean ramales de trazado íntegramente intraautonómico, así como las que sirven de acceso a los principales núcleos de población y de transporte o instalaciones esenciales para la economía. La interconexión de las vías, consustancial a la eficaz prestación de los servicios ferroviarios, no puede suponer por sí sola la reducción de las competencias autonómicas a las infraestructuras totalmente desconectadas de la red ferroviaria general, ya que en la práctica comportaría diluir la distinción entre redes intracomunitarias y supracomunitarias. El criterio tendría que ser otorgar a las Comunidades Autónomas las competencias que puedan ser territorializadas dentro de su ámbito administrativo. La inclusión en la red ferroviaria de interés general de las infraestructuras de acceso a los principales núcleos de población de transporte o instalaciones esenciales para la economía, aunque sean intraautonómicas y no conecten con otras vías que sean de titularidad estatal, supone una interpretación expansiva y desproporcionada del art. 149.1.13 CE, que no se puede fundamentar en el art. 149.1.21 CE ni en la jurisprudencia constitucional que mantiene el criterio territorial como parámetro para la asignación de competencias entre Estado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artículo 4 establece que corresponde al Ministro de Fomento acordar, en cada momento, la inclusión en la red ferroviaria de interés general de nuevas infraestructuras ferroviarias cuando razones de interés general así lo justifiquen, previo informe de las Comunidades Autónomas afectadas o previo consentimiento de la Comunidad Autónoma afectada cuando la infraestructura en cuestión discurra íntegramente por el territorio de una sola Comunidad Autónoma. El análisis parte de lo que el Tribunal Constitucional señaló en la Sentencia 118/1996, FJ 44, con respecto al art. 155 LOTT. El art. 4.2 no diferencia de una manera suficientemente clara los supuestos en que las líneas susceptibles de inclusión en la red ferroviaria de interés general son supra comunitaria o intracomunitarias. Parece ser que, en todo caso, el artículo está pensado para incorporar líneas intracomunitarias que pueden afectar a varias Comunidades Autónomas (caso del párrafo primero) o a una sola (caso del párrafo segundo). En el primer supuesto sólo prevé el informe de las Comunidades Autónomas y en el segundo exige que la Comunidad Autónoma sea favorable para consumar la incorporación. El primer párrafo de este apartado 2 se refiere a la inclusión de infraestructuras ferroviarias de nueva creación de carácter supracomunitario. Sólo desde esta perspectiva podría considerarse constitucional el precepto, ya que entraría dentro de las competencias estatales, atendiendo al criterio de distribución territorial fijado por la Constitución y por la jurisprudencia constitucional reiteradamente citada. Sin embargo, no consideramos un criterio constitucionalmente admisible la apreciación de razones de interés general por su indeterminación y por su falta de fundamento en el bloque de constitucionalidad aplicable a los transportes terrestres. Por lo que respecta al segundo párrafo, es inconstitucional en la medida en que limita exclusivamente el consentimiento de las Comunidades Autónomas a las líneas intracomunitarias y que no tengan conexión con la red ferroviaria de interés general. Esta última exigencia, que no figuraba en el art. 155 LOTT, permitiría incorporar a la red estatal líneas intracomunitarias sólo por el hecho de tener conexión funcional o material con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del artículo 4 regula la posible exclusión de una determinada infraestructura ferroviaria de la red ferroviaria de interés general siempre que hayan desaparecido los motivos de interés general que justificaron su inclusión en aquella. El precepto es inconstitucional puesto que el criterio del interés general está falto de base constitucional en el sector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 apartados 1 y 2. El artículo 11 permite la clausura de líneas ferroviarias que sean altamente deficitarias mediante acuerdo del Consejo de Ministros, una vez se haya acreditado la desaparición de los motivos de interés general que justificaron su inclusión en la red ferroviaria de interés general. Sin embargo, la clausura de la línea sólo podrá ser acordada si previamente la Comunidad Autónoma o las entidades locales afectadas no aceptan asumir su financiación. Este precepto plantea dos interrogantes. En primer lugar, y tal y como se ha indicado al examinar el art. 4.3, la regulación es contradictoria con la propia naturaleza del modelo de articulación competencial que realiza la Ley (que, por su parte, ya hemos rechazado, ya que ignora el criterio territorial se basa exclusivamente en una consideración, de interés general que no parece en los arts. 148.5 y 149.1.21 CE, ni en los arts. 9.15 y 11.9 EAC). En efecto, según este modelo, si la línea en cuestión ya no es de interés general, lo que se debía hacer es transferirla sin más a la Comunidad Autónoma correspondiente, independientemente de su carácter deficitario o no. Posteriormente sería ésta quien decidiese, de acuerdo con su propia normativa, si la línea debe ser o no clausurada. En segundo lugar, el precepto no aclara si la línea, una vez decidida su financiación por la Comunidad Autónoma o las entidades locales afectadas, es transferida a la Administración autonómica o no. El segundo caso sería especialmente atentatorio para las competencias de la Generalitat de Cataluña, que se vería obligada a financiar una línea sobre la cual no tendría la titularidad. En la medida en que se pueden referir a líneas intracomunitarias, los dos primeros apartados del art. 11 vulneran el orden constitucional y estatutario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16, apartado 3. El precepto establece que la línea límite de edificación impuesta a ambos lados de las líneas ferroviarias, que se fija a 50 metros a todos los efectos, podrá ser ampliada mediante acuerdo del Ministerio de Fomento en determinadas zonas o áreas delimitadas, previo informe de las Comunidades Autónomas y entidades locales afectadas. Está claro que el precepto se refiere a una ampliación de dicho límite y no su reducción, ya que ésta ya se prevé en el apartado 2 del mismo artículo. Sin perjuicio de los problemas que esta regulación podría plantear en relación al art. 53.2 CE, que exige una norma con rango de ley para la regulación de los derechos y libertades reconocidos por el capítulo segundo del título I de la Carta Magna, se produce de forma indudable una afectación directa a las competencias de las Comunidades Autónomas y de las entidades locales en materia de ordenación del territorio y urbanismo, en la medida en que la línea límite así definida impide de forma absoluta cualquier tipo de obra de construcción, reconstrucción o ampliación, a excepción de las que resulten imprescindibles para el mantenimiento y la conservación de las edificaciones existentes en el momento de la entrada en vigor de la Ley. Un precepto aparentemente similar, el art. 23.2 de la Ley 22/1988, de 28 julio, de costas, planteaba idénticos problemas de colisión con las competencias autonómicas citadas, aunque referidos en aquella ocasión a la titularidad del Estado sobre el dominio público de las playas y de la zona marítimo-terrestre, de acuerdo con el artículo 132.2 CE. La similitud es sólo aparente porque el citado precepto exigía dos condiciones para la ampliación del límite general de 100 metros de la zona de servidumbre marítimo-terrestre: la ampliación sólo podría realizarse en la medida en que fuese necesaria para asegurar la efectividad de la servidumbre, y además requería acuerdo de la Comunidad Autónoma y del Ayuntamiento correspondiente. Es por ello que la STC 149/1991, de 4 de julio, FJ 2, avaló dicha regulación. Ninguna de dichas condiciones aparece en el art. 16.3, que utiliza una vaga referencia a “razones geográficas o socioeconómicas” falta de precisión para justificar la decisión de ampliación. Por todo esto, el precepto vulneraría el orden constitucional y estatutario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28. El precepto regula el estatuto del administrador de infraestructuras ferroviarias, con especial referencia a su estructura organizativa básica y a la composición y atribuciones de sus órganos de dirección. Se aprecia aquí un olvido claro del mandato del art. 53 EAC, que exige la participación de la Generalitat, mediante la designación de sus propios representantes, en las empresas públicas del Estado cuya competencia se extiende al territorio catalán y que por su naturaleza no sean objeto transferencias. El administrador de infraestructuras ferroviarias encaja claramente dentro de la expresión “empresas públicas del Estado” que utiliza el art. 53 EAC. Se puede sostener que el artículo impugnado no excluye dicha participación, que podría ser prevista de forma adecuada en el real decreto habilitado por el art. 28 para establecer la estructura del ente. Pero el precepto estatutario mencionado exige que la participación se defina mediante una norma de rango legal, y es la ley objeto este recurso la que por su propia naturaleza y contenido tendría que haber precisado el mandato estatutario. Por todo ello, el art. 28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en la STC 118/1996 el Tribunal Constitucional declaró la constitucionalidad del art. 187.1 LOTT (el cual no preveía la intervención de la Generalitat en el control técnico y de eficacia de la gestión de RENFE) con el argumento de que el citado art. 53 EAC que impone la participación de la Generalitat en las empresas públicas estatales, lo hacía “de acuerdo con aquello que establecen las leyes del Estado” (FJ 48), el art. 28 incurre en vicio de inconstitucionalidad por dos razones. Por un lado, el pronunciamiento del Tribunal Constitucional se produjo en relación a un precepto que regulaba, no la estructura y los órganos de dirección de RENFE (que es el supuesto previsto por art. 53 EAC), sino el control técnico y de eficacia de su gestión, que correspondía al Gobierno con una redacción casi idéntica a la del art. 27 de la Ley 39/2003, cuya constitucionalidad no se cuestiona en este recurso. Por otro lado, la expresión “de acuerdo con aquello que establezcan las leyes del Estado” no puede interpretarse en el sentido de remitir a la voluntad del legislador estatal la existencia o no de esta participación. La participación tendrá que existir, y debe ser la propia Ley, que se refiere precisamente a la estructura y el estatuto del administrador de infraestructuras, la que haga efectivo el mandato estatutario, todo ello sin perjuicio de que el legislador estatal disponga de plena libertad para hacerlo en la forma, con alcance y con extensión que considere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Arts. 44, apartados 1 y 2, 49, 50 y 51. En el capítulo II del título IV regula la concesión de licencias de empresa ferroviaria, necesarios para operar sobre la red de interés general previa adjudicación de la capacidad de infraestructura. De entre estos artículos resulta crucial el examen del art. 44, sobre concesión de la licencia; los otros se refieren a cuestiones derivadas, como son el control del cumplimiento las condiciones impuestas a los titulares de licencias (art. 49), su suspensión (art. 50) y su revocación (art. 51). Ninguna de estas previsiones ha de afectar a la actuación de los operadores sobre la red comunitaria, que será regulada libremente por la Comunidad Autónoma, sin más límites que los derivados de los mandatos constitucionales y estatutarios, así como de las exigencias de apertura del mercado y la libre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aplicación a esta materia de los criterios antes señalados para distinguir y concretar las competencias del Estado y de la Generalitat de Cataluña en materia de transportes, en particular a partir de las previsiones del art. 11.9 EAC, se extraen las siguientes conclusiones: A) Las atribuciones de la Generalitat de Cataluña para ordenar el transporte de viajeros y mercancías son sólo de carácter ejecutivo, limitadas a concesión, control, suspensión y revocación de licencias. Por tanto, esas atribuciones tendrán que realizarse con sujeción a la normativa dictada por el Estado, contenida principalmente en los arts. 45 (requisitos para la obtención de la licencia), 46 (capacidad financiera de los solicitantes), 47 (competencia profesional del solicitante) y 48 (cobertura de responsabilidad civil), así como al desarrollo reglamentario que los mencionados preceptos requieran. De esta manera estas licencias tendrán que ser reconocidas como válidas por el Estado, de la misma forma que la Generalitat tendrá que reconocer las otorgadas por éste, Sin perjuicio del control judicial al que unas y otras están sometidas. B) Las licencias otorgadas por el Ministerio de Fomento habilitarán para solicitar la adjudicación de capacidad de infraestructura en aquellos trayectos de la red general cuyo origen o destino se encuentre fuera del territorio de Cataluña, así como en aquellos cuya ejecución directa se haya reservado al Estado, aunque su trayecto transcurra íntegramente por el mencionado territorio. C) Las licencias otorgadas por la Generalitat habilitarán para solicitar la adjudicación de capacidad de infraestructura en aquellos trayectos de la red general cuyo origen y destino se encuentran dentro del territorio de Cataluña, con excepción de aquellos cuya ejecución directa se haya reservado el Estado. A la vista de lo expuesto, las referencias exclusivas al Ministerio de Fomento como único competente para otorgar las licencias (art. 44.1, inciso final), verificar el cumplimiento los requisitos de su conservación (art. 49), suspenderlas (art. 50.1, primer inciso) y revocarlas (art. 51.2) vulneran las competencias de la Generalitat de Cataluña y, por tanto, son inconstitucionales. También es inconstitucional el art. 24.2 en tanto que la licencia de empresa ferroviaria será única para toda la red ferroviaria de interés general, ya que niega la posibilidad de que la Generalitat tenga competencia para otorgar la licencia de empresa ferroviaria respecto de aquellas solicitudes que pretendan operar exclusivamente dentro del territorio de Cataluña, puesto que se trata de un transporte intracomunitario sobre el cual se pueden ejercer las competencias estatutarias del art. 11.9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 53.2. No es congruente que, reconociendo expresamente el Estado la existencia del interés público, se desentienda de todo compromiso financiero, trasladando íntegramente esta responsabilidad a las Comunidades Autónomas o a las entidades locales. Sólo en el segundo párrafo del apartado 2 del precepto se dispone que “a efectos de financiar el coste del servicio, el Ministerio de Fomento podrá celebrar los oportunos convenios con las Comunidades Autónomas y las entidades locales”. Cuando el servicio de transporte ferroviario que se declare de interés público se tenga que prestar sobre infraestructuras de titularidad estatal pero en un tramo de la red que transcurra íntegramente dentro del territorio de una Comunidad Autónoma que, como Cataluña, tenga competencia de ordenación del transporte (art. 11.9 EAC), la declaración de interés público, unida a la responsabilidad de la financiación de servicio, ha de ir también unida a la potestad de otorgamiento de la autorización para poder prestarlo. Resulta contrario al reparto competencial entre Estado y Generalitat en esta materia que la obligación de la Comunidad Autónoma de financiar el servicio no vaya acompañada de las correspondientes facultades de ordenación. La autorización en tales supuestos debe ser otorgada por la Comunidad Autónoma que financie total o mayoritariamente el servicio, no por el Ministerio de Fomento. Por tanto, la mención del apartado 2 del art. 53 “las autorizaciones se otorgarán por el Ministerio de Fomento”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Art. 54, apartado 2. En esta norma no se tiene en cuenta la posibilidad de que la empresa ferroviaria a la que se pretende imponer la prestación obligatoria del servicio público esté actuando en virtud de autorización concedida por la Administración autonómica, por tratarse de actividades que se desarrollan dentro del territorio de una determinada Comunidad Autónoma. En tal caso, la efectividad de la actuación ministerial estaría condicionada al visto bueno previo de la autoridad autonómica competente, y la forma y la cuantía del resarcimiento que tuviese que percibir la empresa ferroviaria tendrían que ser acordadas conjuntamente por ambas Administraciones. Asimismo, la autorización a las empresas que prestarían el servicio público debería ser otorgada por la Generalitat atendiendo a la conexión de este precepto con el art. 53.2, cuya inconstitucionalidad se ha argumentado anteriormente. Al no prever estos extremos el precepto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 57, apartado 4. De acuerdo con las SSTC 203/1992, de 26 noviembre; 14/1994, de 20 de enero; 243/1994, de 21 julio; 313/1994, de 24 noviembre; y 179/1998, de 16 septiembre, la seguridad industrial queda comprendida en el título competencial “industria” en la medida en que éste se extiende a las actividades públicas relacionadas con la seguridad de establecimientos, instalaciones, actividades, productos y servicios con el objetivo de garantizar su seguridad y la salud de las personas y los animales. Más concretamente, en la STC 203/1992, en la cual se discutía la fijación de las condiciones técnicas para la construcción y reparación de cisternas, contenedores-cisterna o vagones-cisterna destinados al transporte terrestre por carretera de gases o líquidos, se dijo que todo lo referente a estas condiciones se tenía que inscribir en la fase previa y diferente a la posterior actividad de transporte o desplazamiento de personas o mercancías y que, por ello, no era posible encuadrarlas en el ámbito material del transporte, sino en el relativo a la seguridad industrial. Las funciones que en este ámbito material corresponde a la Generalitat se desprenden de lo dispuesto en el art. 12.1.2 EAC, que atribuye la competencia exclusiva sobre industria de acuerdo con las bases y la coordinación de la actividad económica general y la política monetaria y sin perjuicio de lo que determinen las normas del Estado por razones de seguridad, sanitarias o de interés militar. Este precepto estatutario reserva al Estado la potestad de dictar normas relativas a la seguridad industrial, o sea, la que afecta a las instalaciones, actividades, establecimientos, productos y servicios, mientras que corresponde a la Generalitat la ejecución de esta normativa. Las demás Comunidades Autónomas también disponen hoy de competencia exclusiva sobre industria en los mismos o parecidos términos que los establecidos en el artículo citado del Estatuto catalán, de forma que cabe concluir que el Estado no tiene ya facultades ejecutivas en materia de industria y, en concreto, de seguridad industrial en todo el territorio español, tal y como refleja la STC 243/1994, de 21 de julio (FJ 3). En consecuencia, el Estado puede fijar las condiciones para otorgar el certificado de seguridad, pero su expedición corresponde a la Generalitat en virtud de las competencias ejecutivas que le corresponden, ya que el certificado de seguridad ha de ser emitido por la Administración autonómica donde esté radicado el domicilio social o el establecimiento principal de la empresa ferroviaria que lo solicite. La competencia autonómica sobre industria concurre con las competencias exclusivas del Estado, por lo que aquella no puede quedar desvirtuada por leyes como la que es objeto del presente recurso. Por tanto, la inconstitucionalidad del precepto impugnado estriba en el hecho de atribuir la exclusividad de la competencia al Ministerio de Fomento o, en su caso, al administrador de infraestructuras ferroviarias dependientes de la Administración central. Por la mismas razones, es inconstitucional la letra m) del apartado 1 del art. 81, que atribuye al mencionado Ministerio la competencia para homologar los centros habilitados para certificar la idoneidad del material rodante y la formación de personal, sin perjuicio de la posibilidad de delegarla en el administrador de infraestructuras ferroviarias.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Art. 81, apartado 1, letras b), f), g) y m). La regulación que hace la Ley en el título VI en relación con la Administración ferroviaria sólo puede aplicarse en el ámbito competencial del Estado, ya que pueden existir órganos similares en el ámbito autonómico. El art. 81 incluye como facultades del Ministerio de Fomento algunas que, en congruencia con los motivos expuestos hasta ahora son inconstitucionales. El art. 81.1, letra b), que atribuye al Ministerio de Fomento la competencia sobre “establecimiento de las reglas básicas del mercado ferroviario y la elaboración de la normativa que sea necesario para un correcto desenvolvimiento”, es inconstitucional por ser una extralimitación del art. 149.1.13 CE, ya que no se establece ningún parámetro orientativo para acotar el ejercicio de la potestad normativa básica que tendría que estar determinada en la propia Ley. El art. 81.1, letra f), que atribuye al Ministerio de Fomento la competencia sobre “otorgamiento de las autorizaciones para la prestación de servicios y el establecimiento del régimen de ayudas a las empresas ferroviarias adjudicatarias” sería inconstitucional, por los motivos ya expresados en relación al art. 53 de la misma Ley. El art. 81.1, letra g), que atribuye al Ministerio de Fomento a la competencia sobre “otorgamiento de los certificados de seguridad”, sería inconstitucional por los motivos ya expresados en relación al art. 57.4 en la misma Ley. El art. 81.1, letra m), que atribuye al Ministerio de Fomento la competencia sobre “homologación de centros habilitados para certificar la idoneidad del material rodante y la formación del personal” sería inconstitucional por motivos ya expuestos en relación al art. 57.4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Disposición adicional novena. El apartado 1 de esta disposición integra en el tendido ferroviario general todas las infraestructuras que, en el momento de entrada en vigor de la Ley, estén siendo administradas por RENFE, o la administración de las cuales haya sido encargada al gestor de infraestructuras ferroviarias. El apartado 2 encarga al Ministerio de Fomento, de acuerdo con las previsiones del art. 4.2, la determinación concreta de las líneas que integran la red ferroviaria de interés general. Esta regulación invade las competencias de las Comunidades Autónomas y particularmente las de la Generalitat de Cataluña. La inclusión en la red general de todas las líneas de RENFE y del Gestor de Infraestructuras Ferroviarias actualmente existentes, así como de las líneas de ancho métrico administradas por FEVE (Ferrocarriles Españoles de Vía Estrecha), sin distinguir las que puedan ser de interés general de las que no lo sean (criterio ya rechazado en la argumentación procedente), contradice las previsiones del art. 4.1 sobre el concepto de red ferroviaria de interés general. Aunque el Ministerio de Fomento puede realizar esta determinación concreta, el precepto no le obliga a hacerlo, ni le fija un plazo. La propia disposición no tiene ni tan sólo formalmente carácter transitorio. En consecuencia existe la posibilidad de que, sin más, la totalidad de las infraestructuras actualmente administradas por RENFE y el Gestor de Infraestructuras Ferroviarias pasen a constituir la red ferroviaria de interés general, no de forma provisional sino con carácter permanente. Ya la Ley 16/1987, de 30 julio, de ordenación de los transportes terrestres, en su art. 155.2, habilitaba al Gobierno para la determinación concreta de las líneas ferroviarias que integran la red nacional integrada, con una redacción similar a la que se analiza ahora; a pesar de ello, 16 años después, el Gobierno del Estado continúa sin realizar esa determinación. Ni en esta disposición adicional ni en el art. 4 con el que aquella está conectada, se hace referencia alguna a los criterios de territorialidad utilizados por la Constitución y los Estatutos de Autonomía, entre ellos el de Cataluña, para definir el alcance de la red ferroviaria general. Dado que muchas de las líneas actualmente gestionadas por RENFE y el Gestor de Infraestructuras Ferroviarias tienen carácter intracomunitario, su mantenimiento en la mencionada red ferroviaria reduce las competencias de la Generalitat de Cataluña, que se verá imposibilitada, como hasta ahora, para ejercerlas en otros ámbitos que no sean los definidos por el Decreto de 26 julio 1978, de transferencia a la Generalitat de Cataluña de competencias, entre otras, en materia de transportes. En definitiva, las actuaciones de la Generalitat en materia de ferrocarriles y transportes continuarán siendo definidas por un decreto preconstitucional y preestatutario, lo cual sin duda es una situación difícilmente justificable. Por consiguiente, la disposición adicional novena vulnera el orden constitucional y estatutario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marzo de 2004, la Sección Tercera del Tribunal Constitucional acordó admitir a trámite el recurso núm. 909-2004 y dar traslado del mismo, así como de los documentos presentados, al Congreso de los Diputados, al Senado y al Gobierno, al objeto de que, en el plazo de quince días, puedan personarse en el proceso y formular las alegaciones que estimaren pertinentes. Se acordó, asimismo, publicar la incoación del recurso en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17 de febrero de 2004, el Abogado de la Generalitat de Cataluña, en nombre y representación de su Gobierno, interpone recurso de inconstitucionalidad contra los siguientes preceptos de la Ley 39/2003, de 17 de noviembre, del sector ferroviario: art. 2 a); art. 4, apartados 1, 2 y 3; art. 11, apartados 1, 2 y 3; art. 28; art. 44.2; 81.1, letra b); Disposición adicional novena.1; y disposición final segunda, en cuanto a la mención del art. 149.1.1 CE; y la reserva en exclusiva al Ministerio de Fomento de las funciones ejecutivas a que se refieren los arts. 44.1, 49, 50, 51, 53.2 y 4, 57.4, 81.1 f) y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comienza sus alegaciones con un análisis de las finalidades y del contenido de la norma objeto del recurso de inconstitucionalidad. La Ley transpone diversas directivas comunitarias y a la vez procede a una completa reordenación del sector ferroviario, vulnerando con ello el orden competencial, unas veces expresamente y otras por omisión, porque la no previsión del ejercicio de las competencias autonómicas equivale en la práctica a su 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analiza la distribución competencial en cuanto al sector ferroviario, partiendo de los títulos competenciales invocados en la disposición final segunda de la Ley 39/2003: “artículo 149.1.1, 13, 14, 21 y 24 de la Constitución”. Se reprocha que en ninguna parte se diga en cuál de esos títulos competenciales en concreto —–con un sentido y alcance distinto— se pretende amparar cada uno de los preceptos de la Ley. Entrando a examinar los títulos competenciales invocados por el Estado, se señala que el art. 149.1.1 CE no supone habilitación a favor del Estado para regular cualquier materia relacionada con los derechos de los ciudadanos, ni puede ser utilizado para ampliar las competencias estatales, como se ha pronunciado el Tribunal Constitucional, entre otras, en la STC 61/1997, de 20 de marzo, FJ 7 a); sino sólo cuando no existan otros títulos competenciales específicos que den cobertura suficiente a la actuación del Estado. De todo ello se concluye que la invocación del art. 149.1.1 CE para amparar globalmente a la Ley 39/2003 “debe entender impropia, competencialmente incorrecta 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149.1.13 CE, su invocación puede estar justificada y resulta congruente con el objetivo de la Ley 39/2003 como título habilitador para la formulación de la regulación básica del proceso de liberalización de los transportes ferroviarios; pero no puede servir para extender la intervención del Estado hasta el grado de impedir el ejercicio de las competencias autonómicas sobre el transporte ferroviario intracomunitario. Por su parte, la invocación del art. 149.1.14 CE parece guardar relación directa con lo dispuesto en el título IX de la Ley del sector ferroviario, “régimen económico y tributario”, por lo que cabe su aplicación siempre que se entienda acotada a las infraestructuras y servicios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el título competencial del art. 149.1.21 CE resulta de aplicación principal a la regulación establecida en la Ley del sector ferroviario. En dicho precepto, se parte del criterio territorial, referido tanto al ferrocarril como al transporte, para acotar la competencia estatal a los casos en que circulen por varias Comunidades Autónomas, en contraposición a los que se limiten a circular dentro de cada Comunidad Autónoma, y se considera al ferrocarril como elemento material distinto de la actividad material del transporte por ferrocarril. El art. 148.5 CE también asume el criterio territorial y la distinción entre las infraestructuras y el transporte que se hace utilizándolas. La referencia del art. 148.5 CE al concepto de itinerario resulta de especial interés, “pues el estar interconectadas las líneas de ferrocarril formando una red comporta que para determinar la titularidad competencial deba estarse a la utilización concreta de la vía como conexión entre dos puntos de la red y no a su integración en la globalidad de ésta. Si no, la competencia sería estatal ya que la red ferroviaria, como conjunto, es pluricomunitaria”. En cuanto a los preceptos del Estatuto de Autonomía de Cataluña, se mencionan, por un lado, el art. 9.5, cuyo enunciado se afirma coincidente con el del precepto constitucional y, por otro, el art. 11.9, del cual se deduce que la competencia autonómica de ejecución también comprende los supuestos en que el transporte sobrepase puntualmente el territorio catalán, siempre que su origen y destino estén en él y que, a efectos competenciales, resulta indiferente que el transporte utilice las infraestructuras de titularidad estatal. A ello se añaden unas consideraciones sobre la necesidad de una interpretación dinámica de la cláusula final del art. 11.9 EAC, que reserva al Estado la gestión directa de determinados servicios de transporte ferroviario intracomunitario, en el contexto de liberalización de los servicios de transporte ferroviario, así como una cita de la STC 118/1996, FJ 1, en el que se señaló que “el Estado no puede incidir sobre la ordenación de los transportes intracomunitarios, excepto cuando se halle habilitado para hacerlo por títulos distintos del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art. 149.1.24 CE, se considera que, existiendo en materia de ferrocarriles y de transporte terrestre un título específico en el propio art. 149.1 CE, su invocación sólo puede hacerse con carácter excepcional y aplicarse a supuestos específicos debidamente justificados. Además, por un lado, la declaración de interés general es, hoy por hoy, “una decisión unilateral y discrecional, exclusiva de la Administración estatal, en lugar de partir de unos presupuestos legales objetivamente señalados y aplicados con suficientemente motivación”; y, por otro, en el bloque de constitucionalidad los preceptos relativos a las materias “ferrocarriles” y “transporte por ferrocarril” no contienen ninguna cláusula delimitadora de las competencias estatales en función del interés general, a diferencia de lo que ocurre en materia de puertos y aeropuertos. Por todo ello, la nueva denominación de la red de competencia estatal “red ferroviaria de interés general” resulta gravemente distorsionadora en el sistema constitucional de distribución de competencias: la creación y configuración de la red de infraestructuras ferroviarias estatales no puede ampararse en el art. 149.1.24 CE relativo a las obras públicas de interés general, puesto que existe otro título que se refiere específicamente a la materia ferroviaria, el del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tercera parte, más extensa, de sus alegaciones, se aborda el análisis individualizado de los preceptos impugnados, no sin precisar que a tal efecto se seguirá la jurisprudencia constitucional sentada en la STC 118/1996 puesto que varios artículos de la Ley de ordenación del transporte terrestre de 1987, examinados en aquella Sentencia, son el precedente directo de los de la Ley 39/2003 que se impugnan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Arts. 2 a) y 81.1 b). El art. 2 a) no tiene cabida en el sistema de distribución competencial, y se recuerda en este sentido lo señalado por la STC 118/1996, FFJJ 10 y 11, a propósito del art. 3 a) LOTT. En el art. 2 a) LSF han desaparecido todas las referencias que en su precedente —el art. 3 a) LOTT— existían a la coordinación y a las actuaciones de las Administraciones competentes, de manera que, apartándose de las orientaciones contenidas en la STC 118/1996 sobre las condiciones para el adecuado ejercicio de la competencia estatal al respecto, se pretende configurar un sistema común de transporte ferroviario en todo el territorio del Estado que resulta vinculante tanto para el transporte de ámbito pluriautonómico como para el de ámbito intraautonómico, sin que se prevea la necesaria participación de las Comunidades Autónomas cuya titularidad competencial resulta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81.1 b) reserva en exclusiva a la Administración estatal la adopción de cualquier norma que se considere necesaria para el funcionamiento del sistema, lo que incluye tanto las que deban dictarse en ejercicio de la competencia estatal sobre transporte (art. 149.1.21 CE) como aquellas que respondan a la competencia estatal sobre bases y coordinación de la planificación general de la actividad económica (art. 149.1.13 CE). Ello supone una habilitación en blanco al poder reglamentario, no ya del Gobierno sino del Ministro de Fomento, para dictar normativa básica, pues no incluye ningún criterio u orientación que determine el sentido y límites de la actuación que se atribuye al Ministerio de Fomento. El Tribunal Constitucional ha declarado reiteradamente la inconstitucionalidad de tal proceder, pues la normativa básica o, cuando menos, sus parámetros principales habrían de figurar en la propia Ley (STC 197/1996, de 28 de noviembre, FJ 24). Ello equivale a configurar la competencia de desarrollo normativo que, según el art. 12.1.1 EAC, corresponde a la Generalitat de Cataluña, como una competencia puramente residual respecto a la competencia normativa estatal, sólo ejercitable hasta donde la decisión ministerial permitiera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4, apartados 1, 2 y 3, y disposición adicional novena, apartado 1. La apelación al criterio del interés general para dar nombre a la red ferroviaria del Estado no resulta respetuosa con el orden competencial, y se crea confusión e inseguridad jurídica contrarias al principio garantizado por el art. 9.3 CE. Por lo que respecta al art. 4.1, el legislador hace una equiparación de facto entre “sistema común de transporte ferroviario” y “red ferroviaria de interés general”, de manera que la integración de las líneas en ésta se funda en su relevancia para aquél, amén del añadido a las líneas cuya administración conjunta resulta necesaria, establecido según un criterio de gestión práctica de aquel “sistema común” que resulta totalmente ajeno al orden de reparto competencial. Según se declaró en la STC 118/1996 (FJ 9), el Estado no puede por sí solo configurar un sistema común para el transporte ferroviario, sino que, en todo caso, tal sistema ha de ser el resultado de la coordinación e interconexión de las líneas gestionadas por las respectivas Administraciones competentes, estatal y autonómicas. La consecución del objetivo integrador de la pluralidad de acciones resultantes de un conjunto de competencias en régimen de concurrencia, orientado al correcto funcionamiento del transporte ferroviario como sistema, ha de conseguirse mediante las fórmulas de coordinación y cooperación inherentes a nuestro modelo de Estado. Son contrarios al orden constitucional tanto el inciso del art. 4.1 “que resulten esenciales para garantizar un sistema común de transporte ferroviario en todo el territorio del Estado o cuya administración conjunta resulte necesaria para el correcto funcionamiento de tal sistema común de transporte” como el inciso final del mismo precepto, que incluye en la red ferroviaria de interés general las “conexiones y accesos a los principales núcleos de población y de transporte o a instalaciones esenciales para la economía o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cabe recordar lo señalado por la STC 118/1996, FJ 44 sobre el precedente del art. 4.1, el art. 155.1 LOTT, que creó la red nacional integrada de transporte ferroviario. Nada puede objetarse a que el Estado establezca y regule una red estatal de ferrocarriles, pero la cuestión es el alcance que pretende atribuirle el art. 4.1 LSF. En la STC 118/1996 se partió del entendimiento de que, “por definición”, la Red Nacional ferroviaria se componía de los ferrocarriles de ámbito territorial pluriautonómico. En consecuencia, la red nacional ferroviaria puede incluir las infraestructuras vinculadas a los itinerarios de tráfico internacional y de las que enlacen las distintas Comunidades Autónomas, pero no “sus conexiones y accesos a los principales núcleos de población y de transporte o a instalaciones esenciales para la economía o la defensa nacional”. Si las líneas no exceden del ámbito intraautonómico, su titularidad corresponde a las Comunidades Autónomas, sin perjuicio, claro está, de que en los casos en que su uso venga a dar servicio a instalaciones esenciales para la economía o la defensa nacional, se servicio se asegure a través de los mecanismos de cooperación y colaboración oportunos entre el Estado y la Comunidad Autónoma de que se trate, pero sin cambio de titularidad sobre la infraestructura ferroviaria dentro de su territorio. Por otro lado, la interconexión de las vías de ferrocarril, consustancial a la prestación eficaz de los servicios ferroviarios, puede suponer por sí misma una reducción de las competencias autonómicas a aquellas infraestructuras totalmente desconectadas e inconexas de la red ferroviaria general, pues, en la práctica, se diluiría la distinción entre redes intracomunitarias y pluricomunitarias.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 se refiere a la inclusión en la red de nuevas infraestructuras por razones de interés general, distinguiendo entre infraestructuras de ámbito intraautonómico y de ámbito pluricomunitario. Para que el consentimiento de la Comunidad Autónoma correspondiente sea necesario para el Ministerio, no basta que la infraestructura discurra íntegramente en el territorio de una Comunidad Autónoma, sino que, además, la infraestructura no ha de tener conexión con el resto de la red. La STC 118/1996 (FJ 10) se pronunció sobre la constitucionalidad de su precedente, el art. 155.2 LOTT, y declaró que ni su párrafo primero ni el inciso final del último párrafo respetaban el orden de competencias constitucional: el párrafo primero, por cuanto exigía sólo el acuerdo favorable de la Comunidad Autónoma en lo referente a líneas y servicios que discurriesen íntegramente por su territorio, siendo, por consiguiente, inaplicable a los transportes competencia de la Comunidad recurrente; y el inciso final, porque no concretaba a qué tipo de intereses superiores (“intereses constitucionalmente garantizados”) se refería como excepción al necesario acuerdo previo de la Comunidad Autónoma titular de la línea de ferrocarril de cuya incorporación a la red nacional se trate. De dicha Sentencia se desprende, por un lado, el papel esencial del criterio territorial para discriminar la base material del ámbito competencial estatal y autonómico en materia de ferrocarriles (ya en SSTC 86/1988 y 180/1992) y, por otro, la necesidad del acuerdo autonómico favorable para integrar en la red ferroviaria estatal líneas y servicios de carácter intracomunitario. Ambas conclusiones resultan de total aplicación al supuesto del art. 4.2 LSF. Aunque el derogado art. 155.2 diferenciaba entre líneas prexistentes y líneas nuevas, mientras que el art. 4.2, en principio, se refiere sólo a las nuevas infraestructuras, la expresa remisión que a lo dispuesto en este precepto contiene la disposición adicional novena de la Ley del sector ferroviario para la determinación concreta de las líneas que forman parte de la red, lleva a concluir que resulta también de aplicación a las líneas actualmente ya existentes. En lugar de la referencia a los “intereses constitucionalmente garantizados” del texto legal de 1987 al final del art. 155.2, el art. 4.2 LSF apela a “cuando razones de interés general así lo justifiquen”. Esa cláusula, igualmente genérica como la anterior, no concreta a qué tipo de razones de interés general se refiere, de manera que la discusión sobre la titularidad de competencias que ha de resultar prevalente queda diferida a cada supuesto que la suscite.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primer párrafo del art. 4.2 no resulta acorde con el orden competencial en cuanto que la pretendida fundamentación en razones de interés general que en él se contiene no se ajusta a los criterios territoriales de distribución competencial en materia de ferrocarriles, establecidos en los arts. 148.5 y 149.1.21 CE; y el párrafo segundo es inconstitucional porque, tratándose de infraestructuras de ámbito intracomunitario, se limita el necesario consentimiento de la Comunidad Autónoma afectada a los supuestos “sin conexión con el resto de la red”. Esto último no solo es inconstitucional, sino que también resulta abusivo a la luz del objetivo establecido en el art. 4.4, pues la cooperación interadministrativa allí prevista, con el fin de facilitar la conexión entre infraestructuras ferroviarias y la red ferroviaria de interés general, podrá tener como anómalo resultado, debido al mencionado inciso que limita el consentimiento autonómico a los casos de no conexión material o funcional con la red estatal, la posterior pérdida de titularidad autonómica sobre las infraestructuras intraautonómicas sobre las que se haya acordado la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 se refiere a la exclusión de la red de determinadas infraestructuras. El inciso “siempre que hayan desaparecido los motivos de interés general que justificaron su inclusión en aquélla” resulta inconstitucional, puesto que el criterio del interés general carece de base constitucional en su aplicación al sector ferroviario. Por ello, ni puede servir como justificación genérica para incluir una línea en la red estatal ni tampoco para decidir su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 apartado 1, determina la composición inicial de la red ferroviaria de interés general, integrando en ella todas las infraestructuras que, al entrar en vigor la Ley, sean administradas por RENFE, el Gestor de Infraestructuras Ferroviarias, las autoridades portuarias de los puertos de interés general y FEVE; además, el Ministerio puede concretar las líneas que forman la red, de acuerdo con los criterios del art. 4.2. La inclusión en la red de todas las líneas en razón de su administrador actual no respeta el criterio constitucional para determinar la competencia en materia de ferrocarriles, que toma en consideración el ámbito territorial de su recorrido, ni tampoco el seguido en el art. 4.1 de la propia Ley, que integra en la red “las infraestructuras ferroviarias que resulten esenciales para garantizar un sistema común de transporte”, siguiendo criterios de interés general rechazados anteriormente. No se trata de una integración inicial y provisional, pues no se prevé un límite temporal en su aplicación; de hecho, lo que en el proyecto de ley figuraba como disposición transitoria tercera pasó a ser la disposición adicional novena. Dicha conclusión se confirma con la comparación con su precedente en el texto legal de 1987, la disposición transitoria octava, apartado 2, LOTT que sí tenía formal y materialmente naturaleza transitoria (aunque en los dieciséis años de vigencia de la Ley de ordenación de los transportes terrestres el Gobierno no procedió a realizar la determinación expresa allí prevista). En cambio, la disposición adicional novena de la Ley 39/2003 ni se presenta con carácter formalmente transitorio ni materialmente contiene un mandato al Gobierno en orden a configurar la red de acuerdo con los criterios previstos constitucionalmente, pues la habilitación al Gobierno ni le obliga a determinar las líneas ni le fija un plazo al efecto. De forma que lo dispuesto en la disposición adicional novena se puede mantener con carácter permanente. Como algunas de las líneas actualmente gestionadas por RENFE y por el ente Gestor de Infraestructuras Ferroviarias en Cataluña tienen ámbito intracomunitario, su mantenimiento en la red estatal lesiona la competencia de la Generalitat en materia de ferrocarril y transporte ferroviario. La directa conexión de esta disposición con el art. 4.2 de la Ley, al que se remite, hace que sean trasladables aquí los argumentos expuestos en relación con la inconstitucionalidad de dicho precepto por seguir criterios relativos al interés general, en lugar de los criterios de territorialidad utilizados en los arts. 148.1.5 y 149.1.21 CE y 9.15 y 11.9 EAC, para definir el alcance de la red ferroviaria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 Los dos primeros apartados del precepto permiten la clausura de las líneas o tramos que sean altamente deficitarios, mediante acuerdo del Consejo de Ministros. Según la disposición adicional novena, la configuración inicial de la red se hace en base a criterios globales relativos al administrador (RENFE, el ente Gestor de Infraestructuras Ferroviarias y FEVE), de manera que no conociéndose los motivos de interés general que justificaron la inclusión en la red ferroviaria de interés general de cada línea o tramo en concreto, mal se podrá valorar si se produce o no la desaparición de los mismos. En todo caso, la justificación en el interés general no resulta tampoco acorde con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exige el cumplimiento de lo dispuesto en el art. 4.3, el apartado 1 se separa notablemente del sistema configurado en ese precepto, en el cual se prevé el traspaso a la Comunidad Autónoma correspondiente de la infraestructura ferroviaria que sea excluida de la red estatal. Aplicando el modelo del art. 4.3, si la línea o tramo en cuestión ya no resulta de interés general estatal, lo que corresponde es su transferencia a la Comunidad Autónoma competente, con independencia de su carácter deficitario o no; y será dicha Comunidad Autónoma la que decida, de acuerdo con su propia normativa y en atención a la defensa de los intereses autonómicos que le son propios, si aquel tramo ha de ser o no clausurado. El art. 4.3 prevé acertadamente que la iniciativa en el expediente de traslado pueda ser tanto ministerial como autonómica, sin someterlo a condición económica alguna. En cambio, lo dispuesto en el art. 11.2 resulta contradictorio con las citadas previsiones, amén de significar la imposición unilateral de unas condiciones financieras carentes de soporte alguno en el bloque de constitucionalidad y singularmente gravosos para las Comunidades Autónomas que pretendan evitar la clausura de una línea ferroviaria o tramo de la misma en su territorio. Tampoco se determina si, en el supuesto de que se decida su financiación por las Comunidades Autónomas o entes locales, la infraestructura se transfiere a la Administración autonómica o sigue bajo la titularidad estatal que inicialmente tenía: esto último resultaría especialmente lesivo para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argumentado respecto a los dos apartados primeros del precepto resulta aplicable también a la clausura de elementos distintos a las líneas y tramos que se prevé en el apartado tercero, como puedan ser las estaciones de ferrocarril, terminales de carga,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28. La impugnación de este precepto se basa en la omisión de una obligada referencia a la necesaria intervención de la Generalitat de Cataluña en aquellas empresas públicas del Estado cuya competencia se extienda al territorio catalán y que por su naturaleza no sean objeto de traspaso, mediante la designación de sus propios representantes, de acuerdo con lo que establezcan las leyes del Estado, según dispone el art. 53 EAC, y dado que el ente Gestor de Infraestructuras Ferroviarias encaja en el concepto de “empresas públicas del Estado”. El art. 53 EAC ordena que la intervención de los representantes de la Generalitat se defina en una norma con rango legal, de manera que ha de ser una ley, y más propiamente la ley que nos ocupa, la que debería haber precisado el mandato estatutario. Por tanto, la omisión de cualquier referencia en tal sentido en el art. 28 equivale simple y llanamente a la negación de tal participación, por lo que el artículo es contrario es contrario al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STC 118/1996 (FJ 48) declaró la constitucionalidad del art. 187.1 LOTT, que no había previsto la intervención de la Generalitat en punto al control técnico y de eficacia de la gestión de RENFE, sobre la base de que el invocado art. 53 EAC imponía tal participación “de acuerdo con lo que establezcan las leyes del Estado”. Sin embargo, el art. 28 es inconstitucional por dos razones. Por un lado, el pronunciamiento del Tribunal se produjo sobre un precepto que regulaba, no la estructura y los órganos de dirección de RENFE, sino el control técnico y de eficacia de su gestión, en una redacción muy semejante a la del art. 27 LSF que aquí no se cuestiona. Por otro, la expresión estatutaria “de acuerdo con lo que establezcan las leyes del Estado” no puede interpretarse en el sentido de dejar al arbitrio del legislador estatal la realidad y efectividad de la participación autonómica. La participación ha de existir, pues así lo dispone el Estatuto de Autonomía de Cataluña, y ha de ser la ley que ordene el sector ferroviario y cuyo art. 28 trata del estatuto de la entidad pública empresarial Gestor de Infraestructuras Ferroviarias donde se concrete el referido mandato del art. 53 EAC. El legislador estatal dispone de la más amplia libertad para configurar la intervención autonómica con el alcance y extensión que estime convenientes, pero lo que no le está permitido es ignorarla, como aquí ha ocurrido, lesionando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44.2. Con la distinción entre infraestructura y transporte, por un lado, y la implantación del régimen de libre competencia para el traslado de personas y de cualquier tipo de bienes, por otro, la competencia de la Generalitat en cuanto al ejercicio de las potestades ejecutivas sobre el transporte ferroviario, puede y debe resultar más amplia que la referida a las infraestructuras, ya que puede incluir el transporte realizado sobre las infraestructuras de titularidad estatal. En efecto, en el nuevo contexto liberalizador del transporte por ferrocarril, la posibilidad de reserva estatal prevista en el inciso final del art. 11.9 EAC ha perdido su sentido dejando de ser operativa. Asimismo, la configuración de la licencia de empresa ferroviaria prevista en el art. 44.2 como única para toda la red ferroviaria estatal resulta contraria al orden de distribución de competencias en materia de transporte por ferrocarril, pues se excluye la posibilidad de que dicha licencia se otorgue referida al transporte de ámbito intracomunitario y, con ello, se viene a impedir el ejercicio de la competencia de la Generalitat ex arts. 9.15 y 11.9 EAC sobre las empresas ferroviarias que pretendan limitar su actividad al territorio de Cataluña. Al Ministerio de Fomento le corresponde la concesión de la licencia de empresa ferroviaria a aquellas entidades que pretendan operar en trayectos de la red estatal cuyo punto de origen o de destino se encuentre fuera del territorio catalán, y a la Generalitat le corresponde ex art. 11.9 EAC otorgar la licencia de empresa ferroviaria a las empresas que, aunque usen la red estatal, limiten sus servicios al transporte entre dos puntos ubicados en Cataluña. Ambas licencias han de resultar igualmente habilitadoras para solicitar a la entidad pública estatal gestor de infraestructuras ferroviarias la adjudicación de capacidad referida al ámbito territorial correspondiente, pluriautonómico en un caso e intraautonómico en el otro. Habida cuenta de que las atribuciones de la Generalitat para ordenar el transporte de viajeros y mercancías son sólo de carácter ejecutivo, se deberán realizar aplicando la normativa estatal dictada al respecto, de manera que la concesión de la licencia de empresa ferroviaria por la Generalitat habrá de sujetarse a lo dispuesto sobre requisitos para la obtención de la licencia (art. 45), sobre capacidad financiera de los solicitantes (art. 46), sobre competencia profesional del solicitante de la licencia (art. 47) y sobre cobertura de responsabilidad civil (art. 48), así como, en su caso, a las normas dictadas para su desarrollo reglamentario. De ese modo, las licencias de empresa ferroviaria otorgadas por la Generalitat habrán de ser reconocidas como válidas por el Estado, al igual que en el art. 44.3 de la Ley sobre tráfico, circulación de vehículos a motor y seguridad vial (LSV) se reconoce la validez y la eficacia de las licencias de empresas ferroviarias otorgadas por los demás Estados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aducida por el legislador en el art. 44.2 para justificar la licencia única —“con el fin de ordenar eficazmente, coordinar y racionalizar la explotación, sobre aquélla [la red] del servicio ferroviario”— resulta falaz, ya que a esa capacidad responden propiamente la declaración sobre la red y la adjudicación de capacidad, figuras que el legislador ha puesto en manos del Gestor de Infraestructuras Ferroviarias precisamente a tal efecto, previendo incluso en el art. 32 la posibilidad de que el ente gestor imponga requisitos especiales a los candidatos a la adjudicación de capacidad. Así pues, la licencia de empresa no responde a la función ni al sentido que en el art. 44.2 se pretende dar a entender. La eventual actuación autonómica en este punto, otorgando la licencia de empresa en algunos casos, tampoco comporta consecuencias negativas para la coordinación y racionalización del sistema, puesto que en el propio art. 44.1 se establece la necesidad del informe previo del ente Gestor de Infraestructuras Ferroviarias.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condición establecida en el art. 44.2 de que la licencia de empresa ferroviaria será “única para toda la red ferroviaria de interés general”, resulta inconstitucional por impedir la aplicación del orden competencial y negar toda posibilidad de que la Generalitat ejerza su potestad ejecutiva ex art. 11.9 EAC en relación con las solicitudes de entidades que pretendan operar exclusivamente dentro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Arts. 44.1, 49, 50, 51, 53.2 y 4, 57.4 y 81.1 f) y g). En directa conexión con lo indicado respecto al art. 44.2, la realización de otras tantas funciones, todas ellas de carácter ejecutivo, debe corresponder igualmente a la Generalitat en el supuesto de que el transporte ferroviario sea de ámbito territorial intracomunitario. Los siguientes artículos deben ser declarados inaplicables cuando el transporte sea competencia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44.1, en cuanto que se refiere al Ministro de Fomento como único competente para dictar la resolución de otorgamiento de la licencia de empresa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49, en cuanto que reserva al Ministro de Fomento en exclusiva la verificación del cumplimiento por las empresas ferroviarias de los requisitos previstos en la Ley para otorgar las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50, en cuanto que reserva sólo al Ministro de Fomento la facultad de suspender, con carácter total o parcial, los efectos de la licencia concedida a las empresas ferroviarias;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51, en cuanto que reserva al Ministerio y al Ministro de Fomento la realización en exclusiva de las funciones ejecutivas relativas al expediente de revocación de la licencia y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53.2 y 4, en cuanto que atribuyen en exclusiva al Ministerio de Fomento otorgar las autorizaciones para prestar servicios de transporte ferroviario de interés público y su comunicación al Administrador de Infraestructuras Ferroviarias. Esta misma reserva competencial se refleja en lo dispuesto por el art. 81.1 f) de la misma Ley. Además de la vulneración del orden competencial por el mismo motivo que los demás preceptos relacionados, resulta incongruente y contrario al orden competencial que, por un lado, se establezca la responsabilidad del ente autonómico en la financiación del servicio y, por otro, se le niegue el ejercicio de su competencia ejecutiva en cuanto a la ordenación del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57.4, en cuanto que atribuye la emisión del certificado de seguridad sólo al Ministerio de Fomento o, en su caso, al Gestor de Infraestructuras Ferroviarias. Esta misma reserva competencial se refleja en lo dispuesto por el art. 81.1 g) de la misma ley. La Administración autonómica resulta competente al respecto, no sólo en virtud del art. 11.9 EAC sino también según lo previsto en el art. 12.1.2 EAC relativo a la materia de seguridad industrial. Por razones de seguridad el Estado puede fijar los requisitos que deban figurar en el certificado, pero su concesión a las empresas que presten servicios de transporte limitados a líneas o tramos de línea intracomunitarios de la red estatal ha de corresponder en Cataluña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Disposición final segunda, en cuanto a la mención del art. 149.1.1 CE. La apelación que la disposición final segunda hace al art. 149.1.1 CE sólo es admisible cuando no existan otros títulos competenciales específicos que den cobertura suficiente a la actuación del Estado de que se trate, y éste no es el caso en materia de ordenación del sector ferroviario; en todo caso, deberían haberse especificado concretamente los mandatos legales que se dictan a su amparo. La impugnación del precepto se fundamenta mediante la reproducción de determinados fragmentos de los fundamentos jurídicos 10 y 25 de la STC 118/1996.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marzo de 2004, la Sección Cuarta del Tribunal Constitucional acordó admitir a trámite el recurso núm. 917-2004 y dar traslado del mismo, así como de los documentos presentados, al Congreso de los Diputados, al Senado y al Gobierno, al objeto de que, en el plazo de quince días, puedan personarse en el proceso y formular las alegaciones que estimaren pertinentes. Se acordó, asimismo, publicar la incoación del recurso en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17 de febrero de 2004, el Letrado del servicio jurídico del Principado de Asturias, en nombre y representación de su Consejo de Gobierno, interpone recurso de inconstitucionalidad contra los siguientes preceptos de la Ley 39/2003, de 17 de noviembre, del sector ferroviario: arts. 2, apartado a); 4, apartados 1, 2 y 3; 5, apartado 1; 11, apartados 1 y 2; 16, apartado 3; 44, apartados 1 y 2; 49; 50, apartado 1; 51, apartado 2; 53, apartados 1 y 2; 57, apartado 4; la disposición adicional novena y la disposición transitoria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 subdivide en dos partes, una primera parte introductoria y otra segunda, más extensa, dedicada al examen de las disposiciones impugnadas. En la introducción se analiza en primer lugar la distribución de competencias en materia de transportes terrestres, obras públicas de interés general y ordenación del territorio, urbanismo y vivienda entre el Estado y las Comunidades Autónomas, que viene recogida en los arts. 149.1.21 y 24 y 148.1.3, 4 y 5 CE. El Estatuto de Autonomía del Principado de Asturias (en adelante, EAAst) establece las competencias exclusivas autonómicas sobre “ordenación del territorio y del litoral, urbanismo y vivienda” (art. 10.1.3), “obras públicas que no tengan la calificación legal de interés general del Estado ni afecten a otra Comunidad Autónoma” (art. 10.1.4), y “los ferrocarriles… cuyo itinerario se desarrolle íntegramente en el territorio de la Comunidad Autónoma, y en los mismos términos el transporte terrestre, fluvial, por cable o tubería” (art. 10.1.5). Por otro lado, la doctrina del Tribunal Constitucional, en particular las SSTC 203/1992 y 118/1996, establece que el criterio de distribución de competencias es el ámbito territorial abarcado por el objeto de la materia competencial, es decir, si el transporte ferroviario se efectúa dentro del territorio autonómico es competencia autonómica y si se efectúa dentro del territorio estatal o transcurre a través de más de una Comunidad Autónoma es de competencia del Estado. Ni la Constitución ni el Tribunal Constitucional han considerado que la titularidad de la infraestructura condicione la competencia sobre el transporte ferroviario, al ser relevante el territorio en que se produce dicho transporte, sin que la disparidad entre el título competencial y el de propiedad sobre la infraestructura altere el reparto de competencias. También en materia de transporte por carretera el criterio territorial es esencial, y se toma como punto de referencia el que los itinerarios se desarrollen o no íntegramente en el territorio de la Comunidad Autónoma (SSTC 86/1988, FJ 3 y 180/1992, FJ 3). Los preceptos constitucionales y estatutarios mencionados en relación con el transporte ferroviario o la ordenación del territorio, urbanismo y vivienda no contienen ninguna cláusula delimitadora de las competencias en función de la defensa del interés general como la del art. 149.1.24 CE, por lo que la creación por Ley de una red integrada de interés general que integre líneas supracomunitarias e intracomunitarias supone una distorsión del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continúa con referencias al régimen legal de los ferrocarriles en España a partir de la Constitución, así como a los fines de la Ley 39/2003, de 17 de noviembre, del sector ferroviario. Y finaliza subrayando que, a pesar de que el Principado de Asturias tenga atribuida la competencia exclusiva sobre los ferrocarriles intracomunitarios (art. 10.1.5 EAAst), no dispone del ejercicio efectivo de tales competencias que en la actualidad siguen siendo ejercidas por el Estado. Para que el Principado disponga del ejercicio efectivo de las mismas, se precisa la apertura de un proceso de negociación con el Estado que culmine con un acuerdo de traspaso y una norma, un real decreto de transferencia. En materia de ferrocarriles el Estado y el Principado no han abordado todavía ese proceso que regula, entre otras disposiciones, la disposición transitoria 4 del Estatuto de Autonomía del Principado de Asturias. En cambio, otras Comunidades Autónomas (Cataluña, País Vasco, Valencia y las Illes Balears) sí han asumido competencias en materia de ferrocarriles de vía estrecha que discurren por su territorio y que eran gestionados por FEVE.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la determinación de las infraestructuras ferroviarias como intercomunitarias o intracomunitarias es de suma importancia saber qué debe entenderse por itinerario que se desarrolle íntegramente por el territorio de una Comunidad Autónoma y en tal sentido debe considerarse la infraestructura ferroviaria que es, en definitiva, por donde discurre el transporte. Este discurre íntegramente por el territorio de una Comunidad Autónoma cuando los puntos de origen y de destino final de la infraestructura están dentro de la Comunidad Autónoma. Este criterio tiene apoyo en la propia Ley del sector ferroviario, que en su anexo define la “línea” como la parte de la infraestructura ferroviaria que une dos puntos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qué infraestructuras ferroviarias son de carácter intracomunitario en el ámbito territorial del Principado de Asturias hay que partir de dos hipótesis, centradas en las infraestructuras ferroviarias que actualmente gestiona FEVE, puesto que las gestionadas por RENFE tienen un indudable carácter intercomunitario. En la primera hipótesis habría que partir del origen histórico de la instalación. En este sentido se pueden considerar intracomunitarias las líneas Gijón-Pola de Laviana del antiguo Ferrocarril de Langreo y las líneas Oviedo-San Esteban de Pravia y Oviedo-Collanzo del antiguo Ferrocarril Vasco-Asturiano, puesto que ninguna de estas líneas rebasa los contornos territoriales del Principado de Asturias. En la segunda hipótesis habría que atender a las líneas actualmente en servicio establecidas por FEVE. FEVE publicita las siguientes líneas regionales (intercomunitarias): El Ferrol-Oviedo, Oviedo-Santander, Santander-Bilbao (Concordia) y Bilbao (Concordia)-León. Todas las demás infraestructuras ferroviarias tendrían, pues, carácter de intracomunitarias: las líneas Gijón-Pola de Laviana (antiguo Ferrocarril de Langreo), Gijón-Pravia (antiguo Ferrocarril de Carreño), y Collanzo-Trubia-Oviedo (parte del antiguo Ferrocarril Vasco-Asturiano). En cualquiera de las dos hipótesis, el Principado de Asturias es titular de competencias en materia de infraestructuras gestionadas en la actualidad por FEVE.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parte, más extensa, del escrito aborda el examen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2 a). El Estado infringe el orden constitucional de distribución de competencias al justificar con el fin previsto en esta disposición la configuración posterior de la red ferroviaria de interés general, a la que incorporará a RENFE y FEVE, haciendo caso omiso del criterio territorial que rige la materia, pudiendo incluir líneas intracomunitarias sin el consentimiento del Principado de Asturias a su acervo competencial, cuando normas idénticas de la Ley 16/1987, de 30 de julio, de ordenación de transportes terrestres, como el art. 3 a) que fija como uno de sus principios generales el “establecimiento y mantenimiento de un sistema común de transportes en todo el Estado”, ya fueron analizadas por la STC 118/1996, de 27 de junio, FFJJ 10 y 11. Entonces se declaró constitucional el art. 3 a) LOTT, ya que los principios generales no implicaban contenido normativo concreto y el sistema común de transportes sería fruto de la coordinación e interconexión de redes, servicios o actividades que lo integran y de las actuaciones de las Administraciones públicas competentes, referencias todas ellas que han desaparecido en el art. 2 a) de la ley objeto del recurso, por lo que resulta inconstitucional al apartarse de las directrices de la Sentencia citada y pretender configurar un sistema común vinculante tanto para los transportes supracomunitarios como para los intracomunitarios, no pudiéndose acoger para ello a los títulos competencias de los arts. 149.1.1 y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4.1. Esta disposición es inconstitucional por realizar una equiparación, sin apoyo constitucional, entre “sistema común de transporte ferroviario” y “red ferroviaria de interés general”, lo que conlleva la competencia exclusiva estatal, cuando el sistema común de transporte debe ser el resultado de la coordinación e interconexión de redes gestionadas por las respectivas Administraciones competentes estatal y autonómica, y la red ferroviaria de interés general tiene que limitarse a aquellas infraestructuras de competencia estatal, ya que no todas las infraestructuras necesarias para el correcto funcionamiento del sistema común de transportes tienen que ser de titularidad estatal, pudiendo serlo perfectamente también las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LOTT definió y articuló de forma unitaria una “red nacional integrada” de transporte ferroviario, formada por “las líneas y servicios ferroviarios de transporte público que deban formar parte de la estructura básica del sistema general de transporte ferroviario, así como aquéllos cuya adecuada gestión exija una explotación conjunta con los anteriores, o en los que dicha explotación conjunta resulte necesaria para el correcto funcionamiento del referido sistema general de transporte”. La determinación concreta de las líneas ferroviarias que componen la red nacional integrada se realizaría por el Gobierno, previo informe de las Comunidades Autónomas afectadas, acuerdo que habría de ser favorable cuando se tratara de creación de nuevas líneas y el nuevo recorrido se hallara íntegramente comprendido en el territorio de una Comunidad Autónoma, salvo que la incorporación se justificara en intereses superiores constitucionalmente garantizados (arts. 155 y 156). No obstante, en todo el tiempo de vigencia de este precepto el Gobierno no ha concretado dichas líneas, por lo que hay que acudir a lo establecido en la disposición adicional 8 LOTT, que prescribe que en tanto se produce la determinación expresa por el Gobierno de los servicios que componen la red nacional integrada se considerarán comprendidos en la misma la totalidad de los servicios ferroviarios que en el momento de entrada en vigor de dicha ley explota RENFE. Dichos preceptos dejaron fuera de la red nacional integrada todas las líneas de ferrocarril no gestionadas por RENFE y, por tanto, en particular, las gestionadas por FEVE, líneas sobre las que el Principado de Asturias tiene innegables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estado de cosas experimenta un notable giro con la aprobación de la Ley 39/2003, de 17 de noviembre, del sector ferroviario, que deroga los preceptos que se refieren a la red nacional integrada (arts. 155 y 156), sustituyéndola por una nueva noción de red ferroviaria: la red ferroviaria de interés general. Esta red se compondrá de todas la infraestructuras ferroviarias administradas por RENFE, por el Gestor de Infraestructuras Ferroviarias o las autoridades portuarias de los puertos de interés general y —esta es la gran novedad— incorpora la red de ancho métrico de FEVE (disposición adicional novena). Ambas novedades legislativas inciden de manera radical sobre las competencias del Principado de Asturias en materia de ferrocarriles, pues conducen al vacío competencial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articulado de la Ley 39/2003 se deducen dos tipos de infraestructuras ferroviarias: las existentes a la entrada en vigor de la Ley, por un lado, y las de nueva creación, por otro. En relación con las primeras, la Ley no distingue entre infraestructuras intercomunitarias e intracomunitarias, pues no establece las condiciones de incorporación de estas últimas sino que las incorpora sin más a la red (disposición adicional novena). No se prevé que las Comunidades Autónomas puedan emitir informe sobre la incorporación de infraestructuras intercomunitarias que discurran por su territorio o den su consentimiento a la incorporación de infraestructuras intracomunitarias. En cambio, sí se establecen las condiciones de incorporación a la red de nuevas líneas (art.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materia hay que partir de la línea de interpretación absolutamente precisa que el Tribunal Constitucional estableció en la Sentencia 118/1996, de 27 de junio, declarando inconstitucionales algunos artículos de la Ley de ordenación de los transportes terrestres, con postulados semejantes a los establecidos en la Ley del sector ferroviario. Esta ley introduce un matiz importante al cambiar la denominación de la red de “nacional” a “de interés general”, pero no debe tomarse al “interés general” como contrapuesto al “interés regional o autonómico”, ya que existen distintas esferas de interés general (nacional, regional y local) que no son excluyentes sino complementarias. Por ello, el Principado de Asturias, como parte integrante del Estado español, también está legitimado para velar por los intereses generales de la colectividad de los ciudadanos de Asturias y, por tanto, puede y debe participar con el Estado en la gestión de los ferrocarriles de interés general, en particular en lo que atañe a los de carácter intracomunitario. A este respecto se recuerda la jurisprudencia del Tribunal Constitucional sobre la noción de interés general: no es un juicio de valor extrajurídico, sino un “concepto indeterminado o abierto” (Sentencia de 16 de noviembre de 1986), controlable por el Tribunal Constitucional (STC 68/1984), y cuya consecución ha de ser, en todo caso, respetuosa con el sistema de reparto de competencias (SSTC 146/1986, 152/1988, 75/1989 y 59/1995). Además de que en materia de ferrocarriles los arts. 148.1.5 y 149.1.21 CE tienen en cuenta principalmente el criterio territorial, no hay en la Constitución una cláusula expresa de interés estatal o nacional que limite las competencias exclusivas autonómicas. Por ello, es improcedente la pretensión de la Ley 39/2003 de restringir o limitar las competencias autonómicas en materia ferroviaria en función de una pretendida regla de “interés general”, que, en todo caso, se trataría más bien de “interés estatal”. Y el “interés estatal” en la materia queda acotado exclusivamente por el art. 149.1 CE, mientras que, paralelamente, el interés “autonómico o regional” queda enmarcado por el art. 148.1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 LSF define los supuestos en que una infraestructura ferroviaria puede incluirse en la red ferroviaria de interés general. Aquí se utiliza de nuevo un concepto jurídico indeterminado como “instalaciones esenciales para la economía o la defensa nacional”, cuyo tratamiento ha de seguir las mismas pautas que las indicadas para el concepto de “interés general”. En cualquier caso, la inclusión de las conexiones e infraestructuras de acceso a los principales núcleos de población y de transporte o a instalaciones esenciales para la economía, sin tener en cuenta su posible carácter exclusivamente intraautonómico, ni que no conecten con otras vías que sean de competencia estatal, supone una extensión infundada de la competencia estatal a infraestructuras sobre las que carece de competencia, con inaplicación del criterio territorial para deslindar la asignación de competencias entre el Estado y las Comunidades Autónomas del art. 149.1.21 CE y contrario a la jurisprudencia constitucional y a los arts. 148.1.4 y 148.1.5 CE y 10.1.4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4.2. La situación es semejante a la prevista en la LOTT para la inclusión de las líneas en la red integrada nacional, por lo que las consideraciones del Tribunal Constitucional sobre la Ley de ordenación de los transportes terrestres pueden y deben transponerse a los correspondientes preceptos de la Ley 39/2003; de forma que el art. 4.2 LSF vulnera el orden competencial por atribuir al Estado (Ministro de Fomento) la competencia para determinar in concreto las infraestructuras ferroviarias que componen la red ferroviaria de interés general o las nuevas infraestructuras ferroviarias que hayan de ser incorporada a ella, omitiendo el derecho de las Comunidades Autónomas como titulares de las infraestructuras intracomunitarias a poder decidir sobre la integración de aquellas infraestructuras que discurren íntegramente por el territorio de la Comunidad Autónoma. El art. 4.2 LSF sólo reconoce este derecho para las nuevas infraestructuras ferroviarias, no para las existentes, y siempre que no medien “razones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primero sólo sería constitucional si se entendiera que se refiere a la inclusión de infraestructuras ferroviarias de nueva creación de carácter supracomunitario. No siendo constitucionalmente admisible la apreciación de razones de interés general por su indeterminación y por su falta de fundamento en el bloque de constitucionalidad aplicable a los transportes terrestres, el precepto es inconstitucional al vulnerar los arts. 148.1.5 CE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es también inconstitucional en la medida en que limita el consentimiento de las Comunidades Autónomas a las líneas intracomunitarias que no tengan conexión con la red ferroviaria de interés general. Esta última exigencia, que no figuraba en el art. 155 LOTT, permite incorporar a la red estatal líneas intracomunitarias sólo por el hecho de tener conexión funcional o material con la red ferroviaria de interés general, conculcando también los arts. 148.1.5 CE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4.3. Se reiteran aquí las alegaciones ya formuladas anteriormente respecto del art. 4.1 LSF sobre el carácter indeterminado de los motivos de interés general para adoptar la decisión de excluir de la red ferroviaria de interés general, que carece de sustento constitucional en el sector ferroviario, y vulnera los arts. 148.1.4 y 148.1.5 CE y 10.1.4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5.1. Se reiteran aquí las alegaciones ya formuladas anteriormente respecto de los apartados 1, 2 y 3 del art. 4, al ignorarse el criterio territorial y basarse exclusivamente en el interés general, que no aparece en el art. 149.1.21 CE. Ya que puede referirse a líneas intracomunitarias, se vulneran los arts. 149.1.1, 149.1.21, 148.1.4 y 148.1.5 CE y 10.1.4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 11, apartados 1 y 2. La clausura de líneas deficitarias tiene un contenido puramente economicista que encaja bien en el título competencial en que se basa el Estado para amparar la Ley, esto es, el art. 149.1.1 CE. Se reiteran aquí las alegaciones ya formuladas anteriormente respecto del art. 4.3, al ignorarse el criterio territorial y basarse exclusivamente en el interés general, que no aparece en el art. 149.1.21 CE. Si la línea en cuestión no es de interés general, lo que tendría que hacerse es transferirla sin más a la Comunidad Autónoma correspondiente, con independencia de su carácter deficitario o no, y sería aquélla quien decidiera, de acuerdo con su propia normativa, si tiene que ser o no clausurada. No se precisa si la línea, una vez decidida su financiación por la Comunidad Autónoma o por las entidades locales afectadas, es transferida a la Comunidad Autónoma o no. En el supuesto de que no se transfiriera, ello sería atentatorio a las competencias de las Comunidades Autónomas, pues éstas se verían obligadas a financiar una línea sobre la cual no tendrían la titularidad. Ya que ambos apartados pueden referirse a líneas intracomunitarias, se vulneran los arts. 149.1.1, 149.1.21, 148.1.4 y 148.1.5 CE y 10.1.4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 16.3. Este precepto afecta a las competencias de las Comunidades Autónomas y de las entidades locales en materia de ordenación del territorio y urbanismo pues la línea límite impide cualquier tipo de obra de construcción, reconstrucción o ampliación, a excepción de las que resulten imprescindibles para el mantenimiento y la conservación de las edificaciones existentes en el momento de la entrada en vigor de la Ley. Al respecto debe tenerse en cuenta lo señalado en la STC 149/1991, de 4 de julio, FJ 2, sobre el art. 23.2 de la Ley 22/1988, de 28 de julio, de costas, que en parte supuso los mismos problemas de colisión con las competencias autonómicas. El art. 16.3 se refiere a “razones geográficas o socioeconómicas” con una falta de precisión y una indeterminación total para justificar la decisión de ampliación, que vulnera el orden constitucional de competencias en sus arts. 148.1.3 CE y 10.1.3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Arts. 44, apartados 1 y 2, 49, 50, apartado 1, y 51, apartado 2. Estos preceptos disciplinan el régimen jurídico de la licencia de empresa ferroviaria, atribuyendo al Ministerio de Fomento la competencia para el otorgamiento de la licencia, control del cumplimiento de las condiciones impuestas al titular, suspensión y revocación de la misma. Teniendo en cuenta que el Principado de Asturias ostenta en el art. 12.15 de su Estatuto la competencia ejecutiva en materia de “transporte de mercancías y viajeros que tengan su origen y destino en el territorio del Principado de Asturias, sin perjuicio de la ejecución directa que se reserve el Estado”, aquella regulación afecta a la competencia autonómica al no distinguir entre licencias para solicitar la adjudicación de capacidad de infraestructura en aquellos tramos de la red ferroviaria de interés general cuyo origen y destino se encuentren dentro de la Comunidad Autónoma y cuyo otorgamiento correspondería a ésta, y las licencias para solicitar la adjudicación de capacidad de infraestructura en aquellos tramos cuyo origen y destino se encuentren fuera de la Comunidad Autónoma y cuyo otorgamiento correspondería al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incluidas en el capítulo II del título IV de la Ley no tienen que afectar a la actuación de los operadores sobre la red intracomunitaria, que será regulada libremente por la Comunidad Autónoma, sin más límites que los mandatos constitucionales y estatutarios y las exigencias de apertura al mercado y libre competencia. Las referencias exclusivas al Ministerio de Fomento, como único competente para otorgar las licencias (art. 44.1, inciso final), verificar el cumplimiento de los requisitos de su conservación (art. 49), suspenderlas (art. 50.1, primer inciso) y revocarlas (art. 51.2) vulneran las competencias del Principado de Asturias y son inconstitucionales. También es inconstitucional el art. 44.2 en tanto que la licencia de empresa ferroviaria será única para toda la red ferroviaria de interés general, ya que niega la posibilidad de que el Principado tenga competencia para otorgar la licencia de empresa ferroviaria respecto de aquellas solicitudes que pretendan operar exclusivamente dentro del territorio de Asturias, vulnerándose los arts. 149.1.24 CE y 10.1.5 y 12.15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 53, apartados 1 y 2. No resulta coherente con el principio de competencia ni con el criterio territorial que la financiación de un servicio, declarado de interés público por el Estado, se encomiende a la responsabilidad de los entes autonómicos o locales, y que, en conexión con ello, no se prevea la facultad de éstos para otorgar las correspondientes autorizaciones para su prestación respecto a las líneas o tramos que discurren íntegramente por el territorio de la Comunidad Autónoma, sin dejar libertad a ésta, por otro lado, para establecer el procedimiento que crea conveniente respecto a la gestión y financiación del servicio (creación de empresa pública, convenios con otros organismos o entidades, etc.). Sólo en el párrafo segundo del apartado segundo se establece la posibilidad de convenios entre el Ministerio de Fomento y las Comunidades Autónomas y las entidades locales a efectos de financiar el coste del servicio. Resulta contrario al reparto competencial que la obligación autonómica de financiar el servicio no vaya acompañada de las correspondientes facultades de ordenación. La autorización en estos supuestos tiene que darla la Comunidad Autónoma que financie total o mayoritariamente el servicio, no el Ministerio de Fomento. Por lo tanto, la mención del punto 2 del art. 53 (“las autorizaciones se otorgarán por el Ministerio de Fomento”) es inconstitucional al conculcar los arts. 148.1.4 y 148.1.5 CE y 10.1.4 y 10.1.5 EAAst. Además, puesto en relación con el art. 11.2 LSF, relativo a la clausura de la línea o tramos de la red deficitarios en su explotación, ocurriría que habría que financiar tanto el tramo o línea ferroviaria como el servicio de transporte, beneficiándose de ello la entidad pública empresarial gestora de las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Art. 57.4. La inconstitucionalidad del precepto reside en que determina que el documento se emitirá por “el Ministerio de Fomento o, en su caso, el administrador de infraestructuras ferroviarias u otro ente facultado por aquél”, pues refiriéndose dicho documento a una materia de seguridad industrial, a partir de la definición que del concepto de “industria” realiza la jurisprudencia del Tribunal Constitucional, entraría de lleno en el ámbito de esa materia y no en la del transporte; e industria es una materia asumida por las Comunidades Autónomas como exclusiva en sus respectivos Estatutos. A este respecto se recuerda que, con arreglo a las SSTC 203/1992, de 26 de noviembre, 14/1994, de 20 de enero, 243/1994, de 21 de julio, 313/1994, de 24 de noviembre, y 179/1998, de 16 de septiembre, la materia seguridad industrial queda comprendida en el título competencial “industria”. Además, en la primera sentencia citada se señaló que la fijación de las condiciones técnicas para la construcción y reparación de cisternas, contenedores-cisterna o vagones-cisterna destinados al transporte terrestre por carretera de gases o líquidos tenía que inscribirse en una fase previa y diferente a la posterior actividad de transporte o desplazamiento de personas o mercancías y que, por ello, no era posible encuadrarlas en el ámbito material del transporte, sino en lo relativo a la seguridad industrial. En consecuencia, el Estado puede fijar las condiciones para otorgar el certificado de seguridad, pero su expedición corresponde a la Comunidad Autónoma en virtud de las competencias ejecutivas que le corresponden a tenor del art. 12.15 EAAst, si en el territorio de dicha Comunidad Autónoma está radicado el domicilio social o el establecimiento principal de la empresa ferroviaria que lo solicite. Por ello, el art. 57.4 incurriría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Disposición adicional novena, apartado 1. Esta regulación es atentatoria de las competencias de las Comunidades Autónomas ya que la inclusión en la red general de todas las líneas de RENFE y del ente Gestor de Infraestructuras Ferroviarias actualmente existentes, así como de las líneas de ancho métrico administradas por FEVE, sin distinguir aquellas que puedan ser de interés general de las que no lo sean (criterio rechazado en las alegaciones anteriores), contradiciendo las previsiones del art. 4.1 sobre el mencionado concepto de red de interés general y existiendo la posibilidad de que la totalidad de las infraestructuras actualmente administradas por RENFE y el Gestor de Infraestructuras Ferroviarias pasen a constituir la red ferroviaria general con carácter permanente. No se hace ninguna referencia a los criterios de territorialidad utilizados en la Constitución y los Estatutos de Autonomía para definir el alcance de la red ferroviaria general pues la Ley no distingue entre infraestructuras intercomunitarias e intracomunitarias ni establece la forma de determinar la inclusión de éstas en la red ferroviaria de interés general, porque simple y llanamente las incorpora sin más a la red y con ello vulnera el orden de competencias en los arts. 148.1.4, 148.1.5, 149.1.21 CE y 10.1.4 y 10.1.5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Disposición transitoria quinta. Se reiteran las alegaciones ya expuestas en el apartado anterior y en la impugnación del art. 4, apartados 1, 2 y 3, respecto a ferrocarriles españoles de vía estrecha y su integración en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2004, la Sección Segunda del Tribunal Constitucional acordó admitir a trámite el recurso núm. 918-2004 y dar traslado del mismo, así como de los documentos presentados, al Congreso de los Diputados, al Senado y al Gobierno, al objeto de que, en el plazo de quince días, puedan personarse en el proceso y formular las alegaciones que estimaren pertinentes. Se acordó, asimismo, publicar la incoación del recurso en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18 de febrero de 2004, la Letrada de la Comunidad Autónoma de Aragón, en nombre y representación de la Diputación General de Aragón, interpone recurso de inconstitucionalidad contra los siguientes preceptos de la Ley 39/2003, de 17 de noviembre, del sector ferroviario: arts. 4.1, 4.2, 4.3, 9.1, 11, 16.3, 44.1, 44.2, 49, 50, 51, 53, 57.4 y 81.1 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diversas consideraciones de alcance general, a modo de introducción. Se señala que el Estado ha incurrido en excesos en la regulación contenida en la Ley 39/2003 que conllevan la injerencia en las competencias exclusivas que ostenta la Comunidad Autónoma de Aragón en materia de ferrocarriles (arts. 35.1.9 EAAr), de ordenación del territorio y urbanismo (art. 35.1.7 EAAr) y de industria (art. 35.1.34 EAAr) así como en la competencia ejecutiva en materia de transporte (art. 39.1.10 EAAr). Los títulos competenciales que enumera la disposición final segunda de la Ley 39/2003 no amparan suficientemente las potestades atribuidas por la Ley a la Administración General del Estado. Esta ausencia de cobertura constitucional se constata no sólo en la regulación de la infraestructura ferroviaria (arts. 4 y 11), sino también en la ordenación del transporte ferroviario (arts. 44, 49, 50, 51 y 53.2), al atribuirse de forma exclusiva a la Administración General del Estado competencias de ejecución que, en algunos casos, corresponden a la Comunidad Autónoma de Aragón en virtud del art. 39.1.10 EAAr (transporte de mercancías y viajeros que tenga su origen y destino dentro del territorio de la Comunidad Autónoma), así como en la redacción de los arts. 57.4 y 81.1 m), al invadir la competencia ejecutiva autonómica en materia de industria (art. 35.1.34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supuestos, y ante la existencia de títulos competenciales diversos (estatales y autonómicos) que concurren legítimamente en el mismo espacio físico, procede abordar la respuesta dada por la Ley, ya que en la medida que la regulación no prevea mecanismos de coordinación y conlleve un vaciamiento de competencias autonómicas procederá su declaración de inconstitucionalidad. En ejercicio de sus títulos competenciales, el Estado puede afectar competencias exclusivas de la Comunidad Autónoma, siempre que el ejercicio de las competencias estatales se mantenga dentro de sus límites propios [SSTC 40/1988, FJ 29 y 149/1991,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pone de manifiesto en la definición de la “red ferroviaria de interés general” (art. 4 LSF): la construcción de dicho concepto no queda presidida exclusivamente por el criterio de territorialidad determinado constitucionalmente en el art. 149.1.21 CE, sino que —se supone que bajo el amparo del título competencial previsto en el art. 149.1.24 CE— introduce el criterio del interés general, que, a su vez, no se circunscribe necesariamente al ámbito de afección a varias Comunidades Autónomas. De esta forma la distinción de la red ferroviaria con respecto a las redes de titularidad autonómica adolece de gran indeterminación y se deja a la voluntad de la Administración estatal, con la grave incidencia de dicha cuestión en el ejercicio de las competencias autonómicas. El problema de la ausencia de un criterio claro y objetivo de distinción entre ambas redes se proyecta también al art. 11, que regula los procedimientos de exclusión de infraestructuras ferroviarias de la red ferroviaria de interés general, traspaso a las Comunidades Autónomas y clausura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competencia sectorial estatal en cuanto a la administración de infraestructuras ferroviarias no sólo condiciona o limita las competencias en materia de ferrocarriles (art. 35.1.9) y de ordenación del territorio y urbanismo de la Comunidad Autónoma (art. 35.1.7), sino que ante la falta de previsión en la Ley de mecanismos de coordinación se vacían de contenido dichas competencias. Esto sucede en la regulación de la red ferroviaria de interés general (arts. 4 y 11) y de las zonas de servicio ferroviario (art. 9.1), a la vista del régimen urbanístico de las mismas previsto en el art.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parte, más extensa, del escrito analiza de forma individualizada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4, apartados 1, 2 y 3. Por lo que respecta al apartado 1, se solicita la declaración de inconstitucionalidad de los incisos “que resultan esenciales para garantizar un sistema común de transporte en todo el territorio del Estado o cuya administración conjunta resulte necesaria para el correcto funcionamiento del tal sistema común de transporte” y “accesos a los principales núcleos de población y de transporte o a instalaciones esenciales para la economía o la defensa nacional”. No se cuestiona que el Estado pueda establecer y regular una red ferroviaria de interés general con arreglo al art. 149.1.21 CE, ni la construcción de infraestructuras ferroviarias (subsumibles en la noción de obra pública) con arreglo al art. 149.1.24 CE, sino el ejercicio de dicho título, con relación a infraestructuras ferroviarias y prestación de servicios ferroviarios que no tienen carácter supracomunitario, como sucede con las vías que discurren íntegramente por una Comunidad Autónoma. Por otra parte, la competencia ex art. 149.1.13 CE, si bien puede habilitar al Estado para establecer normas que posibiliten la homogeneidad del transporte ferroviario, en modo alguno puede justificar la invasión de la competencia que, con relación a las redes ferroviarias y por razón de territorialidad, correspondería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equiparación entre el denominado “sistema común de transporte ferroviario” y la “red ferroviaria de interés general” constituye un exceso en el ejercicio de las competencias estatales atribuidas en los arts. 149.1.13, 21 y 24 CE. Es obvio que las infraestructuras ferroviarias que resultan esenciales para garantizar un sistema común de transporte en todo el territorio del Estado o cuya administración conjunta resulte necesaria para el correcto funcionamiento del tal sistema común de transporte pueden ser de titularidad estatal o autonómica, de tal forma que dicho sistema común en modo alguno se circunscribe a las de titularidad estatal; por tanto, se requiere la articulación de mecanismos de coordinación e interconexión de las redes ferroviarias gestionadas por las Administraciones estatal y autonómica en orden a la determinación de dicho “sistema común”. Ello es lo que se deduce de la STC 118/1996, de 27 de junio, FJ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debe entenderse inconstitucional la previsión de la inclusión en la red estatal de las conexiones cuando sean ramales de trazado íntegramente intraautonómico, así como las que sirven de acceso a los principales núcleos de población y de transporte o en instalaciones esenciales para la economía. La inclusión en la red estatal de estas infraestructuras intracomunitarias constituye una interpretación expansiva del art. 149.1.13 CE que en modo alguno puede encontrar apoyo en el art. 149.1.21 CE ni en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red ferroviaria de interés general recogido en el art. 4.1 LSV no queda presidido por el exclusivo criterio de territorialidad, sino que yuxtapone al mismo el criterio del “interés general”, concepto jurídico indeterminado, cuya valoración además se atribuye únicamente a la Administración estatal sin participación autonómica. El título competencial “obras públicas de interés general” (art. 149.1.24 CE) no puede vaciar de contenido la competencia autonómica en materia de “ferrocarriles cuyo itinerario discurra íntegramente en el territorio de la Comunidad Autónoma” (art. 35.1.9 EAAr). El interés general no constituye un título competencial que permita excluir absolutamente las competencias autonómicas. Dicho concepto “abierto e indeterminado llamado a ser aplicado a las respectivas materias” (STC 68/1984, de 11 de junio, FJ 4), se encuentra estrechamente vinculado a su afección a varias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4.2, hay que tener en cuenta la STC 118/1996, FJ 44, que se pronunció en su día sobre la constitucionalidad del art. 155 LOTT y, en concreto, sobre la capacidad del Estado para integrar, en la entonces denominada “red nacional integrada de transporte ferroviario”, las líneas y los servicios cuyo recorrido estuvieran íntegramente comprendidos en el territorio de una Comunidad Autónoma sin la autorización de ésta. Si se aplica la línea argumental de dicha sentencia, se concluye que no se diferencian de forma clara los supuestos en que las líneas susceptibles de inclusión en la red ferroviaria de interés general son supracomunitarias o intracomunitarias. Podría interpretarse que el artículo prevé dos supuestos, el relativo a la necesidad de incorporar líneas intracomunitarias que pueden afectar a varias Comunidades Autónomas (párrafo primero) o a una sola sin conexión con el resto de la red (párrafo segundo). En el primer supuesto sólo prevé el informe (no vinculante) de las Comunidades Autónomas afectadas y en el segundo se exige informe favorable para consumar la incorporación. El primer párrafo del art. 4.2 permite una interpretación que no se limite a la inclusión de infraestructuras ferroviarias de nueva creación de carácter supracomunitario sino que extienda a infraestructuras ferroviarias intracomunitarias con conexión funcional dentro de la red. Desde esta perspectiva el precepto es inconstitucional y vulnera las competencias autonómicas, atendiendo al criterio territorial fijado por la Constitución y por la jurisprudencia constitucional, por no establecer mecanismos de coordinación, teniendo en cuenta que la participación de la Comunidad Autónoma afectada se limita a la emisión de informe no vinculante, lo que posibilitaría al Ministerio de Fomento la incorporación en la red estatal y sin consentimiento de la Comunidad Autónoma, de líneas intracomunitarias sólo por el hecho de tener conexión funcional o material con la red ferroviaria de interés general. Por la misma razón el segundo párrafo es inconstitucional en la medida en que limita exclusivamente el consentimiento de las Comunidades Autónomas a las líneas intracomunitarias que no tengan conexión con la red ferroviaria de interés general. Esta última exigencia, que no figuraba en el art. 155 LOTT, permite concluir que, efectivamente, el Ministerio de Fomento puede incluir en la red ferroviaria de interés general el resto de las infraestructuras ferroviarias intracomunitarias, sin el consentimiento de la Comunidad Autónoma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apartado 3 del art. 4 es inconstitucional porque el criterio del “interés general” carece de base constitucional en el sector ferroviario, salvo en caso de obras públicas con afección supracomunitaria. En todo caso, resultan indeterminados los motivos que pueden dar lugar a la decisión de exclusión de la línea de la red ferroviaria de interés general. Por otra parte, en cuanto al procedimiento de exclusión, el apartado 3 posibilita la participación de la Comunidad Autónoma, mediante la emisión de un informe. Pero su carácter no vinculante posibilita la exclusión, no consentida por la Comunidad Autónoma, de cualquier infraestructura ferroviaria de la red ferroviaria de interés general y, por ello, también de las que discurran íntegramente por el territorio de una sola Comunidad Autónoma, lo que pone nuevamente de manifiesto las contradicciones inherentes al sistema recogido en la Ley del sector ferroviario, derivadas de la utilización del criterio del “interés general” y no de la “territorialidad”, en la definición de la red ferroviaria de interés general de competencia estatal. Esta cuestión está íntimamente relacionada con el contenido del siguiente párrafo relativo al traspaso a la Comunidad Autónoma de las líneas objeto de exclusión de la red. La expresión “podrá ser traspasada a la Comunidad Autónoma” es ambigua y parece atribuir una potestad discrecional a la Administración estatal, que en todo caso no prevé la participación de la Comunidad Autónoma en el expediente, lo que también constituye una clara inconstitucionalidad. La regulación del art. 4.3 es contradictoria con la propia naturaleza del modelo de articulación competencial que realiza la Ley. Si la línea en cuestión ya no es de interés general procedería cuando menos el ofrecimiento de su traspaso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11. Este artículo resulta inconstitucional al no prever que, antes de la clausura de la línea, se proceda al correspondiente ofrecimiento previo de su traspaso a la Comunidad Autónoma afectada, ya que el apartado 2 únicamente posibilita la participación de la Comunidad Autónoma a efectos de una posible asunción de la financiación y no de la línea o tramo; y porque, al objeto de evitar la clausura de una línea o tramo, la Comunidad Autónoma se vería obligada a financiar una línea sobre la cual no tiene titularidad, lo que también constituye una clara vulneración del sistema de distribución de competencias en esta materia. En todo caso, los apartados 1 y 2 del art. 11, en la medida en que pueden referirse a líneas intracomunitarias, vulneran el orden constitucional y estatutario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9.1. En el segundo inciso del art. 9.1, relativo a la delimitación de las “zonas de servicio ferroviario”, se incurre en una clara extralimitación competencial que carece de cobertura constitucional, vulnerando las competencias exclusivas de la Comunidad Autónoma de Aragón en materia de ordenación del territorio y urbanismo (art. 35.1.7 EAAr), ya que, bajo la cobertura de la competencia estatal sobre ferrocarriles y transportes ferroviarios, se pretende ordenar los usos urbanísticos más allá de los límites propios de dicha competencia sectorial [aludiendo a la STC 40/1988, de 19 de febrero, FJ 1 b)]. Resulta incuestionable que la existencia de “zonas de servicio ferroviario” conlleva una justificada limitación del ejercicio de competencias autonómicas y municipales sobre ordenación del territorio y urbanismo. Por ello, en esas zonas pueden incluirse los ámbitos vinculados a estaciones o terminales de carga, los terrenos necesarios para la ejecución de infraestructuras ferroviarios, para la realización de actividades propias del administrador de infraestructuras ferroviarias, los destinados a tareas complementarias de aquellas y los espacios de reserva que garanticen el desarrollo del servicio ferroviario. Sin embargo, la competencia exclusiva del Estado no se extiende a cualquier actividad que afecte al espacio físico sobre el que se proyecta la competencia: en modo alguno se legitima la extensión de la competencia estatal a cualquier tipo de actividad que se implante en la zona de servicio ferroviario como parece prever el art. 9.1 en su segundo inciso, al referirse a “otras” actividades de “carácter industrial, comercial y de servicios”. A pesar de recogerse el requisito de relación entre dichas actividades y “aquéllas” (las del inciso primero), la expresión resulta vaga e imprecisa, no concretándose el tipo de afinidad o la naturaleza y alcance de la conexión de esas “otras actividades” con las infraestructuras y servicios ferroviarios. De ahí la dificultad para determinar si efectivamente la competencia estatal se mantiene en sus propios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 las zonas de servicio ferroviario debe responder a criterios claros que impidan la extensión injustificada de dichos ámbitos de competencia estatal. En la medida en que dichas previsiones no conducen a una modulación, sino a una exclusión de la competencia autonómica, requieren cuando menos una justificada y clara regulación que se aparte de fórmulas vagas e imprecisas. Si efectivamente se trata de actividades relacionadas con la red o con los servicios de transporte ferroviario, deben entenderse incluidas en el inciso primero, lo que haría innecesario el segundo inciso. Y si se trata de otro tipo de actividades no subsumibles en el inciso primero, el precepto resulta no sólo innecesario sino, en todo caso, inconstitucional, en la medida en que adolece de gran indefinición y no se justifica, posibilitando la extensión de la zona de servicio ferroviario controlada por la Administración estatal en detrimento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objetarse que el precepto impugnado se limita a posibilitar usos urbanísticos, siendo en definitiva el plan especial el instrumento urbanístico de ordenación de la zona que previamente debe delimitarse a través de un proyecto de delimitación y utilización de espacios ferroviarios. Pero, por un lado, la participación de la Comunidad Autónoma en la aprobación de dicho proyecto se limita a un informe no vinculante, esto es, a una mera audiencia (art. 9.2); y, por otro, en caso de desacuerdo entre la Comunidad Autónoma y el Administrador de Infraestructuras Ferroviarias sobre el contenido del plan especial, será la Administración estatal quien decida con carácter vinculante (art. 10.3). La Ley apenas prevé la articulación de mecanismos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redacción dada al art. 9.1 en su inciso segundo vacía de contenido la competencia que, en materia de ordenación del territorio y urbanismo, ostenta Aragón al amparo del art. 34.1.7 EAAr, por lo que debe declararse inconstitucional. Procedería bien su anulación, bien la articulación de mecanismos de coordinación que posibilitaran la participación vinculante de la Administración autonómica en cuanto a la inclusión en zona de servicio ferroviario de estas actividades o incluso la exclusión de los correspondientes espacios de la consideración urbanística de sistema general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16.3. La inconstitucionalidad del precepto se basa que se habilita al Ministerio de Fomento para que pueda modificar y por tanto ampliar (ya que la reducción del ámbito se contempla en el párrafo segundo) la distancia límite de edificación “por razones geográficas o socioeconómicas”, expresión ambigua e indeterminada que afecta a las competencias de la Comunidad Autónoma y de las entidades locales en materia de ordenación del territorio y urbanismo. Si bien no se cuestiona la necesidad de proceder eventualmente a la ampliación de la línea límite de edificación, la ambigüedad y falta de precisión que conlleva la expresión “razones geográficas y socioeconómicas” conduce a la inconstitucionalidad del precepto. Pero desde el punto de vista de la vulneración del título competencial autonómica sobre ordenación del territorio y urbanismo resulta más grave la exclusiva atribución al Ministerio de Fomento de la competencia no sólo para valorar dicha necesidad, sino para adoptar la correspondiente resolución, que constituye una excepción al régimen legal en la materia. Como señala el Tribunal Constitucional en la Sentencia 65/1998, de 18 de marzo, FJ 6, en relación a la Ley 25/1988, de 18 de marzo, de carreteras, deben preverse los mecanismos de coordinación entre Administraciones públicas, que hagan posible el ajuste de intereses entre el titular del servicio y el planeamiento urbanístico. El art. 16.3 LSV prevé ciertamente un informe de las Comunidades Autónomas y entidades locales afectadas, pero dicho informe no es vinculante y no se considera mecanismo o instrumento suficiente de coordinación entre Administraciones públicas. A favor de esta conclusión se aduce que en la STC 149/1991, de 4 de julio, FJ 2, al analizar el art. 23.2 de la Ley 22/1988, de 18 de julio, de costas, que ampliaba la zona de servidumbre de protección, se señaló la necesidad de que concurriera el correspondiente acuerdo de los poderes públicos con competencias propias sobre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debiera declararse inconstitucional el párrafo 3 del art. 16, no sólo por utilizar la expresión vaga e imprecisa “razones geográficas y socioeconómicas”, sino también en cuanto que la participación de las Comunidades Autónomas y entidades locales afectadas no resulta vinculante en caso de emitirse informe negativo respecto a la ampliación del ámbito delimitado por la línea límite de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Arts. 44, 49, 50 y 51. La impugnación de estos preceptos se basa en que no se respeta la competencia ejecutiva autonómica relativa al otorgamiento, control, suspensión y revocación de licencias. Las licencias otorgadas por la Comunidad Autónoma, con sujeción a la normativa dictada por el Estado, contenida principalmente en los arts. 45 (requisitos para la obtención de la licencia), 46 (capacidad financiera de los solicitantes), 47 (competencia profesional del solicitante) y 48 (cobertura de responsabilidad civil), habilitarán para solicitar capacidad de infraestructura en aquellos trayectos de la red general cuyo origen y destino se encuentre dentro del territorio, con excepción de aquellos cuya ejecución directa se haya reservado el Estado, tal y como prevé el art. 39.1.10 EAAr. Por ello, las referencias exclusivas al Ministerio de Fomento como único competente para otorgar las licencias (art. 44.1, inciso final), verificar el cumplimiento de los requisitos de su conservación (art. 49), suspenderlas (art. 50.1, primer inciso) y revocarlas (art. 51.2) vulneran las competencias ejecutivas de la Comunidad Autónoma y, por lo tanto, son inconstitucionales. También es inconstitucional el art. 44.2 en tanto que la licencia de empresa ferroviaria es única para toda la red ferroviaria de interés general, ya que niega la posibilidad de que la Comunidad Autónoma tenga competencia para otorgar la licencia de empresa ferroviaria respecto de aquellas solicitudes que pretendan operar exclusivamente dentro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 53. No es congruente que, reconociendo expresamente el Estado la existencia de un interés público en cuanto a la prestación de un determinado servicio de transporte ferroviario, traslade íntegramente la responsabilidad de su financiación a las Comunidades Autónomas o a las entidades locales, sin perjuicio de la celebración de eventuales convenios para financiar el coste del servicio. Cuando el servicio de transporte ferroviario que se declare de interés público tenga que prestarse sobre infraestructuras de titularidad estatal pero en un tramo de red que transcurra íntegramente dentro del territorio de una Comunidad Autónoma que tenga competencias de ordenación del transporte, la declaración de interés público, unidad a la responsabilidad de la financiación del servicio, tiene que ir también ligada a la potestad de otorgamiento de la autorización para poder prestarlo. Resulta contrario al reparto competencial entre el Estado y las Comunidades Autónomas en esta materia que la obligación de la Comunidad Autónoma de financiar el servicio no vaya acompañada de las correspondientes facultades de ordenación. Por lo tanto, la mención del punto 2 del art. 53 (“las autorizaciones se otorgarán por el Ministerio de Fomento”) sería inconstitucional. El precepto también resulta inconstitucional en la medida en que no deja libertad a la Comunidad Autónoma para establecer el procedimiento que considere conveniente en cuanto a la gestión y financiación del servicio de transporte ferroviario declarado de interés público, como podía ser la creación de una empresa pública, convenios con otros organismos o entidades,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Arts. 57.4 y 81.1 m). La exclusiva atribución al “Ministerio de Fomento o, en su caso, al administrador de infraestructuras ferroviarias u otro ente facultado por aquél” de la competencia para la emisión del certificado de seguridad debe entenderse inconstitucional al invadir las competencias que en materia de industria ostenta Aragón en virtud del art. 35.1.34 EAAr. En efecto, la función relativa a la expedición del certificado de seguridad se enmarca en el ámbito material de la “seguridad industrial” que, a su vez, forma parte de la definición del título competencial de industria, de acuerdo con la definición de dicho concepto recogida por la jurisprudencia del Tribunal Constitucional (SSTC 203/1992, de 26 de noviembre; 14/1994, de 20 de enero; 243/1994, de 21 de julio; 313/1994, de 24 de noviembre; y 179/1998, de 16 de septiembre). Así, sin perjuicio de la reserva al Estado de determinadas competencias como la normación de la seguridad industrial, resulta incuestionable que la Comunidad Autónoma ostenta título competencial para la ejecución de dicha normativa y, por tanto, para el ejercicio de funciones relativas a la expedición del certificado de seguridad. La intromisión legal se refiere a la función de expedición del certificado de seguridad, y no a las condiciones requeridas para otorgar el mismo. Los motivos expuestos justifican asimismo la inconstitucionalidad del art. 81.1 m), al atribuir al Ministerio de Fomento la competencia sobre “homologación de centros habilitados para certificar la idoneidad del material rodante y la formación del personal”, que no se ampara en título competencial alguno, invadiendo las competencias autonómicas en materia de “industria”.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2004, la Sección Tercera del Tribunal Constitucional acordó admitir a trámite el recurso núm. 930-2004 y dar traslado del mismo, así como de los documentos presentados, al Congreso de los Diputados, al Senado y al Gobierno, al objeto de que, en el plazo de quince días, puedan personarse en el proceso y formular las alegaciones que estimaren pertinentes. Se acordó, asimismo, publicar la incoación del recurso en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18 de febrero de 2004, el Letrado de la Junta de Comunidades de Castilla-La Mancha, en nombre y representación de su Consejo de Gobierno, interpone recurso de inconstitucionalidad contra los siguientes preceptos de la Ley 39/2003, de 17 de noviembre, del sector ferroviario (en adelante, LSF): arts. 4, 11, 15.5, 16, 33, 34, 37.4, 44, 46.5, 47.2, 49, 50, 51, 53, 54, 57, 58, 59.1, 60.2, 81.1 f), 81.1 g), 81.1 m), 83 d) y disposición adicional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y más extenso apartado del escrito contrasta la regulación de la Ley 39/2003 con el principal título competencial estatal en la materia y con los que ostentan las Comunidades Autónomas en la materia del “sector ferroviario”. La totalidad de los Estatutos de Autonomía han atribuido a las Comunidades Autónomas la competencia exclusiva en materia de “ferrocarriles, carreteras y caminos, cuyo itinerario se desarrolle íntegramente en el territorio de la región” (dicción del art. 31.1.4 del Estatuto de Autonomía para Castilla-La Mancha). Por su parte, la Constitución reserva al Estado la competencia en materia de “ferrocarriles y transportes terrestres que transcurran por el territorio de más de una Comunidad Autónoma” (art. 149.1.21 CE). En relación con el transporte por carretera, el Tribunal Constitucional ha establecido que “el criterio territorial se configura como elemento esencial en el sistema de distribución de competencias … ya que los preceptos citados toman como punto de referencia central el que los itinerarios se desarrollen o no íntegramente en el territorio de la Comunidad Autónoma” (SSTC 89/1988, de 9 de mayo, y 180/1992, de 16 de noviembre). En consecuencia, es exigible al Estado un título específico para que pueda normar sobre el transporte por ferrocarril cuando se trate de líneas que discurren íntegramente por el territorio de una Comunidad Autónoma. La ley impugnada se aparta de este criterio, pues aun cuando invoca otros títulos competenciales (arts. 149.1.1, 13, 14 21 y 24 CE, según la disposición final segunda), un análisis de la misma pone en cuestión que la intervención estatal no se basa en el art. 149.1.21 CE, sino en el establecimiento del concepto de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definición de la “red ferroviaria de interés general” (art. 4.1) se integran elementos competenciales heterogéneos: vías de tráfico internacional, que enlacen distintas Comunidades Autónomas, instalaciones esenciales para la economía o la defensa nacional. Es de reprochar, como hace el dictamen del Consejo de Estado, que el legislador estatal no haya expresado el título competencial que autoriza cada uno de los artículos de la Ley. Nada hay reprochable al nuevo concepto red ferroviaria de interés general, como red de titularidad estatal, bien porque su trazado exceda del ámbito de una Comunidad Autónoma, bien porque el Estado pueda invocar legítimamente otros títulos competenciales exclusivos. Sin embargo, hay conceptos en los que se prescinde de la territorialidad como criterio delimitador de competencias para sustituirlo por otro distinto, el de “interés general”, como la referencia a los “principales núcleos de población y de transporte” (art. 4.1), la posibilidad de incorporar a la red infraestructuras ferroviarias que discurran íntegramente por el territorio de una Comunidad Autónoma y sin conexión con el resto de la red (art. 4.2) y la facultad de clausurar líneas deficitarias por desaparición de los motivos de interés general que justificaron su inclusión en la red (art. 11). La ley no puede alterar los criterios de determinación de las competencias del Estado y de las Comunidades Autónomas fijadas en la Constitución y en las normas estatutarias, por lo que, en la medida en que pretende establecer un criterio distinto al del art. 149.1.21 CE y al art. 31.1.4 del Estatuto de Autonomía, el art. 4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sólo las líneas férreas de competencia estatal, puesto que exceden del ámbito de una Comunidad Autónoma, integran la red de interés general atribuida al Estado, sin que éste pueda determinar, por imprecisas razones no fijadas por la Ley, la posibilidad de incorporar otras líneas que según los Estatutos de Autonomía son de competencia autonómica. Por ello, la disposición adicional novena, al incluir en la red estatal la totalidad de las infraestructuras ferroviarias administradas por RENFE, Gestor de Infraestructuras Ferroviarias y FEVE priva a la Comunidad Autónoma de toda competencia en la materia por cuanto que no existen otras infraestructuras ferroviarias de la región. A ello se añade que las futuras líneas que la Comunidad Autónoma pudiera crear se hallan sujetas al poder de disposición del Estado a través de mecanismos previstos en los artículos ya analizados. El art. 4.2, párrafo segundo, sólo requiere el consentimiento de la Comunidad Autónoma en los supuestos de infraestructuras que discurran íntegramente por el territorio de una Comunidad Autónoma “y sin conexión con el resto de la red”, lo que hace todavía más clara la eliminación de la competencia autonómica en la materia. Esa determinación legal desborda evidentemente el campo previsto por la Constitución y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la constitucionalidad del concepto de la red ferroviaria de interés general debe determinar el juicio sobre la constitucionalidad de los preceptos que se vinculan a la configuración de dicha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objeción podría oponerse al ejercicio por el Estado de las facultades de concesión, verificación, suspensión y revocación de licencias previstas en los arts. 44, 49, 50 y 51, si las mismas recayeran exclusivamente sobre aquellas entidades que operaran en ferrocarriles integrados dentro del ámbito de su competencia, esto es, que transcurrieran por el territorio de más de una Comunidad Autónoma. Pero tal atribución competencial adolecerá de inconstitucionalidad si supusiera un monopolio estatal que impidiera a la Comunidad Autónoma intervenir en la concesión, conservación, suspensión y revocación de licencias relativas a las vías férreas de su titularidad, esto es, aquellas cuyo itinerario se desarrolle íntegramente en el territorio de la región: en este supuesto será la Comunidad Autónoma la única competente para pronunciarse sobre los actos que afecten a dichas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Igualmente, las funciones residenciadas en el órgano estatal en los arts. 53 (autorizaciones para prestar servicios de transporte ferroviario de interés público) y 54 (imposición directa a una empresa de la obligación de prestar el servicio de interés público) serán constitucionales en la medida en que se ciñan a los tramos de vías de su competencia. En consonancia, la competencia encomendada al Ministerio de Fomento en el art. 81.1 f) está también está afectada por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indeterminación y ambigüedad de los motivos en que el Ministerio de Fomento podrá fundar la alteración de la línea límite de edificación (“razones geográficas y socioeconómicas”) y la no vinculación directa de tales criterios a los expresados por el art. 149.1.21 CE implican que la redacción del art. 16, además de atentar contra el principio constitucional de seguridad jurídica, produzca una clara intromisión en el ámbito competencial autonómico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apartado el escrito argumenta que varias previsiones de la Ley contravienen el art. 97 CE en la medida en que ignoran que, en principio y salvo excepciones que no son de aplicación aquí, el único titular de la potestad reglamentaria es el Gobierno: en concreto los arts. 33, 47.2, 49, 51.3, 54.2, 58, 59.1 y 60.2. En contraste, se alega que otros preceptos de la Ley se remiten, como es natural, al Consejo de Ministros o se emplea el término “reglamentariamente”; incluso la regulación del registro especial de empresas ferroviarias, al que se dedica el art. 55 y que es un instrumento meramente formal, se ha de acometer mediante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apartado del escrito sostiene la vulneración por los arts. 15.5, 37.4 y 53.2 de los principios de seguridad jurídica e interdicción de la arbitrariedad de los poderes públicos (art. 9.3 CE) por la utilización de expresiones que suponen una atribución directa de potestades ejecutivas a favor del Ministerio de Fomento: “reglamentariamente” (art. 15.5), “terrenos … que resulten necesarios” (art. 37.4), “podrá” (expresión usada por partida doble en el art. 53.2).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argumenta que los arts. 57, 81.1 g), 81.1 m) y 83 d) vulneran las competencias de la Comunidad Autónoma de Castilla-La Mancha en materia de seguridad industrial. El Tribunal Constitucional ha precisado el concepto de seguridad industrial a los efectos de la distribución competencial (STC 313/1994, de 24 de noviembre), así como la distribución de competencias en este ámbito material (STC 179/1998, de 16 de septiembre). El art. 31.1.26 EACM atribuye a la Junta de Comunidades la competencia exclusiva en materia de industria. Por ello, la actividad de certificación y, por tanto, la emisión de los concretos documentos que acrediten la misma, al integrarse en el ámbito ejecutivo de la competencia, corresponde a la Comunidad Autónoma. En cambio, el art. 57.4 encomienda la emisión del certificado de seguridad a órganos de la Administración del Estado, vulnerando el reparto de competencias. La misma conclusión debe hacerse extensiva a los apartados g) y m) del art. 81.1 y d) del art. 83.1.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quinto apartado del escrito fundamenta diversas vulneraciones adicionales: por un lado, el art. 34.1 vulnera las competencias de la Comunidad Autónoma en materia de protección civil; por otro, “el art. 46.5 adolece también de inconstitucionalidad por dos motivos; al no precisar que las deudas tributarias a las que se refiere lo son de todo tipo —incluidas, lógicamente las de la Comunidad Autónoma— y, sobre todo, al decir expresamente que esas deudas del solicitante de licencia serían relevantes —al parecer únicamente— cuando los sean ‘debido a su actividad’, lo cual comporta infracción del artículo 31.1 de la Constitución al posibilitarse, en definitiva, que la sociedad titular de una licencia de empresa ferroviaria pueda erigirse en operadora de un servicio público sin estar al corriente de sus obligaciones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marzo de 2004, la Sección Segunda del Tribunal Constitucional acordó admitir a trámite el recurso núm. 933-2004 y dar traslado del mismo, así como de los documentos presentados, al Congreso de los Diputados, al Senado y al Gobierno, al objeto de que, en el plazo de quince días, puedan personarse en el proceso y formular las alegaciones que estimaren pertinentes. Se acordó, asimismo, publicar la incoación del recurso en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17 de marzo de 2004 se registró el escrito del Abogado del Estado en el que, en la representación que legalmente ostenta, y una vez personado en todos los procedimientos, solicitó la acumulación de los recursos núm. 909-2004, 917-2004, 918-2004, 930-2004 y 933-2004 al recurso núm. 908-2004 y que, una vez acordada la acumulación, se le diese traslado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abril de 2004 se acordó oír a los promotores de los recursos de inconstitucionalidad antes relacionados para que, en el plazo de diez días, expusieran lo que estimaran conveniente sobre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Las representaciones procesales de la Junta de Extremadura, Gobierno de la Generalitat de Cataluña, Parlamento de Cataluña y Junta de Castilla-La Mancha, mediante los escritos registrados con fecha de 27 de abril, 30 de abril, 6 de mayo y 7 de mayo de 2004, consideraron procedente o no se opusieron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Pleno de este Tribunal, mediante el ATC 25/2005, de 18 de enero, acordó la acumulación de los recursos de inconstitucionalidad núms. 909-2004, 917-2004, 918-2004, 930-2004 y 933-2004 al recurso núm. 908-2004, y se concedió al Abogado del Estado un nuevo plazo de quince días para que formule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8 de febrero de 2005 se registró el escrito de alegaciones de la Abogacía del Estado. Sus alegaciones dan respuesta conjunta a los argumentos empleados por todos o varios recurrentes contra el mismo precepto legal o conjunto de preceptos legales que deban estudiarse en combinación, y se organizan en once apartados temáticos: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final 2 LSF. La Constitución no obliga a que las Cortes Generales especifiquen qué competencias de la lista del art. 149.1 CE amparan las Leyes que aprueba la representación nacional [SSTC 133/1997, de 16 de julio, FJ 6; 233/1997, de 16 diciembre, FFJJ 4 a) y 5; y 164/2001, de 11 de julio, FJ 56]. Menos aún exige la norma suprema que en las leyes generales se pormenorice la adscripción de todos y cada uno de sus preceptos a un título de competencia contenido en el elenco del art. 149.1 CE. La inclusión de declaraciones sobre la propia competencia en forma de precepto, como es el caso de la disposición final 2 LSF, responde sin duda a un deseo de claridad, que se traduce en mayor seguridad jurídica (art. 9.3 CE). Pero, en cualquier caso, la naturaleza indisponible de las competencias [por todas, SSTC 133/1997, FJ 6; 233/1999, FJ 4 a); 290/2000, de 30 de noviembre, FJ 4; 38/2002, de 14 de febrero, FJ 2; y 230/2003, de 18 de diciembre, FJ 2] hace intrascendentes los posibles errores que el legislador nacional cometa al identificar las competencias en que pretende amparar su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la importancia y alcance que la doctrina constitucional ha atribuido al art. 149.1.1 CE en la materia urbanística y, en general, en la regulación estatal de las limitaciones de la propiedad (por todas, SSTC 61/ l997, de 20 de marzo, FFJJ 6 y ss.; 164/2001, FJ 5, 54/2002, de 27 de febrero, FJ 3; y 178/2004, de 21 de octubre, FJ 7), es verosímil que las Cortes Generales hayan podido entender que todo el contenido del capítulo III del título II de la Ley del sector ferroviario sobre limitaciones a la propiedad (y quizás algún precepto más como los arts. 7, 9 y 10 LSF) podía quedar amparado por la competencia del art. 149.1.1 CE, al menos como título concurrente con los de las materias 21 (ferrocarriles) y 24 (obras públicas) del propio art. 149.1 CE (con este carácter concurrente se cita el art. 149.1.1 CE en el fundamento jurídico 29 de la STC 40/1998, de 19 de febrero). El invocado art. 149.1.1 CE podría también ponerse en relación con el art. 38 CE, puesto que el derecho constitucional de libertad de empresa exige garantizar legalmente la inexistencia de obstáculos injustificados tanto para acceder al mercado relevante cuanto para actuar en él, preservando así una posición básica de igualdad en ambas situaciones. La opción legislativa a favor de la libre competencia en materia de transporte ferroviario (arts. 42.2 LSF y 57.3 de su reglamento) ha traído aparejada la necesidad de garantizar “la igualdad en las condiciones de acceso” al mercado del transporte ferroviario y la “igualdad de trato de todas las empresas ferroviarias”. Ambos capitales objetivos han sido encomendados al comité de regulación ferroviaria [arts. 83.1 b) LSF y 147 b, 148.1 y 152 de su reglamento]. La misma STC 118/1996, tan renuente en dar entrada al art. 149.1.1 CE como posible amparo competencial para algunos preceptos de la Ley 16/1987, de 30 de julio, de ordenación de los transportes terrestres, acababa por aceptar la concurrencia del art. 149.1.1 CE con el 149.1.18 CE para entender conformes al orden de competencias los regímenes transitorios fijados a favor de los concesionarios de trolebuses o para la convalidación y canje de los títulos habilitantes. El fundamento jurídico 25 de la STC 118/1996, alegado de adverso, excluye ciertamente la pertinencia del art. 149.1.1 CE en relación con el régimen de acceso a la actividad profesional de transportista, pero cuando ésta se ciñe al ámbito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por todo ello, inconstitucional la mención del art. 149.1.1 CE en la disposición final 2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sistema común de transporte ferroviario y la red ferroviaria de interés general [arts. 2 a), 4, apartados 1, 2 y 3, y 5.1, y disposiciones adicional novena y transitoria 5 LSF]. La red ferroviaria de interés general es una red infraestructural, integrada por “infraestructuras ferroviarias” (art. 4.1 LSF), definidas por el legislador en el art. 3 LSF. Los cuatro elementos esenciales del régimen legislativo ideado para la apertura a la competencia del sector ferroviario —la declaración sobre la red, la adjudicación de capacidad efectuada, la licencia de empresa ferroviaria y el certificado de seguridad— quedan legislativamente contraídos a la red ferroviaria de interés general. La administración de las infraestructuras ferroviarias que regula la Ley del sector ferroviario se limita a la red ferroviaria de interés general (art. 19.1 LSF), a la que, por lo tanto, quedan ceñidas la declaración sobre la red (art. 29.1 LSF) y la adjudicación de capacidad (art. 30 LSF). El transporte ferroviario regulado por la Ley es el que se realiza por empresas ferroviarias con licencia empleando vehículos adecuados que circulen por la red ferroviaria de interés general (art. 42.1 LSF), de suerte que la licencia de empresa ferroviaria será única para la red ferroviaria de interés general (art. 44.2 LSF), mientras que el certificado de seguridad que otorga el Ministerio de Fomento o, en su caso, el Administrador de Infraestructuras Ferroviarias u otro ente facultado “permite prestar servicios sobre la red ferroviaria de interés general” (art. 57.4 LSF). Otro tanto dígase de los servicios ferroviarios adicionales, complementarios y auxiliares, regulados donde se presten “en líneas de la red ferroviaria de interés general y sus zonas de servicio” (art. 40.1 LSF). Y, por supuesto, el régimen de planificación, proyecto y construcción de infraestructuras contenido en la Ley se contrae a las integrantes de la red ferroviaria de interés general (título del capítulo II LSF y de los arts. 5 y 6 de la misma Ley). Lo mismo ocurre con las limitaciones de dominio (arts. 12, párrafo primero, 13.1 y 16.1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sector ferroviario sólo pretende regular infraestructuras y transportes ferroviarios “en el ámbito de competencia del Estado” según proclama expresamente el art. 1 LSF y reitera el preámbulo del Real Decreto-ley 1/2004, de 7 mayo (“La Ley 39/2003 … ha llevado a cabo una profunda reordenación del transporte por ferrocarril de competencia estatal”). La lectura del preámbulo de la Ley del sector ferroviario, párrafo undécimo, demuestra que el legislador nacional es perfectamente consciente de que existen redes de infraestructuras ferroviarias de competencia autonómica. Pero la Ley, se insiste, sólo pretende dictar normas en la esfera de las competencias estatales. Por ello ha de asignarse al art. 1 LSF una función orientadora de la interpretación, de manera que todos los preceptos de la Ley deben interpretarse, salvo que su propio texto lo impida, referidos exclusivamente a las competencias estatales. El legislador nacional no tiene deber constitucional de introducir a cada paso innecesarias cláusulas de salvaguarda de las competencias autonómicas (SSTC 95/1984, de 18 de octubre, FJ 2; 157/1985, de 15 de noviembre, FJ 1; 155/1990, de 18 de octubre, FJ 4; 180/1992, de 16 de noviembre, FJ 7; 191/1994, de 23 de junio, FJ 2; 118/1996, FJ 36; o 176/1999, de 30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redes ferroviarias autonómicas sólo hacen acto de presencia un par de veces a lo largo de toda la parte dispositiva de la Ley. El art. 4.4 LSF corona la regulación de la red ferroviaria de interés general con un mandato de cooperación. Este precepto, no impugnado por nadie, puede ampararse competencialmente en el art. 149.1.13 CE, puesto que pretende facilitar la interconexión e interoperabilidad entre redes ferroviarias, vital para la circulación de mercancías y personas y elemento clave para lograr un mercado de transportes ferroviarios abierto y competitivo. El art. 154.2 del Tratado CEE ordena a la Comunidad que favorezca la interconexión e interoperabilidad entre las diversas redes ferroviarias nacionales de los diversos países, mandato que la Directiva 96/48/CE. del Consejo desarrolla respecto al sistema transeuropeo de alta velocidad. En realidad, el mandato de cooperar contenido en el art. 4.4 LSF no necesitaría justificarse en una competencia estatal por ser de esencia al Estado compuesto. Algo parecido puede decirse del art. 36.6 LSF. A continuación se examinan las impugnaciones concretas contra 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Art. 2 a). El art. 2 a) LSF emplea la voz “transporte” en un sentido general que abarca tanto la infraestructura (en el sentido del art. 3 LSF) como la actividad de trasladar personas y mercancías que se lleva a cabo sobre los caminos de hierro. “El ferrocarril no sólo es la vía férrea, sino también el sistema de transporte del que la vía es un elemento inseparable” [STC 65/1998, de 18 de marzo, FJ 7 B a)]. No acierta, pues, el recurso de la Generalitat de Cataluña cuando subraya que el art. 2 a) LSF se refiere “a la materia del transporte ferroviario, no a las infraestructuras”. El propio art. 4.1 LSF afirma que la red ferroviaria de interés general está integrada “por las infraestructuras esenciales para garantizar un sistema común de transporte ferroviario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jurídicos 10 y 11 de la STC 118/1996 examinaron la constitucionalidad del art. 3 a) LOTT. Este precepto no fue declarado inconstitucional: se aceptó su carácter básico en el sentido de que “la obtención, como resultado, de un sistema común de transportes queda librada a la coordinación e interconexión de las redes, servicios o actividades de que se trata mediante la actuación de las administraciones competentes” (FJ 11). Pues bien, es razonable postular que la referencia del art. 2 a) LSF al “sistema común de transporte ferroviario” en todo el territorio nacional debe comprenderse en estrecha relación con el art. 4.4 LSF, de manera que la consecución de un sistema común de transporte ferroviario nacional “queda librada” a la interconexión e interoperabilidad de la red ferroviaria de interés general y las redes autonómicas. Ciertamente la aportación de las instituciones centrales del Estado a la consecución de un sistema común de transporte ferroviario es muy superior en importancia a la que puedan prestar las Comunidades Autónomas con red propia. Es pura obviedad que la garantía del sistema común de transporte ferroviario, precisamente por estar circunscritas las redes autonómicas al territorio regional, se conseguirá primariamente mediante la creación y correcto funcionamiento de la red ferroviaria de interés general. Y así viene a colegirse de la dicción empleada por el art. 4.1 LSF. Pero, obviamente, no hay aquí inconstitucionalidad alguna sino tributo a la naturaleza de las cosas y simple corolario de la historia del ferrocarril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sector ferroviario no tiene por finalidad establecer el sistema común de transportes, como decía el art. 3 a) LOTT, sino sólo garantizarlo a través de las propias competencias estatales, a las que se contrae la LSF según su art. 1. Con otras palabras: el art. 2 a) LSF no hace más que prescribir que las competencias exclusivas del Estado en la materia se ejerzan en el sentido de obtener como resultado un sistema común de transporte ferroviario, cooperando con las redes autonómicas (art. 4.4 LSF). No parece que pueda tacharse de inconstitucional prescribir semejante finalidad. La aportación del Estado en sentido estricto al sistema común serán las infraestructuras “esenciales”, adjetivo que emplea el art. 4.1 LSF en el sentido de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ninguna manera cabe afirmar que el art. 2 a) LSF no haya respetado la doctrina sentada por la STC 118/1996 en sus fundamentos jurídicos 10 y 11, siempre, claro es, que se la entienda debidamente. Por otra parte, la referencia a las redes ferroviarias autonómicas —que se echa de menos en los recursos catalanes y en el asturiano— está en el art. 4.4 LSF, ya comentado. Finalmente, no se puede imputar al art. 2 a) LSF que habilite al Estado para “incluir [en la red ferroviaria de interés general] líneas intracomunitarias sin el consentimiento del Principado de Asturias”, porque, aparte de hacerse supuesto de la cuestión, es patente que del genérico enunciado del art. 2 a) LSF no se desprende semejante habilitación, y tanto más así cuanto que la representación del Consejo de Gobierno asturiano no ha recurrido el art. 81.1 b)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Art. 4.1. Este precepto define la red ferroviaria de interés general y, por ello, actúa como clave de toda la bóveda legal. Todos los recurrentes lo impugnan. La definición legal opera en dos niveles o estratos: a) estrato conceptual: la red ferroviaria de interés general viene constituida por “las infraestructuras ferroviarias que resulten esenciales para garantizar un sistema común de transportes en todo el territorio del Estado o cuya administración conjunta resulte necesaria para el correcto funcionamiento de tal tema común”; b) nivel ejemplificativo: “como las [infraestructuras] vinculadas a los itinerarios de tráfico internacional, las que enlacen las distintas Comunidades Autónomas y sus conexiones y accesos a los principales núcleos de población y de transporte o a instalaciones esenciales para la economía o la defensa nacional”. Los dos estratos o niveles de la definición se relacionan así: los ejemplos se subsumen en el concepto legal pero no lo agotan. Como puede verse, no todas las infraestructuras que garantizan (la consecución de) un sistema común de transporte ferroviario se integrarán en la red ferroviaria de interés general sino sólo una parte de ellas, las esenciales o más importantes. Y no todas las infraestructuras ferroviarias que cooperen al correcto funcionamiento del sistema común forman parte de la red ferroviaria de interés general sino sólo una parte de ellas, aquellas cuya administración conjunta resulte necesaria o imprescindible para lograr ese adecuado funcionamiento. Pero además de “esenciales” o “necesarias” las infraestructuras han de tener como referencia “todo el territorio del Estado” [este adjetivo, “todo”, diferencia la dicción de los arts. 2 a) y 4.1 LSF]. Con este simple análisis gramatical se comprueba qué desacertados van los varios recursos que afirman que el art. 4.1 LSF entraña “una equiparación de facto entre sistema común de transporte y red ferroviarias de interés general”. Sólo las infraestructuras esenciales del sistema o necesarias para su correcto funcionamiento se integran en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defender la constitucionalidad del art. 4.1 LSF es necesario efectuar algunas precisiones sobre los títulos estatales de competencia de los arts. 149.1.21 CE (ferrocarriles) y 149.1.24 CE (obras públicas de interés general). Ninguna duda cabe de que todas las infraestructuras ferroviarias mencionadas en el art. 3 LSF pueden calificarse de obras públicas. Así lo declaró expresamente el fundamentos jurídicos 43 de la STC 118/1996. Por lo tanto, respecto a las infraestructuras ferroviarias, concurren los títulos de las materias 21 y 24 del art. 149.1 CE. Las consecuencias que se siguen de esta concurrencia de títulos están muy claramente desarrolladas en la STC 65/1998, de 18 de marzo, FFJJ 5 a 12, para el otro elemento capital de las infraestructuras de transporte terrestre, las carreteras. La primera consecuencia es que la concurrencia de ambos títulos competenciales flexibiliza el rígido criterio de territorialidad presente en los arts. 148.1.5 y 149.1.21 CE y permite tomar en consideración el criterio del interés general, puesto que son competencia del Estado las obras públicas (infraestructuras ferroviarias en el caso) de interés general. Además, no puede reprocharse a la denominación elegida por las Cortes Generales para la red ferroviaria estatal el que haya también un interés general autonómico o municipal. Resulta exagerado afirmar que esa denominación “crea confusión e inseguridad jurídica” contrarias al art. 9.3 CE. Parece olvidarse que la propia Constitución emplea los términos “interés general” para designar el nacional, el interés de España como un todo. En estos contextos, “general” tiene un sentido territorial opuesto a “particular”, pues desde el punto de vista de la Nación constitucional —la española— son parciales o particulares los intereses de las diversas nacionalidades y regiones, expresados institucionalmente a través de las respectivas instituciones autonómicas (cfr. art. 137 CE). No sólo están las obras de interés general (ciertamente el art. 149.1.24 CE es el precepto constitucional más pertinente para justificar el nombre de la red ferroviaria de interés general), sino, con referencia también a infraestructuras públicas, el art. 149.1.20 CE menciona a los puertos y aeropuertos de interés general. Nuevas menciones del interés general en este sentido pueden leerse en los arts. 150.3 (“cuando así lo exija el interés general”) y 155.1 CE (“interés general de España”). Tampoco reparan los recurrentes que, con arreglo al art. 4.1 de la Ley estatal de carreteras (Ley 25/1998, de 29 de julio), son carreteras estatales “las integradas en un itinerario de interés general o cuya función en el sistema de transporte afecte a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infraestructuras ferroviarias, el criterio del interés general debe complementar al criterio meramente territorial que luce en los arts. 148.1.5 y 149.1.21 CE. Son notorias las disfunciones que la rígida aplicación del criterio territorial puede llegar a generar tanto para el logro de una política adecuada de infraestructuras seguida por la idea de red, como para el debido funcionamiento del mercado del transporte ferroviario la función complementaria del criterio de interés general incluye así la corrección de las disfunciones que pueda provocar el criterio territorial cuando se aplica rígidamente. Son perfecta y totalmente aplicables a las infraestructuras ferroviarias las palabras del fundamento jurídico 11 de la STC 65/1998. El complemento que el criterio de interés general presta al criterio territorial se traduce en una mayor flexibilidad a la hora de calificar la infraestructura como competencia estatal o autonómica según muestra el mismo fundamento jurídico 11 de la STC 65/1998.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consecuencia de la concurrencia de títulos respecto a las infraestructuras ferroviarias es que no puede dudarse de la legitimidad de emplear el concepto de red para denotar la interconexión y reducción a unidad temática de las infraestructuras ferroviarias estatales. La noción de red expresamente empleada en el Derecho europeo del ferrocarril (así, “redes transeuropeas”). En cuanto a la jurisprudencia constitucional, la STC 118/1996 contiene una interesante doctrina sobre redes de transporte plasmada en su FJ 34, al tratar de los transportes discrecionales por carretera. Dicho razonamiento ilustra significativamente el impacto que la misma noción de red puede tener sobre el rígido criterio territorial de reparto de competencias, tanto respecto a las infraestructuras como en relación con la actividad que sobre ella se desenvuelve. Lo corrobora el fundamento jurídico 12 de la STC 65/1998, perfectamente aplicable a los ferrocarriles. Asimismo, la STC 132/1998, de 18 de junio, FJ 3, confirma la doctrina de la STC 65/1998 y además precisa el concepto de red con referencia a las carreteras, en términos que a fortiori son predicables de los ferrocarriles.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trasfondo de doctrina constitucional y de vuelta ahora al art. 4.1 LSF, las objeciones que le dirigen los recurrentes afectan tanto a su estrato conceptual general como a ciertos ejemplos de infraestructuras integrables en la red ferroviaria de interés general. Se ataca la posible inclusión en la red ferroviaria de interés general del tercer y último ejemplo: “sus conexiones y accesos a los principales núcleos de población y de transporte o a instalaciones esenciales para la economía o la defensa nacional”. De acuerdo con lo expuesto, las infraestructuras “esenciales para garantizar un sistema común de transporte ferroviario en todo el territorio del Estado” han de considerarse competencia estatal con arreglo al art. 149.1.21 CE, casi sin necesidad de complemento por el art. 149.1.24 CE. Las infraestructuras esenciales para integrar a “todo el territorio del Estado” en un sistema nacional de transportes serán, en abrumador porcentaje, líneas que discurran por varias Comunidades Autónomas y sirvan itinerarios supra- o pluriautonómicos. Pero tampoco cabe rechazar que, por excepción, la red estatal incluya líneas ferroviarias que no sobrepasen en el territorio de una Comunidad Autónoma. Ese será el caso, aceptado en la STC 65/1998, FJ 12, del ferrocarril que enlace un puerto o aeropuerto interés general con uno de los grandes núcleos de población y es que la esencialidad de la infraestructura habrá de medirse desde el punto de vista de la propia red ferroviaria de interés general, es decir, por relación con las exigencias de la red estatal considerada en su conjunto. Esta comprensión de la esencialidad de la infraestructura no sólo puede determinar excepcionalmente la integración de líneas que no sobrepasen el territorio de una Comunidad Autónoma (líneas que enlazan un aeropuerto de interés general con una estación de la red ferroviaria de interés general), sino que, a la inversa, hace también posible que líneas ferroviarias que enlazan varias Comunidades Autónomas pierdan interés general y pueden ser traspasadas a las Comunidades Autónomas por las que discurran (a cada una, la parte que pasa por su territorio), con lo que exigirá que entre ellas se establezcan los correspondientes mecanismos interautonómicos de cooperación. En definitiva, el primero de los integrantes del concepto general de red ferroviaria de interés general (infraestructuras ferroviarias “que resultan esenciales para garantizar un sistema común de transporte ferroviario en todo el territorio del Estado”) es perfectamente conforme con el orden de competencias, una vez que se acepte la licitud de complementar el criterio territorial (arts. 148.1.5 y 149.1.21 CE) con el criterio de interés general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elemento del concepto general de red ferroviaria de interés general son las infraestructuras ferroviarias “cuya administración conjunta resulte necesaria para el correcto funcionamiento de tal sistema común de transporte”, es decir, el que concierne a “todo el territorio del Estado”. Sin duda la redacción elegida se ha inspirado en el art. 155 LOTT, precepto que no merece ni un reproche de inconstitucionalidad. En todo caso, es manifiesta la naturaleza meramente secundaria de este segundo componente definitorio respecto al primero. El correcto funcionamiento del sistema como un todo es un objetivo de interés general para toda España, y este objetivo justifica la administración conjunta de las infraestructuras necesarias para alcanzarlo.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las infraestructuras ferroviarias de conexión y acceso a los principales núcleos de población y de transporte serían excepcionalmente de interés general, aun cuando sólo transcurrieron por territorio de una Comunidad Autónoma, por cuanto, mediante ellas, se refuerza la red en sus nudos más importantes. Un nuevo acceso ferroviario desde la red estatal a una de las grandes ciudades españolas (“principales núcleos de población”) o a un gran núcleo de transportes facilita la comunicación de éstos con toda España y con el extranjero. El acceso a las grandes ciudades españolas, desde cualquier punto que se haga, es en sí mismo esencial desde el punto de vista del sistema ferroviario y hasta del sistema económico o financiero. Por otro lado, el enlace de un puerto o aeropuerto de interés general (núcleo principal de transporte) con la estación red ferroviaria de interés general de la misma ciudad resulta de importancia capital o “esencial” para el sistema general de transporte ferroviario, y así lo demuestra la regulación contenida en el art. 36 LSF, que nadie ha recurrido, artículo en cuyo apartado 6, por lo demás, se prevé la posible celebración de convenios con las Comunidades Autónomas para lograr la interconexión e interoperabilidad de las diversas redes ferroviarias. Parecido argumento vale para las conexiones y accesos de la red ferroviaria de interés general con “instalaciones esenciales para la economía o la defensa nacional”. Respecto a la defensa nacional, concurre el título del art. 149.1.4 CE: sería un tanto ridículo —especialmente en un contexto de conflicto armado— que enlaces fundamentales para la defensa nacional dependieran de las diecisiete Comunidades Autónomas sólo porque la conexión ferroviaria entre la base naval o militar y la red ferroviaria de interés general transcurriera exclusivamente por territorio de una Comunidad Autónoma, como será lo general. Las instalaciones esenciales para la economía han de alcanzar, precisamente por esenciales, importancia para toda España, como ocurre con una refinería, una gran explotación minera o un alto horno, circunstancia que permite aducir el art. 149.1.13 CE como título competencial concurrente, habida cuenta del peso que, para todo el sector y para toda la economía puede tener la instalación.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no pueden acogerse impugnaciones del art. 4.1 LSF. No cabe oponerle la doctrina asentada en el fundamento jurídico 44 de la STC 118/1996, que se refiere a la incorporación de aisladas “líneas y servicios” (es decir, infraestructura y transporte conjuntamente) a la red nacional integrada de transporte ferroviario, aparte de que la doctrina sentada en ese fundamento se refería a líneas que discurrieran “íntegra y exclusivamente” por el territorio de una Comunidad Autónoma, sin que en ella se dieran razones de interés general para integrarlas en la red nacional, pues el art. 155.2 LOTT sólo mencionaba “intereses superiores constitucionalmente garantizados”, cláusula cuya vaguedad censuró este Tribunal aun reconociendo “su vigencia por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Art. 4.2. En cuanto a la excesiva vaguedad de las “razones de interés general que así lo justifiquen”, ello no es un modo de otorgar una discrecionalidad omnímoda e incontrolable al Ministro de Fomento, sino simplemente una forma de designar abreviadamente lo que el art. 4.1 LSF desenvuelve más circunstanciadamente. Se ha escogido la expresión “razones de interés general” por la denominación dada a la red ferroviaria del Estado y por algunos pasajes del fundamento jurídico 12 de la STC 65/1998. Por otra parte, el precepto consta de dos párrafos que, entre sí, están en la relación de caso general (párrafo primero) y caso especial (párrafo segundo). En el caso general, el informe de las Comunidades afectadas puede cumplir varias funciones: ante todo, examinar efectivamente si concurren razones de interés general para la inclusión en la red ferroviaria de interés general y hacer posible la defensa preventiva de sus competencias e intereses propios. Aunque ciertamente el informe autonómico no sea estrictamente necesario cuando se trate de infraestructuras claramente estatales con arreglo a los arts. 149.1.21 y 149.1.24 CE (STC 118/1996, FJ 44), sin embargo el legislador general ha preferido oír a las Comunidades Autónomas siempre que se dé el caso de que una nueva infraestructura ferroviaria —aún de competencia estatal— haya de incluirse en la red ferroviaria de interés general. El caso especial es el contrario: infraestructuras que, en principio y atendiendo exclusivamente al criterio territorial, son competencia de las Comunidades Autónomas. Estas infraestructuras sólo por excepción pueden considerarse de interés general y, por ello, de competencia estatal. Con la exigencia de consentimiento autonómico queda incontrovertiblemente evidenciado el interés general que excepcionalmente justifica la inclusión de la infraestructura ferroviaria territorialmente autonómica en la red estatal. Ahora bien, el párrafo segundo del art. 4.2 LSF contiene una excepción al caso especial del consentimiento autonómico: el caso de que las infraestructuras que, pese a discurrir exclusivamente por una sola Comunidad Autónoma, están conectadas con el “resto de la red”. En efecto, la necesidad de consentimiento previo de la Comunidad Autónoma se limita a las infraestructuras que discurran íntegramente por su territorio “sin conexión con el resto de la red”; en otro caso, bastará el informe preceptivo. Hay que entender que el simple hecho de la conexión física es condición necesaria pero no suficiente para eliminar la necesidad de consentimiento autonómico: sólo se dará la condición suficiente cuando el interés del “resto de la red” en la incorporación de la infraestructura sea verdaderamente imperioso, en el sentido de que de no efectuarse tal incorporación, exista una serie y patente amenaza al buen funcionamiento de la red ferroviaria de interés general o de una porción significativa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Art. 4.3. En cuanto a la vaguedad de la referencia a la desaparición de los “motivos de interés general”, se reitera lo ya dicho para el art. 4.2 LSF. Los motivos de interés general no son más que el modo abreviado de remitirse a la definición del art. 4.1 LSF y, en todo caso, la doctrina ya citada de la STC 65/1998 (FJ 12) milita a favor de la constitucionalidad del primer inciso del art. 4.3 LSF. En cuanto al reproche de que la exclusión se efectúa sin consentimiento de la Comunidad Autónoma afectada, la desaparición de las razones de interés general —a razonable criterio del Ministerio de Fomento— automáticamente coloca la infraestructura fuera de la competencia del Estado, de manera que ese efecto no puede quedar condicionado al consentimiento de dicha Comunidad Autónoma. Por otra parte, no es cierto que no se haya previsto la intervención autonómica en el expediente de traspaso, puesto que el art. 4.3, tercer inciso, dispone que el expediente puede ser iniciado por instancia de la Comunidad Autónoma y, además, en el informe previo a la exclusión de la red ferroviaria de interés general la Comunidad Autónoma puede manifestar su interés en que se le traspase la infraestructura. “Podrá ser traspasada” no tiene el significado de atribuir una potestad discrecional sino el de dejar claro que la exclusión puede no tener su necesaria culminación en el traspaso de la infraestructura a la Comunidad Autónoma sino en su clausura definitiva (art. 11 LSF). Carece de sentido interpretar el precepto en el sentido de que si el expediente de traspaso es iniciado por el Ministerio de Fomento pueda culminar sin la voluntad conforme de la Comunidad Autónoma, puesto que necesariamente deberá intervenir la comisión mixta regulada en la disposición transitoria sexta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Art. 5.1. Sólo el Principado de Asturias impugna este precepto, pero con las mismas razones dadas para los apartados 1, 2 y 3 del art. 4, es decir, no respetar el criterio territorial. Por lo tanto, la impugnación puede darse por contestada con lo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Disposición adicional novena LSF. La constitución inicial de la red ferroviaria de interés general no puede ser objetada. Todas las infraestructuras mencionadas están actualmente administradas por entidades estatales, por lo que debe presumirse —al menos, tras más de veinte años de Estatutos de Autonomía— que esas infraestructuras quedan dentro de la competencia del Estado y, en principio, tienen vocación de integrarse en la red ferroviaria de interés general. No obstante, el legislador habilita al Ministerio de Fomento para rectificar esa integración en bloque, con intervención de las Comunidades Autónomas, en los términos que resultan del art. 4.2 y, aunque no se diga, 4.3 LSF. Cualquier Comunidad Autónoma deberá entenderse legitimada para solicitar al Ministerio que lleve a cabo esa determinación concreta y, en su caso, para solicitar que se excluyan y se le transfieran determinadas líneas administradas por RENFE, FEVE, Gestor de Infraestructuras Ferroviarias alguna autoridad portuaria. No puede aceptarse que la inconstitucionalidad de esta disposición adicional esté en que no “obliga” al Ministerio a efectuar la “determinación concreta” de las líneas de interés general ni le señala plazo para ello. No hay reserva constitucional de ley para esta materia, y de la Constitución no resulta que, por necesidad, las Cortes hayan de señalar plazo a las habilitaciones o mandatos que dirigen a órganos de la Administración General del Estado, ni menos aún redactar tales cláusulas de manera imperativa, máxime cuando el incumplimiento del mandato o del plazo sólo puede dar base para la responsabilidad política o para que el propio legislador asuma la tarea.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7º) Disposición transitoria 5 LSF. La impugnación del Principado de Asturias debe entenderse limitada en realidad al primer inciso del precepto. Sostiene dicho recurrente que algunas líneas que explota FEVE son intracomunitarias, aunque no precisa, con total seguridad, cuáles, pues esboza dos hipótesis. Como el recurso se remite en la impugnación de la disposición transitoria 5 a argumentos dados para los tres apartados del art. 4 LSF, otro tanto dice hacer la representación del Gobierno. No obstante, se subraya que el recurrente sólo atiende a un criterio cerradamente territorial, sin tener en cuenta el del interés general; y que lo lógico es que el Consejo de Gobierno del Principado solicite del Ministro de Fomento la determinación concreta de si las mencionadas líneas o alguna de ellas deben considerarse incluidas o no en la red ferroviaria de interés general, y, caso de que no, solicite que se excluyan y, en su caso, que se le traspasen. Y si la decisión del Ministro no le satisficiere, puede discutirla en la vía jurisdiccional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Impugnaciones en defensa de las competencias urbanísticas de las Comunidades autónomas (arts. 7.1, 9.1 y 10.1 LSF). Los arts. 7.1 y 10.1 tienen clara fuente de inspiración en el art. 18.1 de la Ley 27/1992, de 24 de noviembre, de puertos y marina mercante. El art. 18.1 de la Ley de puertos fue examinado en la STC 40/1998, FJ 37. Y la STC 204/2002, de 31 de octubre, FFJJ 9 y 10, al examinar un precepto parecido en materia aeroportuaria, señaló que la “prevalencia [de la competencia estatal] es la lógica consecuencia de la imposición a los planes generales y demás instrumentos generales de ordenación urbanística de la calificación de sistema general aeroportuario, cuya constitucionalidad se acaba de razonar”. En parecido sentido puede leerse la STC 151/2003, de 17 de julio, FJ 4. La traslación a los ferrocarriles de esta doctrina constitucional sobre la articulación de las competencias estatales sobre grandes infraestructuras y las competencias autonómicas sobre urbanismo y ordenación del territorio ya estaba anticipada en el fundamento jurídico 29, párrafo cuarto, de la STC 40/1998. Y sobra recordar que el respeto recíproco de las respectivas competencias y el espíritu de cooperación y colaboración son esenciales en los Estados compuestos [cfr. art. 4.1 a) de la Ley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los arts. 7.1 y 10.1 LSF por el recurso extremeño se contrae a las “actividades de carácter industrial, comercial y de servicios” que podrían localizarse en las zonas de servicio ferroviario. No se entiende entonces que el Consejo de Gobierno de la Junta de Extremadura haya impugnado el art. 7.1 LSF, que se refiere exclusivamente a los “terrenos que se ocupen por las infraestructuras ferroviarias que formen parte” de la red ferroviaria de interés general y que no impugne el art. 9.1 LSF en cuyo apartado 1, párrafo segundo, es donde se establece que podrán realizarse, en la zona de servicio ferroviario, actividades de “carácter industrial, comercial y de servicios cuya localización esté justificada por su relación con aquéllas”. Tampoco se entienden las consideraciones críticas sobre el art. 10.2 LSF en el recurso de Extremadura, cuando no recurre ese precepto, el cual ha sido redactado teniendo en cuenta la doctrina del fundamento jurídico 38 de la STC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tres párrafos que componen el art. 9.1 LSF el Gobierno aragonés sólo razona la inconstitucionalidad del segundo, en el que se prevé que en la zona de servicio ferroviario puedan localizarse otras actividades distintas de las mencionadas en el párrafo primero que sean de “carácter industrial, comercial y de servicios”, siempre que su localización en esa zona esté justificada por su relación con las actividades ferroviarias. Crítica el órgano autonómico aragonés la utilización de “fórmulas vagas e imprecisas”. El recurso aduce la STC 40/1998, pero no cita los pasajes más pertinentes, los que examinaron la constitucionalidad de los arts. 3.6 y 15.1 de la Ley de puertos, que son los fundamentos jurídicos 32 y 33 con una referencia adicional en el párrafo penúltimo del FJ 38. Interpretado el párrafo segundo del art. 9.1 LSF de acuerdo con esa doctrina constitucional, la impugnación pierde toda su base y debe rechazarse. El art. 9.1 LSF no pretende otra cosa que plasmar la doctrina de la STC 40/1998 sin menoscabar en absoluto las competencias urbanísticas autonómicas, lo que viene plasmado en la expresión “de conformidad con … el planeamiento urbanístico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clausura de líneas (art. 11 LSF). El resultado altamente deficitario que justifica la clausura de la línea es, principalmente, el que afecta al Administrador de Infraestructuras Ferroviarias (ADIF), como sugiere el art. 11.2 LSF. La línea será altamente deficitaria para ADIF cuando las empresas ferroviarias no muestren interés en que se les adjudique capacidad y, en consecuencia, los cánones ferroviarios obtenidos en esa línea no den el rendimiento mínimo exigible (arts. 74 y 75 LSF). En cambio, el art. 53.1 LSF se refiere al déficit que ocasiona —a la empresa ferroviaria— “la prestación de determinados servicios de transporte ferroviario”. Entendido así el concepto de línea altamente deficitaria, la tacha de “economicismo” es puramente retórica. El carácter altamente deficitario es por sí solo signo evidente de que la línea no sirve al interés general pues no hay demanda de tráfico de mercancías o pasajeros para ella y la necesidad de transporte de unas y otras se satisface con otros medios. Mantener abierta la línea asumiendo a pérdida los costes fijos de su mantenimiento y gestión es un despilfarro de fondos públicos contrario a los principios de “viabilidad económica de las infraestructuras, explotación eficaz de las mismas, situación de mercado y equilibrio financiero en la prestación de servicios” (art. 73.3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Requisito previo al cierre de la línea o tramo es su exclusión de la red ferroviaria de interés general (art. 11.1, segundo inciso, LSF). Esa exclusión lleva necesariamente el reconocimiento de que han desaparecido las razones de interés general que justificaban la pertenencia de la línea o tramo a la red ferroviaria de interés general. El art. 8.1 LSF obliga al Ministerio de Fomento a que, una vez excluida de la red ferroviaria de interés general la línea o tramo y antes de clausurarla, ponga la situación “en conocimiento de las Comunidades Autónomas o entidades locales que pudieran estar afectadas”, al efecto de que decidan si asumen o no la financiación de la infraestructura deficitaria. En esa puesta en conocimiento va implícita la posibilidad de traspasar la línea o tramo a la Comunidad Autónoma que se declare dispuesta a financiar la línea. No tiene sentido alguno el pretender una suerte de traspaso automático y forzoso para que la Comunidad Autónoma decida si clausura o no la línea, que no es sólo unas cuantas vías de hierro sino un conjunto de medios personales y materiales, que genera costes a cada minuto. Lo más sencillo y adecuado es proceder como prevé el art. 11.2 LSF, y no traspasar primero la línea a la Comunidad Autónoma para que ésta la cierre después, tras unos meses o años de pérdidas a cargo de la hacienda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variación de la línea límite de edificación en zonas o áreas delimitadas (art. 16.3). El sentido del art. 16.3 LSF no puede ser captado debidamente si no se expone el régimen íntegro de la línea límite de edificación, que el escrito de alegaciones expone sucintamente. La línea límite de edificación supone una restricción de las facultades dominicales en protección de una obra pública y sobre todo en defensa de la seguridad de los usuarios de la obra pública. Seguidamente el Abogado del Estado señala que los recurrentes citan erróneamente “de modo concordante, armónico y cooperativo” un pasaje de la STC 149/1991, de 4 de julio, FJ 3 C), y no su fundamento jurídico 2, en que se enjuicia el art. 22, y no el 23.2, de la Ley de costas, pero que olvidan que, para dictar normas para la protección de tramos de costa, el Estado sólo podía actuar con vistas a proteger el dominio público marítimo-terrestre y al amparo del art. 149.1.23 CE. El propio fundamento jurídico 3 B) de la STC 149/1991 salva los títulos especiales de competencia estatal en ejercicio de los cuales se pueden imponer limitaciones o restricciones al dominio de los terrenos colindantes, y a este respecto cita la defensa nacional, como igualmente pudo haber citado el título estatal relativo a los ferrocarriles u obras públicas, que permiten al Estado, en concurrencia con el art. 149.1.1 CE, establecer un régimen especial de restricciones a la propiedad como el del art. 16.3 LSF, fundado en la protección de la obra pública y de sus usuarios cuando se den especiales circunstancias geográficas o socioeconómicas en los terrenos colindantes a la infraestructura estatal. No puede sostenerse seriamente que apreciar cuáles son las necesidades de protección que recaba uno de los más importantes conjuntos de infraestructuras estatales —como es la red ferroviaria de interés general— deba quedar al libre criterio de cada Comunidad Autónoma, con más que probable divergencia de criterios ante casos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crítica de la vaguedad, indeterminación, ambigüedad o imprecisión del fundamento legal para alterar la línea límite de edificación (“las razones geográficas o socioeconómicas”) cabe señalar lo siguiente: argumentación parecida fue ya desestimada para casos con cierta similitud en los fundamentos jurídicos 32 de la STC 40/1998 y 16 de la STC 65/1998; no cabe pedir a este Tribunal pronunciamientos en abstracto sobre si la distancia que fija el legislador es correcta o incorrecta, o si los supuestos en que el legislador hace una excepción son acertados o desacertados; los dos tipos de razones generales contenidos en el art. 16.3 LSF pueden ser fácilmente concretados; y, habiéndose dado intervención a las Comunidades Autónomas y entidades locales dentro del procedimiento previsto en el art. 16.3 LSF (desarrollado en el art. 35 del reglamento de desarrollo) a fin de que puedan proteger sus intereses y competencias, unas y otras tienen abierta la vía jurisdiccional oportuna para litigar acerca de si hay o no hay razones geográficas o socioeconómicas suficientes para justificar la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discrepa de la diferenciación entre carreteras y líneas de ferrocarril que efectúa el recurso de la Junta de Extremadura con objeto de no aplicar a las segundas la doctrina de la STC 65/1998, FJ 16. Tanto las carreteras como los ferrocarriles engendran molestias por ruidos y peligrosidad, y la facilidad de acceso a las “nuevas zonas residenciales” (“y consiguiente incremento de valor”) tanto puede darla la carretera como una estación de ferrocarril. Pero todo esto —sea acertado o no lo que sostiene el recurrente— poco tiene ver con la constitucionalidad o inconstitucionalidad del art. 16.3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estatuto de ADIF (art. 28 LSF). El precepto, sólo recurrido por el Parlamento de Cataluña y el Consejo Ejecutivo de la Generalitat de Cataluña, es una pura norma de habilitación de la potestad reglamentaria para establecer el estatuto de ADIF, que, en efecto, ha sido establecido por Real Decreto 2395/2003, de 30 de diciembre. Los recursos se basan en el art. 53 EAC y se impugna el art. 28 LSF porque nada dice sobre los representantes de la Generalitat en la entidad pública empresarial que administra las infraestructuras ferroviarias. Un motivo de inconstitucionalidad similar fue desestimado por el fundamento jurídico 48 de la STC 118/1996, cuyas razones siguen valiendo para rechazar la impugnación del art. 28 LSF. El art. 53 EAC deja libertad de acción al legislador estatal para decidir acerca de la presencia catalana y, en general, autonómica, dentro de las empresas públicas empresariales del Estado. No permite imponer al legislador estatal la necesaria presencia de representantes de la Generalitat en cualesquiera empresas públicas que desarrollen su actividad no sólo en Cataluña sino en todas las demás Comunidades Autónomas. El art. 53 EAC ha de tener su campo de aplicación preferente en las empresas públicas estatales radicadas en Cataluña o que desenvuelvan sus principales actividades en esta Comunidad, como ocurre con las Autoridades Portuarias (art. 40.1 de la Ley de puertos). Así debe entenderse razonablemente el giro “cuya competencia se extienda al territorio catalán”, pues —como es evidente— el art. 53. EAC no puede ser interpretado en clave de privilegio (cfr. art. 138.1 CE). Ahora bien, no puede decirse que ADIF desenvuelva sus principales actividades en Cataluña, puesto que lo hace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licencia de empresa ferroviaria (arts. 44, 49, 50 y 51 LSF). La impugnación está centrada en el art. 44 LSF y más concretamente en su apartado 1. Los arts. 49, 50 y 51 LSF se recurren por conexión. A la vista de la disposición transitoria 3 LSF, el alcance de esta impugnación queda ceñido al transporte de mercancías. La norma de competencia autonómica que, por lo general, se entiende vulnerada es la que atribuye a la Comunidad Autónoma competencia de ejecución de la legislación estatal en la ordenación del transporte de mercancías y viajeros con origen y destino en el territorio autonómico, “sin perjuicio de la ejecución directa que se reserve el Estado” (arts. 11.9 EAC, 12.15 EAAst, 33.15 EACM, 39.1.10 EAAr y 9.12 EAE). Los estatutos catalán y aragonés precisan que la competencia autonómica se mantiene aunque el transporte discurra por infraestructuras de titularidad estatal. Junta con esta competencia, a veces se cita también la competencia sobre ferrocarriles (recursos asturiano y extremeño).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razonado que el art. 4 LSF no es contrario al orden de competencias, carece de base invocar la general competencia autonómica sobre ferrocarriles, puesto que la licencia de empresa ferroviaria se limita a permitir el acceso de una empresa a la actividad de transporte con vehículos que circulen por la red ferroviaria de interés general (art. 44.1 LSF en relación con el art. 42.1 LSF). La otra competencia —ejecución de la ordenación del transporte con origen y destino en la Comunidad Autónoma, aun cuando la infraestructura por donde discurra el transporte sea estatal— es más relevante, puesto que cabe razonar, y así lo hacen las representaciones autonómicas, que, aunque la red ferroviaria de interés general sea de titularidad estatal, eso no impide que la empresa ferroviaria deba proveerse de dos licencias, la estatal para tráficos interautonómicos y la autonómica para los tráficos con origen y destino en una Comunidad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seguir adelante, conviene aclarar el sentido de la referencia a la ejecución directa que puede reservarse el Estado. La “ejecución directa” del art. 11.9 EAC y de los demás Estatutos que copian la fórmula procede sin duda del art. 5.4 del Estatuto de Cataluña de 1932, y éste a su vez refleja lo dispuesto en el art. 15.6 de la Constitución de la República española de 1931. Pero a la “ejecución directa” por el Estado hacían igualmente referencia los arts. 14 y 16 de la Constitución republicana en contextos que impiden entender que “ejecución directa” signifique otra cosa que la general legis executio mediante Administración propia, es decir, a través de la Administración General del Estado o un organismo público o sociedad estatal. En tiempos de la Segunda República, la actividad prestacional del transporte ferroviario era desenvuelta por compañías concesionarias, no por el Estado o por una entidad estatal. Y desde luego la ejecución directa estatal en materias como “régimen de cultos” (art. 14.2 de la Constitución de 1931) excluye, obviamente, la interpretación prestacional que patrocina la representación de la Generalitat de Cataluña. Si, como materia competencial, transporte quiere decir “las actividades públicas relativas a la ordenación de las condiciones en que se presta el servicio de traslado o desplazamiento de personas y mercancías” (STC 203/1992, de 26 de noviembre, FJ 2 y 118/1996, FJ 1), ejecución directa por el Estado no quiere decir otra cosa más que ejecución mediante una persona pública estatal, sea del tipo que sea la actividad ejecutiva, prestacional o no. Por lo tanto, también es ejecución directa que el Ministro de Fomento otorgue una licencia. Basta, pues, entender que en materia de licencias de empresas ferroviarias el Estado ha decidido reservarse la ejecución directa y otorgarlas él. Además, el art. 3 de la Directiva 95/18/CE, modificada por la 2001/13/CE, sobre concesión de licencias a las empresas ferroviarias, se refiere siempre a “un organismo” del Estado miembro “competente para conceder las licencias” (art. 3) y señala que “cualquier empresa ferroviaria tendrá derecho a solicitar una licencia en el Estado miembro en que esté establecida” (art. 4.1) y, sobre todo, que “la licencia será válida en todo el territorio de la Comunidad” (art. 4.5). Parece así, concluye el Abogado del Estado, que la pluralidad de licencias de empresa ferroviaria que resultaría de la posición sostenida por los recurrentes no casa bien con la legislación comunitaria europea traspuesta.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recurso discute la legitimidad constitucional de las finalidades por las que se declara única la licencia de empresa ferroviaria para toda la red ferroviaria de interés general, sea cual sea el alcance territorial de los tráficos. El legislador nacional ha debido atribuir el máximo valor a la promoción del racional desarrollo de la actividad de transporte y, en consecuencia, de la eficiente ordenación y explotación de la red ferroviaria de interés general en punto –sobre todo– a la adjudicación de capacidad, objetivos que sería dificultoso alcanzar si una misma empresa pudiera estar autorizada para tráficos interautonómicos y no para los exclusivamente autonómicos. Hay un alto riesgo de ineficiencia en que diversas Administraciones cuya competencia se distribuye en razón del alcance territorial de los tráficos puedan llegar a apreciar de manera divergente la capacidad financiera o la competencia profesional, centrada en la seguridad, de las empresas ferroviarias que soliciten licencia [cfr., por ejemplo, STC 86/1989, de 11 de mayo, FJ 13 a); 178/1992, de 13 de noviembre, FJ 2; 133/1997, de 16 de julio, FJ 10 a), etc.]. Aquí cabría recuperar la idea desarrollada en el FJ 34 de la STC 118/1996 para los transportes discrecionales de que hay que distinguir entre las redes nacionales de transporte y las redes autonómicas “independientemente del lugar de carga y descarga de las mercancías y viajeros”. Quien solicita una licencia de empresa ferroviaria para toda la red ferroviaria de interés general demuestra por ese solo hecho que pretende crear una red de transporte de alcance nacional. Y por ello basta que solicite la licencia del Ministro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puede llegarse por otro camino. La licencia de empresa ferroviaria basada en la declaración de actividad que presenta el solicitante (art. 44.1 LSF) da acceso a todo el mercado español (y, como hemos visto, también europeo) de transporte ferroviario, otorgando a la empresa autorizada la posibilidad de acceder a la red ferroviaria de interés general “en los términos y condiciones establecidos en ley” (art. 44.6 LSF). Pero el derecho concreto a usar un determinado tramo de red durante una precisa franja horaria se obtiene mediante la adjudicación de capacidad por ADIF (arts. 30, 31.1 y 35.1 LSF); por eso dice el art. 4.4, párrafo segundo, de la directiva antes citada, que “la licencia no dará por sí misma derecho de acceso a la infraestructura ferroviaria”. La adjudicación de capacidad se acerca más a la autorización demanial (muy sui generis ciertamente), mientras que la licencia verifica fundamentalmente la idoneidad general de la empresa para actuar en el mercado como oferente de ciertos servicios de transporte ferroviario. Podría decirse, pues, que la licencia da acceso general al mercado de transportes en relación con los servicios que aquélla ampare en cada momento (arts. 44.4 LSF), mientras que la adjudicación de capacidad atribuye el derecho de acceso concreto a un preciso tramo de la red ferroviaria para efectuar un uso delimitado por franjas horarias (arts. 30 y 35.1 LSF). En suma: sólo la posesión conjunta de la licencia y de la adjudicación de capacidad permiten utilizar una determinada infraestructura viaria en una franja horaria para así prestar el correspondiente servicio de transporte (arts. 31.1 y 35.1 LSF). Pues bien, por tratarse de un título administrativo para acceder a un mercado de dimensión no ya sólo nacional (interautonómica) sino europea, es lógico por completo que el legislador haya optado por reservar al Estado la concesión de una licencia estatal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lógico, el art. 44 LSF no impide que las Comunidades Autónomas regulen el acceso a la actividad de transporte que se desarrolle en su propia red ferroviaria, en la que podrán otorgar, en su caso, las correspondientes licencias de empresas ferroviarias. Por otra parte, los arts. 79 d), 80.4, 129.1 y 132 RSF configuran a las Administraciones públicas “con atribuciones en materia de prestación de los servicios de transportes” como idóneos candidatos para la adjudicación de capacidad de infraestructura sin necesidad de obtener título habilitante alguno, aunque deben inscribirse en el registro especial ferroviario (sección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servicios de transporte ferroviario de interés público (arts. 53 y 54.2 LSF). Las impugnaciones se contraen a los dos primeros apartados del art. 53 LSF y al segundo apartado del art. 54 LSF. Hay que advertir que, por lo que respecta al transporte de viajeros, los arts. 53 y 54 LSF, que forman el capítulo III del título IV de la Ley del sector ferroviario, no serán aplicables “en tanto la Unión Europea no establezca un régimen de apertura de mercado para este tipo de transporte” (disposición transitoria tercera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recursos vuelve a plantearse, respecto a la autorización para prestar servicios ferroviarios de interés público, la misma cuestión suscitada para las licencias de empresa ferroviaria, a saber, que aquellas autorizaciones debe otorgarlas la Comunidad Autónoma cuando se refieran a líneas o tramos que, aun siendo de titularidad estatal, transcurran íntegramente por la Comunidad Autónoma. Resulta extraño que las Comunidades actoras no reclamen la competencia atribuida al Consejo de Ministros para declarar de interés público la prestación del servicio de transportes en esas mismas líneas o tramos. Pero, en cualquier caso, valen aquí las mismas razones expuestas para las licencias de empresas ferroviarias. Las competencias autonómicas en la ordenación del transporte —materia a la que claramente corresponde la declaración de interés público y la consiguiente selección de la empresa ferroviaria para prestar el servicio de interés público— están condicionadas a que el Estado no se reserve su ejecución directa, que es lo que ha hecho en los apartados 1 y 2 del art. 53 LSF en relación con las líneas y tramos integrados en la red ferroviaria de interés general que puedan discurrir exclusivamente por una Comunidad Autónoma, en virtud de semejantes razones a las consignadas en el art. 44.2 LSF, es decir, para garantizar la ordenación eficiente y coordinar y racionalizar el servicio ferroviario prestado en la red ferroviaria de interés general. La misma argumentación vale para la facultad que el art. 54.2 LSF atribuye al Ministerio de Fomento: si este departamento goza de competencia para convocar el procedimiento selectivo decidirlo, igualmente la ostentará para imponer la obligación de servicio público cuando aquel procedimiento fracasa.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línea de argumentación en los recursos ataca lo dispuesto en el párrafo segundo del art. 53.1 LSF, según el cual la responsabilidad de financiar el servicio deficitario corresponderá a la Comunidad Autónoma o corporación local que haya instado la declaración de interés público. Además, el art. 53.2 LSF prevé posibles convenios entre el Ministerio, las Comunidades Autónomas y las entidades locales para la financiación de los servicios de interés público. La simple previsión de un convenio interadministrativo como instrumento de cooperación no puede ser contraria al orden de competencias, por cuanto la suscripción siempre será voluntaria. La Comunidad Autónoma no tiene por qué asentir a convenios que le no satisfagan. Algo parecido vale para lo dispuesto en el párrafo segundo del art. 53.1 LSF: si la Comunidad Autónoma o entidad local no quieren asumir el coste de la financiación del servicio ferroviario de interés público, basta simplemente con que se abstengan de pedir la declaración como tal y dejen la iniciativa al Ministerio. Por lo demás, no es acertado sostener, como sugieren los recurrentes, que la financiación autonómica deba llevar consigo la competencia para que la Comunidad Autónoma organice como mejor le parezca la prestación del servicio, por ejemplo creando una empresa pública autonómica. El poder de gasto o la financiación de una actividad no arrastran consigo la competencia (por todas STC 13/1992, de 6 de febrero, FFJJ 4 y 7). La participación financiera de la Comunidad Autónoma obedece a que es ella la que ha considerado que la prestación del servicio era de la máxima relevancia para las aspiraciones e intereses autonómicos y por ello ha impulsado la declaración de interés público por 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extremeño informa de que la Comunidad Autónoma tiene concertado un convenio con RENFE para la explotación del “servicio de viajeros regionales” Mérida-Zafra-Llerena y Llerena-Guadalcanal-Villanueva del Río y Minas, convenio similar a los que podrían ampararse en el art. 53.2 LSF. Se queja el recurrente de que el art. 53.2 LSF convierta al Ministerio de Fomento en “intermediario financiero”. Pero el art. 53.2 LSF nada tiene que ver con la intermediación financiera ni en el más vago sentido de esta expresión. El precepto menciona únicamente la posibilidad de convenios de cooperación, totalmente voluntarios como es inherente a la misma figura, en los que puede intervenir como parte la Administración General del Estado (Ministerio de Fomento). Como es lógico, si los convenios son voluntarios para la Comunidad Autónoma no pueden dejar de serlo para las demás partes, razón por la que tampoco se entiende el reproche —sin relevancia constitucional alguna por lo demás— de que la efectividad del servicio quede “al albur de la voluntad política de la Administración General del Estado para suscribir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certificado de seguridad (art. 57.4 LSF). Todos los recurrentes defienden que este es un acto de ejecución en materia de seguridad industrial que corresponde a las Comunidades Autónomas de acuerdo con las competencias que, en materia de industria, tienen asumidas. Según resumen las SSTC 203/1992, de 26 de noviembre, FJ 2, y 179/1998, de 16 de septiembre, FJ 3, cuya doctrina recuerda la STC 175/2003, de 30 de septiembre, FJ 16, “en el núcleo fundamental de la materia de industria se incluyen, entre otras, las actividades destinadas a la ordenación de sectores industriales, a la regulación de los procesos industriales o de fabricación y, más precisamente en la submateria de seguridad industrial, las actividades relacionadas con la seguridad de las instalaciones y establecimientos industriales y la de los procesos industriales y los productos elaborados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deslindar la submateria seguridad industrial y la materia tráfico y circulación de vehículos de motor (art. 149.1.21 CE), la doctrina constitucional ha señalado lo siguiente: (i) Las garantías de la seguridad en la circulación deben ser uniformes para toda España, e incluyen no sólo “las condiciones atinentes a la circulación (verbigracia: señales, limitaciones de velocidad, etc.), sino las condiciones que deben llevar los vehículos que circulan” [SSTC 181/1992, de 16 de noviembre, FJ 3, y 132/1998, de 18 de junio, FJ 3 D)]. (ii). La homologación o aprobación de prototipos de vehículos se encuadra en la materia de tráfico, no en la submateria de seguridad industrial [STC 14/1994, de 20 de enero, FFJJ 3 y 4 a)]. (iii). Hay, pues, una clara diferenciación entre “la competencia para determinar los requisitos técnicos que deben cumplir los vehículos para garantizar la seguridad vial y la de las personas implicadas en los diversos transportes, que pertenece a la materia de tráfico, competencia exclusiva del Estado” y “la actividad ejecutiva de verificación del cumplimiento de aquellos requisitos técnicos exigidos en la legislación estatal para la homologación de determinados productos industriales destinados al transporte, que pertenece a la materia de industria y, por lo tanto, corresponde a las Comunidades Autónomas”, de manera que “la regulación de los requisitos técnicos destinados a la protección y seguridad de conductores y viajeros debe entenderse incluida en la reserva a la competencia estatal exclusiva del art. 149.1.21 CE” (STC 183/1996, de 14 de noviembre, FJ 2). Por su parte, el fundamento jurídico 43 de la STC 118/1996 considera competencia del Estado la imposición —incluso para ferrocarriles autonómicos— de “características técnicas mínimas y uniformes que garanticen la calidad de los medios de transporte ferroviario”, así como establecer “el ancho de vía” y “las dimensiones mínimas de espacio entre vías”.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 perceptible la tendencia a incluir la regulación de las condiciones integrales de seguridad necesarias para el desarrollo de una actividad en el régimen propio de ésta. Por ejemplo, el fundamento jurídico 46 de la STC 40/1998 se descarta el título competencial “seguridad pública” en beneficio del de “marina mercante” para “la determinación de las condiciones técnicas y de seguridad que deban reunir los buques, el establecimiento de normas de navegación, la concreción del número de miembros de la dotación de los buques y sus condiciones de capacitación profesional”, de manera que determinadas competencias del capitán marítimo encajan “sin ninguna dificultad en la competencia del Estado para garantizar la seguridad marítima” (STC 40/1998, FFJJ 48 y 49). El fundamento jurídico 46 de la STC 40/1998 afirma además que “la seguridad en la navegación exige, al igual que ocurre en el caso de la seguridad en la circulación por carretera (SSTC 59/1985, FJ 3, y 181/1992, FJ 3), una serie de garantías uniformes en todo el territorio nacional, las cuales, a su vez, derivan de normas internacionales que persiguen la misma finalidad”. También la reciente Ley 21/2003, de 7 de julio, de seguridad aérea, se basa en esta misma concepción integral de seguridad de la actividad (ver especialmente sus arts. 32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de lo anterior que el certificado de seguridad regulado en el art. 57 LSF tiene poco o nada que ver con la seguridad industrial, tal y como esta submateria ha quedado definida en la doctrina constitucional. En primer lugar, el certificado versa, no sobre la verificación de requisitos técnicos de un cierto establecimiento o producto industrial para que su funcionamiento o uso resulte seguro para las personas y las cosas, sino sobre las “condiciones” que deben cumplir las empresas ferroviarias (art. 57.2 LSF) para poder “prestar servicios” sobre la red ferroviaria de interés general (art. 57.4 LSF). El certificado de seguridad tiene, además, trascendencia europea tal y como resulta del art. 2 y del parágrafo 45 del preámbulo de la Directiva 2001/14/CE, de 26 de febrero de 2001, pues esta norma comunitaria europea pretende “garantizar que todas las empresas ferroviarias que dispongan de una licencia en virtud del Derecho comunitario estén obligadas a tener un certificado de seguridad antes de operar en el territorio de un Estado miembro”, debiendo ser “conforme al derecho comunitario”. Para obtener la licencia de empresa ferroviaria sólo es necesario comprometerse a satisfacer condiciones de seguridad en el momento de inicio de actividades (art. 47.1 LSF); pero sin certificado no hay acceso a “una determinada línea” de la red ferroviaria de interés general (art. 57.1 LSF), o, dicho de otro modo, sin certificado de seguridad no puede haber adjudicación de capacidad. El ejemplo análogo para las carreteras es el del vehículo al que se prohíbe circular cuando carece de permiso de circulación (art. 61.5 del texto refundido de la Ley de seguridad vial, de 2 de marzo de 1990, redacción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certificado de seguridad de las empresas ferroviarias tiene un objeto distinto y muchísimo más amplio que la verificación de las condiciones de seguridad de un producto industrial. El certificado de seguridad no se refiere a un producto o planta industrial sino al conjunto integral de condiciones que la empresa ferroviaria debe satisfacer para poder pronosticar razonablemente que su actividad de transporte será segura no sólo para los viajeros y mercancías que transporte, sino para todos los demás usuarios, inmediatos y mediatos, de la red ferroviaria de interés general, para los colindantes con las vías e instalaciones ferroviarias y para cualquiera que pueda ser afectado por la circulación de los ferrocarriles. Efectivamente, con arreglo al art. 57.2 LSF, el certificado de seguridad fijará, en primer lugar, las condiciones relativas a la “gestión de seguridad”, entendiendo por tal el conjunto sistemático de la organización, recursos, actividades, planes y procedimientos que la empresa ferroviaria deberá dedicar a esta finalidad; todo lo cual poco o nada tiene que ver con la submateria de seguridad industrial. En segundo término, la certificación establecerá condiciones sobre el “personal de conducción y acompañamiento” (capacitación profesional demostrada, entrenamiento y formación continuada, control físico y psíquico, etc.; cfr. arts. 60.2 LSF), lo que guarda analogía con el establecimiento de pruebas y requisitos para conductores de vehículos automóviles de carretera o con el pilotaje de naves y aeronaves, pero nada con la seguridad industrial. Y, finalmente, la certificación establece las condiciones respecto al “material rodante” y cualesquiera otras materias afectantes a la seguridad de la circulación por la red ferroviaria de interés general. Respecto al material rodante —a cuya homologación se refiere el art. 58 LSF—, el certificado de seguridad se corresponde más con la fijación de las condiciones para que los vehículos de motor puedan circular por la carretera, que con la verificación de productos industriales. Ha de señalarse, por cierto, que, si bien los “vehículos a motor” cuyo tráfico y circulación es competencia exclusiva del Estado son por antonomasia los que circulan por carretera, es innegable que un tren puede perfectamente conceptuarse como vehículo articulado “a motor”, pues motor es toda máquina que transforma energía de cualquier tipo en movimiento, como la locomotora. En sus propios y literales términos vehículos a motor no son sólo los camiones, los automóviles de turismo, los autobuses o las motocicletas que circulan por las carreteras, sino también los trenes, los barcos de pesca o las aeronaves, todos los cuales, si atendemos a sus estrictas características técnicas como máquinas de transporte, cabrían perfectamente en el enunciado “tráfico y circulación de vehículos a motor” del art. 149.1.21 CE. Más aún: atendiendo a la etimología de “vehículo” (veho: tirar o arrastrar) el tren es, casi, el vehículo por excelencia, puesto que descansa en el principio de la tracción. Como poco, habrá de concederse que la competencia estatal en materia de ferrocarriles —a semejanza de lo visto para la seguridad de la navegación y la materia marina mercante o la seguridad aérea y la materia tránsito y transporte aéreo— incluye todo lo relativo a la circulación por vía férrea, al menos cuando ésta es la estatal. Y por lo tanto, incluye la homologación (de los prototipos) del material rodante, así como, por supuesto, todo lo concerniente a la gestión de seguridad y personal de conducción y acompañamiento.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certificado de seguridad crea un vínculo duradero entre Administración empresa ferroviaria en cuanto establece condiciones de cumplimiento constante (“en todo momento” dice el art. 57.2 II LSF), de manera que su incumplimiento determina la revocación del certificado y, por ende, la inhabilidad para obtener adjudicaciones de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de todo ello la poca pertinencia de invocar la competencia autonómica en materia de seguridad industrial a propósito del certificado de seguridad necesario para prestar servicios de transporte en la red ferroviaria de interés general, que corresponde otorgar al Ministerio de Fomento, ADIF “u otro ente facultado” por el primero, puesto que el otorgamiento entra dentro de las competencias ferroviarias estatales, Y precisamente porque el certificado de seguridad regulado en el art. 57 LSF tiene una finalidad y sentido distintos a lo que es propio de la submateria seguridad industrial, la competencia atribuida al Ministerio de Fomento, ADIF u otro ente facultado convive perfectamente con las competencias autonómicas relativas a aquella submateria. Nada impide los controles autonómicos de seguridad industrial en las fábricas de, por ejemplo, material rodante ferroviario, sin perjuicio —como es lógico— de que ese material, para poder circular sobre la red ferroviaria de interés general, haya de cumplir las especificaciones recogidas en el certificado de seguridad y establecidas en la Ley del sector ferroviario y demás normas que los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Las competencias del Ministerio de Fomento (art. 81.1 LSF) y del Comité de Regulación Ferroviaria [art. 83.1 d) LSF]. No todas las subdivisiones del art. 81.1 LSF se impugnan sino sólo ciertas letras de su apartado 1 [las letras b), f), g) y m)] y por conexión con otros preceptos recurridos. El Consejo de Gobierno castellano-manchego recurre, además, el art. 83.1 d) LSF, también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81.1 b) LSF atribuye al Ministerio de Fomento la “ordenación general y regulación del sistema”, que incluye “el establecimiento de las reglas básicas del mercado ferroviario y la elaboración de la normativa necesaria para su correcto desenvolvimiento” (el “su” puede tener como antecedente el “sistema” o el “mercado ferroviario”, siendo más probable lo primero). La referencia al sistema ha de entenderse con el sentido y alcance indicados al analizar las impugnaciones relativas a los arts. 2 a) y 4 LSF. Las reglas básicas de acceso al mercado ferroviario no son otras que las que aparecen en la propia LSF, especialmente en el título IV, y ya se han examinado anteriormente. Por último, el inciso final —la elaboración de la normativa— carece del significado habilitante que le atribuyen los recursos catalanes y describe simplemente una competencia general del Ministerio, que concuerda con lo dispuesto en otros preceptos de la LSF (arts. 33.1, 47.2, 49, 51.3. 58, 59.1 o 60 LSF), o que le podrá ser atribuida por el Gobierno cuando éste haga uso de la habilitación general del apartado 2 de la disposición final primera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81.1.f) LSF enlaza con lo dispuesto en los apartados 2 y 5 del art. 53 y 54.2 LSF. El art. 53.5 no ha sido impugnado, y, al tratar de los arts. 53 y 54 LSF, se justificó ya la competencia del Ministerio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81.1.g) se refiere al otorgamiento de certificados de seguridad, competencia del Ministerio ya fundamentada en la alegación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81.1 m) LSF confiere al Ministerio de Fomento la competencia para homologar centros habilitados para certificar la idoneidad del material rodante y la formación del personal. El precepto se corresponde con los arts. 58 y 60.2 LSF. La impugnación del art. 81.1 m) LSF se efectúa, sin embargo, como consecuencia del recurso contra el art. 57.4 LSF cuando es la letra g) del art. 81.1 la que está directamente relacionada con el art. 57.4 LSF. En todo caso, para justificar esta competencia valen igualmente las consideraciones hechas en la alegación inmediata anterior sobre la inclusión de lo concerniente a la seguridad ferroviaria en la competencia estatal sobre ferrocarriles.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83.1 d) LSF se recurre exclusivamente en cuanto confiere al Comité de Regulación Ferroviaria la resolución de conflictos sobre otorgamiento y uso del certificado de seguridad. De nuevo es preciso remitir a la anterior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Impugnaciones peculiares del Consejo de Gobierno de la Junta de Comunidades de Castilla-La Mancha. En el motivo II de su recurso sostiene el letrado de la Junta que los arts. 33, 47.2, 49, 51.3, 54.2, 58, 59.1 y 60.2 LSF violan el art. 97 CE, puesto que “el único titular de la potestad reglamentaria es el Gobierno”, mientras que todos los artículos citados habilitan al Ministro de Fomento para dictar disposiciones reglamentarias mediante orden ministerial. Esta impugnación está manifiestamente carente de todo fundamento, y no tiene en cuenta la doctrina constitucional [SSTC 13/1988, de 4 de febrero, FJ 4; 135/1992, de 5 de octubre, FJ 3; 185/1995, de 14 de diciembre, FJ 6 c); y 133/1997, FJ 7 b)], aparte de que su tesis contrasta y haría inconstitucionales nada menos que los arts. 23.3 segundo y 25 f) de la Ley del Gobierno (Ley 50/1997, de 27 de noviembre) y 122 a) de la Ley de organización y funcionamiento de la Administración General del Estado (Ley 6/1997, de 14 de abril). Como es claro, “estos que lo componen” (el Gobierno) son sus miembros, el Presidente y los Ministros (art. 98.1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III del recurso se denuncia que los arts. 15.5, 37.4 y 53.2 LSF violan los principios de seguridad jurídica e interdicción de la arbitrariedad, proclamados por el art. 9.3 CE. Es reiterada doctrina constitucional que la impugnación de normas legales debe ir acompañada de la preceptiva fundamentación y precisión que permitan al Gobierno, representado por el Abogado del Estado, ejercer su derecho de defensa, y al Tribunal conocer las razones por las que los recurrentes entienden inconstitucionales los preceptos recurridos (por todas, SSTC 233/1999, de 16 de diciembre, FJ 12; 164/2001, de 11 de julio, FFJJ 3 y 18; 206/2001, de 22 de octubre, FJ 28; 96/2002, FJ 4; 16/2003, de 30 de enero, FJ 9; y 48/2003, de 12 de marzo, FJ 3). En la impugnación de los arts. 15.5. 37.4 y 53.2 LSF la parte contraria no levanta adecuadamente esta carga, pues se limita a efectuar afirmaciones categóricas que no sólo no se razonan, sino que, además, pertenecen al plano de la técnica legislativa, acerca de lo que nada tiene que decir este Tribunal, juez de la constitucionalidad y no de la perfección técnica de las leyes (por todas, SSTC 225/1998, de 23 de noviembre, FJ 2, y 9/2001, de 18 de enero, FJ 17). Sólo por esto debe ser desestimado el motivo III del recurso castellano-manchego.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seguidamente se recuerda la doctrina constitucional, por un lado, sobre el principio de seguridad jurídica (SSTC 104/2000, de 13 de abril, FJ 7, y 273/2000, de 15 de noviembre, FFJJ 9 y ss.) y, por otro, sobre la interdicción de la arbitrariedad del legislador (SSTC 66/1985, de 23 de mayo, FJ 1, 108/1986, de 29 de julio, FJ 18, y, entre las más recientes, las SSTC 73/2000, de 14 de marzo, FJ 4, 104/2000, de 13 de abril, FJ 8, 120/2000, de 10 de mayo, FJ 3, 96/2002, de 25 de abril, FJ 6, o 242/2004, de 16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LSF se recurre porque, con la redacción que se le ha dado, “puede” interpretarse que las palabras “determinación reglamentaria” dispensan de fijar la distancia inferior por vía de norma general. Pero reglamentariamente significa “por vía de disposición general reglamentaria”. Lo que el art. 15.5 LSF no impide es que la norma reglamentaria pueda habilitar legítimamente una menor restricción de las propiedades colindantes efectuada caso por caso, para lo que no parece existir prohibición constitucional. En todo caso, (i) la invalidación del art. 15.5 LSF supondría privar a la Administración de la potestad de reducir la carga que para los colindantes supone la vecindad de una línea de ferrocarril; y (ii) determinar si el art. 27.1 del Reglamento del sector ferroviario satisface la remisión contenida en el art. 15.5 LSF es un problema de legalidad de esa norma reglamentaria (que no corresponde decidir a este Tribunal), pero no un problema de inconstitucionalidad del art. 15.5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37.4 LSF se impugna porque emplea el adjetivo “necesarios” calificando al sustantivo “terrenos” en vez del calificativo “imprescindibles”. No parece que la Constitución obligue a utilizar el segundo adjetivo mejor que el primero, por lo que no se advierte qué relevancia constitucional puede tener este punto. Además, los dos adjetivos calificativos son virtualmente sinónimos, y más en el contexto en que se utilizan.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art. 53.2 LSF se combate por, al parecer, un problema estilístico cuya trascendencia constitucional tampoco se alcanza a percibir, ya que, según señala el recurso, “se utiliza por partida doble el término podrá”, tanto con referencia a los “oportunos convenios” como al contenido de éstos. Al no entender la trascendencia constitucional del podrá “por partida doble” —sin duda porque el recurso no da un solo argumento— se considera que nada se puede decir al respecto, salvo que, si los convenios de financiación pueden celebrarse o no (la perfección de un convenio depende de dos o más concuerden en un idem petitum), el contenido que tengan podrá ser o no el que indica orientativamente el art. 53.2 LSF, porque aquél depende, de nuevo, de la voluntad concorde de dos o más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Abogado del Estado concluye que ha de repelerse el motivo III del recurso del Consejo de Gobierno de la Junta castellano-manchega.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las impugnaciones del fundamento jurídico constitucional 5 del recurso tampoco pueden acogerse puesto que, una vez más, el órgano recurrente no levanta la carga de fundamentar constitucionalmente sus tesis sobre la inconstitucionalidad de los arts. 34.1 y 46.5 LSF. Así afirma el Consejo de Gobierno actor que el art. 34.1 LSF viola las competencias castellano-manchegas en materia de protección civil, pero no da razón constitucional alguna para semejante tesis, a pesar de reconocer que el precepto recurrido salvaguarda expresamente las competencias que se dicen lesionadas. A falta de fundamentación constitucional ofrecida por el recurrente, el Abogado del Estado declara encontrarse imposibilitado para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del art. 46.5 LSF se dice que viola el “principio de suficiencia financiera de la Comunidad Autónoma” y el art. 31.1 CE, porque no precisa que “las deudas tributarias a que se refiere lo son de todo tipo, incluidas lógicamente las de las Comunidad Autónoma” y porque dice “expresamente” que las deudas del solicitante de la licencia son “relevantes —al parecer únicamente— cuando lo sean debido a su actividad’. El primer argumento es inaceptable, porque de la Constitución no deriva el deber de precisar que las “deudas tributarias” de que debe hallarse al corriente de pago la solicitante de licencia para demostrar capacidad financiera incluyen aquellas de las que sea acreedora la Comunidad Autónoma de Castilla-La Mancha. Si la Ley dice “deudas tributarias” comprende todas. Por otro lado, no se acierta a descubrir qué relación puede tener esa exigencia de minuciosidad con el principio de suficiencia financiera de la Comunidad Autónoma, que difícilmente dependerá de que los más bien escasos solicitantes de licencia de empresa ferroviaria estén al corriente de pago con la Administración tributaria castellano-manchega.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infracción del art. 31.1 CE, no se alcanza a comprender por qué se sostiene que la expresión “debido a su actividad” viola el deber constitucional de contribuir o algún principio del sistema tributario. “Debido a su actividad” es copia casi literal de una expresión del anexo, apartado 1, de la Directiva 95/18/CE del Consejo, de 19 de junio de 1995, que dice “se estimará que la empresa solicitante no dispone de la suficiente capacidad financiera cuando, debido a la actividad de la empresa, se deban considerables atrasos en concepto de impuestos o cotizaciones sociales”. Como puede comprobarse, el legislador español ha endurecido el requisito. Está claro que el no estar al corriente de pago en las deudas tributarias o de Seguridad Social originadas por razón de la actividad que constituye el objeto social de empresa ferroviaria —si esta es la interpretación correcta de la frase que nos ocupa— es un razonable y adecuado índice negativo de capacidad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Abogado del Estado finaliza con la súplica de que se dicte Sentencia desestimando en su integridad los recursos de inconstitucionalidad presentados contra la Ley 39/2003,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18 de diciembre de 2012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39/2003, de 17 de noviembre, del sector ferroviario (en adelante, LSF) ha sido objeto de seis recursos de inconstitucionalidad interpuestos por los órganos de gobierno de las Comunidades Autónomas de Extremadura, Cataluña, Principado de Asturias, Aragón y Castilla-La Mancha así como por el Parlamento de Cataluña, todos ellos acumulados en el presente proceso, por entender que, con dicha ley, el Estado ha vulnerado el orden de distribución de competencias resultante de la Constitución y de los respectivos Estatutos de Autonomía. Dicha ley regula las infraestructuras ferroviarias y la prestación de servicios de transporte ferroviario y otros adicionales, complementarios o auxiliares sobre aquéllas (art. 1 LSF). La regulación tiene dos ejes principales: por un lado, incorporar al ordenamiento interno un conjunto de directivas europeas, cuya finalidad es convertir el ferrocarril en un modo de transporte competitivo y abrir los mercados ferroviarios nacionales al transporte internacional de mercancías realizado por las empresas ferroviarias establecidas en cualquier Estado miembro de la Unión Europea; por otro lado, “reordenar por completo el sector ferroviario estatal y sentar las bases que permitan la progresiva entrada de nuevos actores en este mercado”, pues con la entrada en vigor de la Ley, tal como señala la exposición de motivos, “se abre a la competencia la prestación del servicio de transporte de mercancías por ferrocarril en el ámbito nacional y se permite el acceso de todas las empresas ferroviarias que lleven a cabo transporte internacional de mercancías a las líneas de la Red Ferroviaria de Interés General que formen parte de la denominada Red Transeuropea de Transporte Ferroviario de Mercancías”.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Ley 39/2003, que el legislador estatal ha efectuado al amparo de los títulos competenciales reconocidos en los arts. 149.1.1, 149.1.13, 149.1.14, 149.1.21 y 149.1.24 CE, vulnera en opinión de los recurrentes diversas competencias asumidas por medio de los respectivos Estatutos de Autonomía, tanto en la específica materia de “ferrocarriles” como en otras varias. Sólo muy tangencialmente aparecen invocados preceptos constitucionales no atinentes al orden de distribución de competencias (arts. 9.3; 3.1 y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examen de las impugnaciones contenidas en los recursos de inconstitucionalidad interpuestos, debemos hacer tres observaciones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concierne a la incidencia de las diversas modificaciones (las más recientes por la Ley 2/2011, de 4 de marzo, y el Real Decreto-ley 22/2012, de 20 de julio) de que ha sido objeto la Ley 39/2003, de 17 de noviembre, del sector ferroviario, desde el momento en que fue impugnada. El Real Decreto-ley 22/2012, de 20 de julio, por el que se adoptan medidas en materia de infraestructuras y servicios ferroviarios establece la restructuración de la entidad pública empresarial Renfe Operadora en cuatro sociedades mercantiles así como la supresión, a fecha de 31 de diciembre de 2012, de la entidad pública empresarial FEVE (Ferrocarriles Españoles de Vía Estrecha), cuyos bienes, derechos y obligaciones serán asumidos por la entidad pública Administrador de infraestructuras ferroviarias (ADIF), RENFE Operadora o las empresas mercantiles antes aludidas. No obstante, dichas modificaciones no afectan al contenido de los preceptos que han sido objeto de los presentes recursos de inconstitucionalidad. Se concluye, por tanto, que la controversia competencial suscitada con los recursos de inconstitucionalidad interpuestos en su día se mantiene viva y en los mismos términos en que la plantearon los seis recursos de inconstitucionalidad interpuestos contra la Ley 39/2003,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atañe al canon de constitucionalidad aplicable. De una parte, la acumulación en este proceso de seis recursos de inconstitucionalidad sobre una misma ley estatal provenientes de cinco Comunidades Autónomas distintas, con su propio Estatuto de Autonomía, nos obligará antes de abordar cada grupo de impugnaciones a precisar el alcance de las respectivas competencias autonómicas que deben tomarse en consideración en nuestra delimitación competencial. De otra parte, debemos determinar la incidencia que tiene en el canon de constitucionalidad la reforma de los Estatutos de Autonomía de varias de las Comunidades Autónomas recurrentes. Si bien algunos de los recursos de inconstitucionalidad fueron interpuestos durante la vigencia de unos Estatutos de Autonomía distintos de los que están actualmente en vigor, resulta aplicable nuestra doctrina sobre el ius superveniens, según la cual el control de las normas que incurren en un posible exceso competencial debe hacerse de acuerdo con las normas del bloque de la constitucionalidad vigentes en el momento de dictar Sentencia [por todas SSTC 135/2006, de 27 de abril, FJ 3 a); 1/2011, de 14 de febrero, FJ 2; 83/2012, de 18 de abril, FJ 2, y doctrina en ellas citada]. Así haremos respecto a los recursos de inconstitucionalidad presentados por las Comunidades Autónomas de Aragón, Cataluña y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y última observación preliminar se refiere al orden y modo de examen de las impugnaciones. Para dar respuesta a las numerosas cuestiones que las Comunidades Autónomas recurrentes han planteado por medio de los seis recursos de inconstitucionalidad presentados, procede examinar en primer lugar los alegatos basados en las competencias autonómicas sobre ferrocarriles, pasando a tratar posteriormente los basados en otros títulos competenciales (singularmente, transportes ferroviarios, ordenación del territorio y urbanismo y seguridad industrial), y finalmente se analizarán las impugnaciones no competenciales contenidas en el recurso de inconstitucionalidad interpuesto por el Consejo de Gobierno de la Junta de Comunidades de Castilla-La Mancha. Por otro lado, daremos respuesta conjunta a los argumentos empleados por todos o varios recurrentes contra el mismo precepto legal o contra el mismo conjunto de preceptos legales que deba analizarse en combinación, teniendo en cuenta que la exhaustividad con la que en los antecedentes se ha dado cuenta de las posiciones de las partes nos eximirá de volver a cada paso sobre las razones esgrimidas por cada una de ellas en relación con el juicio de constitucionalidad que les merezcan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Impugnaciones basadas en las competencias autonómicas sobre ferrocarriles.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Ateniéndonos al orden y modo de examen indicado, y antes de comenzar con el análisis de las impugnaciones basadas en las competencias autonómicas en materia de ferrocarriles, conviene ahora recordar las competencias estatales y autonómicas en dicha materia. En cuanto a las competencias estatales, el inciso primero del art. 149.1.21 CE reserva al Estado, como es sabido, la competencia exclusiva sobre “ferrocarriles y transportes terrestres que transcurran por el territorio de más de una Comunidad Autónoma”, y el art. 149.1.24 CE la competencia exclusiva sobre “obras públicas de interés general o cuya realización afecte a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art. 148.1.5 CE permite que las Comunidades Autónomas asuman competencias en las materias de “los ferrocarriles y carreteras cuyo itinerario se desarrolle íntegramente en el territorio de la Comunidad Autónoma”. Por lo que respecta a las competencias de las Comunidades Autónomas recurrentes, el Estatuto de Autonomía del Principado de Asturias (en adelante, EAAst) atribuye genéricamente a esa Comunidad Autónoma la competencia exclusiva sobre “los ferrocarriles, carreteras y caminos cuyo itinerario se desarrolle íntegramente en el territorio de la Comunidad Autónoma, y en los mismos términos el transporte terrestre, fluvial, por cable o tubería” (art. 10.1.5 EAAst). De forma casi idéntica, el Estatuto de Autonomía de Castilla-La Mancha atribuye a esa Comunidad Autónoma la competencia exclusiva sobre “Ferrocarriles, carreteras y caminos cuyo itinerario se desarrolle íntegramente en el territorio de la Región y, en los mismos términos, los transportes terrestres, fluviales, por cable o tubería” (art. 31.1.4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otras tres Comunidades Autónomas recurrentes se ha producido una modificación de sus competencias en esta materia respecto al momento en que se interpuso el presente recurso de inconstitucionalidad. En la actualidad, y a partir de la entrada en vigor de la Ley Orgánica 6/2006, de 19 de julio, de reforma de su Estatuto de Autonomía, la Comunidad Autónoma de Cataluña ostenta las siguientes competencias en materia de ferrocarriles (sobre cuya conformidad constitucional nos pronunciamos en la STC 31/2010, de 28 de junio, FFJJ 85 y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140. Infraestructuras del transporte y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Generalitat la competencia exclusiva sobre puertos, aeropuertos, helipuertos y demás infraestructuras de transporte en el territorio de Cataluña que no tengan la calificación legal de interés general. Esta competencia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régimen jurídico, la planificación y la gestión de todos los puertos y aeropuertos, instalaciones portuarias y aeroportuarias, instalaciones marítimas menores, estaciones terminales de carga en recintos portuarios y aeroportuarios y demás infraestructuras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gestión del dominio público necesario para prestar el servicio, especialmente el otorgamiento de autorizaciones y concesiones dentro de los recintos portuarios o aeroportuarios.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económico de los servicios portuarios y aeroportuarios, especialmente las potestades tarifaria y tributaria y la percepción y la recaudación de todo tipo de tributos y gravámenes relacionados con la utilización de la infraestructura y del servicio que presta.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delimitación de la zona de servicios de los puertos o los aeropuertos, y la determinación de los usos, equipamientos y actividades complementarias dentro del recinto del puerto o aeropuerto o de otras infraestructuras de transporte, respetando las facultades del titular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Generalitat participa en los organismos de ámbito supraautonómico que ejercen funciones sobre las infraestructuras de transporte situadas en Cataluña que son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calificación de interés general de un puerto, aeropuerto u otra infraestructura de transporte situada en Cataluña requiere el informe previo de la Generalitat, que podrá participar en su gestión, o asumirla, de acuerdo con lo previsto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Corresponde a la Generalitat, en materia de red ferroviaria, la competencia exclusiva con relación a las infraestructuras de las que es titular y la participación en la planificación y gestión de las infraestructuras de titularidad estatal situadas en Cataluña, de acuerdo con lo previsto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169.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Generalitat la competencia exclusiva sobre los transportes terrestres de viajeros y mercancías por carretera, ferrocarril y cable que transcurran íntegramente dentro del territorio de Cataluña, con independencia de la titularidad de la infraestructura. Esta competencia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la planificación, la gestión, la coordinación y la inspección de los servicios y las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 la intervención administrativa para el ejercicio de las actividades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del transporte urbano y de los servicios de transporte discrecional de viajeros en vehículos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regulación específica del transporte turístico, escolar o de menores, sanitario, funerario, de mercancías peligrosas o perecederas y de otros que requieran un régimen específico respetando las competencias estatales sobre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regulación de un sistema de mediación en materia de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potestad tarifaria sobre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integración de líneas o servicios de transporte que transcurran íntegramente por Cataluña en líneas o servicios de ámbito superior requiere el informe previo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Generalitat participará en el establecimiento de los servicios ferroviarios que garanticen la comunicación con otras Comunidades Autónomas o con el tránsito internacional de acuerdo con lo previsto en el Título 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a la Generalitat la competencia exclusiva sobre los centros de transporte, logística y distribución localizados en Cataluña que incluye: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centros de información y distribución de cargas.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estaciones de transporte por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Corresponde a la Generalitat la competencia exclusiva sobre los operadores de las actividades vinculadas a la organización del transporte, la logística y la distribución localizadas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partir de la entrada en vigor de la Ley Orgánica 5/2007, de 20 de abril, de reforma del Estatuto de Autonomía de Aragón, dicha Comunidad Autónoma tiene competencia exclusiva sobre “ferrocarriles, que, en todo caso, incluye la coordinación, explotación, conservación y administración de las infraestructuras de su titularidad, así como la participación en la planificación y en la gestión de las infraestructuras de titularidad estatal en el territorio de la Comunidad Autónoma en los términos que establezca la ley estatal” (art. 71.12 EAAr), y sobre “transporte terrestre de viajeros y mercancías por carretera, por ferrocarril y por cable, así como el transporte fluvial, que transcurran íntegramente por el territorio de la Comunidad Autónoma, con independencia de la titularidad de la infraestructura. Centros y operadores de las actividades vinculadas a la organización del transporte, logística y distribución situadas en Aragón” (art. 71.15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 partir de la entrada en vigor de la Ley Orgánica 1/2011, de 28 de enero, de reforma del Estatuto de Autonomía de la Comunidad Autónoma de Extremadura, dicha Comunidad Autónoma tiene competencia exclusiva sobre “ferrocarriles, carreteras y caminos cuyo itinerario se desarrolle íntegramente en el territorio de la Comunidad Autónoma y en el mismo ámbito los transportes terrestres y fluviales con independencia de la titularidad de la infraestructura. Centros de transporte, logística y distribución situados en Extremadura. Aeropuertos, helipuertos, puertos deportivos y otras infraestructuras de transporte que no sean de interés general. Participación en la planificación y, en su caso, ejecución y gestión de las infraestructuras de interés general en la Comunidad Autónoma, en los términos que establezca la legislación del Estado” (art. 9.39 EAE), así como la competencia de ejecución sobre “aeropuertos, helipuertos y otras infraestructuras de transporte con calificación de interés general cuya gestión directa no se reserve la Administración General del Estado” (art. 11.1.9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ya se ha señalado, con arreglo a nuestra doctrina del ius superveniens los recursos de inconstitucionalidad interpuestos por las Comunidades Autónomas de Cataluña, Aragón y Extremadura deberán ser resueltos a partir de los preceptos estatutarios vigentes en el momento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resulta una sustancial identidad en el canon de constitucionalidad aplicable a las impugnaciones de los recursos de Asturias y Castilla-La Mancha basadas en las competencias autonómicas sobre ferrocarriles, en tanto que a los recursos de Cataluña, Aragón y Extremadura les es de aplicación, por lo que respecta a las impugnaciones con similar fundamento, un canon parcialmente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completar este planteamiento general y previo al examen de las impugnaciones basadas en la vulneración de las competencias autonómicas en materia de ferrocarriles, sólo nos resta precisar el alcance de las competencias estatales y autonómicas al respecto. Conviene advertir que nuestra jurisprudencia ha abordado la distribución competencial en esta materia sólo de forma fragmentaria. Además de algunos pronunciamientos aislados en procesos constitucionales sobre normas relativas a otras materias (singularmente carreteras o transportes terrestres) y que, por tanto, no eran determinantes del fallo correspondiente, nuestra Sentencia 118/1996, de 27 de junio, versó fundamentalmente sobre el transporte terrestre en general, sin diferenciar entre el transporte por carretera y el ferroviario, y de manera específica sólo dedicó a los ferrocarriles seis breves fundamentos jurídicos (FFJJ 43 a 48) de los sesenta y siete que contiene. Por ello, la doctrina contenida en dicha Sentencia necesita ser completada a fin de poder resolver las cuestiones suscitadas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ahora como entonces el punto de partida se sitúa en el hecho de que en el art. 149.1.21 CE y en los preceptos correspondientes de los Estatutos de Autonomía, el criterio territorial se configura como elemento esencial en el sistema de distribución de competencias sobre ferrocarriles, ya que los preceptos citados toman como punto de referencia central el desarrollo de los itinerarios, atendiendo a si transcurren o no íntegramente en el territorio de las Comunidades Autónomas (STC 118/1996, FFJJ 43 a 45). No obstante, los mencionados preceptos no son el único título competencial aplicable a las infraestructuras ferroviarias ya que el criterio del interés general concurre en esta materia asociado con los conceptos de obra pública y de servicio público. En efecto, como declaramos en la STC 118/1996 (FJ 43), “la construcción de ferrocarriles de transporte público entra de lleno en la noción de obra pública, por cuanto es de general uso y aprovechamiento, y está destinada a un servicio público”, y la consideración como obra pública de la realización de infraestructuras ferroviarias está plenamente arraigada en nuestro ordenamiento jurídico desde la primera norma con rango legal reguladora de este medio de transporte en nuestro ordenamiento jurídico, la Ley general de ferrocarriles de 1855. Asimismo su art. 3 disponía que “todas las líneas de ferrocarriles destinadas al servicio general son del dominio público y serán consideradas como obras de utilidad general”. En el mismo sentido, la posterior Ley general de ferrocarriles de 23 de noviembre de 1877, vigente hasta 1987, estableció que “todas las líneas de ferrocarril de servicio general son de dominio público y serán consideradas como obras de utilidad pública que llevan consigo la expropiación forzosa” (art. 7). En suma, con independencia de la titularidad de la infraestructura ferroviaria o del título legitimador de la intervención estatal sobre el ferrocarril, cuestiones que no vienen ahora al caso, la construcción de ferrocarriles fue considerada en el siglo XIX como una gran obra pública, con un protagonismo destacado en la vida política y económica. Ya entrado en el siglo XX los poderes públicos decidieron promover o ejecutar directamente unas obras públicas que tradicionalmente se habían dejado en el ámbito de la iniciativa privada. Pues bien, la consideración de los ferrocarriles como obra pública implica que el rígido criterio territorial debe ser complementado con el del interés general o, en su caso, con el del interés autonómico: cuando las infraestructuras ferroviarias sean de interés general la competencia para su ordenación y para su realización le corresponderá al Estado (art. 149.1.24 CE); y cuando sean de interés de una Comunidad Autónoma, la competencia le corresponderá a dicha Comunidad (art. 148.1.4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infraestructuras ferroviarias, en consecuencia, les es aplicable la doctrina que sobre la delimitación de competencias en la materia “obras públicas de interés general” formulamos en la STC 65/1998, de 22 de abril, a propósito de las carreteras estatales, que consideramos incluibles en la noción de obra pública. Entonces dijimos, recordando la STC 40/1998, de 19 de febrero, que “la concreción de cuáles sean las carreteras de ‘interés general’ corresponde, en principio, al Estado, sin perjuicio del ulterior control de este Tribunal; y que, puesto que el constituyente no ha precisado qué deba entenderse por obras públicas de ‘interés general’, sin que pueda darse a la expresión un sentido unívoco, los órganos estatales (y muy singularmente el legislador) disponen de un margen de libertad para determinar en qué supuestos concurren las circunstancias que permiten calificar a una carretera como de interés general e integrarla en la Red de Carreteras del Estado, correspondiendo a este Tribunal sólo ‘un control externo, en el sentido de que su intervención se limita a determinar si se han transgredido los márgenes dentro de los cuales los órganos del Estado pueden actuar con libertad’ (STC 40/1998, FJ 7)” (STC 65/1998, FJ 10). Y sobre tales límites, en la misma Sentencia indicamos lo siguiente en el fundamento jurídico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tales límites, como también hemos indicado en la STC 40/1998, han de extraerse, en primer término, del propio bloque de constitucionalidad; y, a este respecto, ‘el contenido del art. 148.1 C.E. puede erigirse en criterio interpretativo del art. 149.1 C.E. y de los correspondientes preceptos de los Estatutos de Autonomía’ (fundamento jurídico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dado que el art. 148.1.5 C.E. permite a las Comunidades Autónomas asumir competencia exclusiva sobre las carreteras ‘cuyo itinerario se desarrolle íntegramente en el territorio de la Comunidad Autónoma’, y así lo han hecho efectivamente en sus Estatutos de Autonomía, de ello resulta que, como regla general, estas carreteras no podrán ser declaradas de ‘interés general’, al menos, a los efectos de su integración en la Red de Carreteras del Estado. Si bien no cabe descartar que, por excepción, carreteras de itinerario íntegramente autonómico puedan obtener esta calificación, dado que el criterio del ‘interés general’ es de distinta naturaleza al puramente territorial que consagra el art. 148.1.5 C.E. (en análogo sentido, STC 40/1998, fundamentos jurídicos 17 y 18). Y, por la misma razón, la simple circunstancia de que el itinerario de una carretera atraviese más de una Comunidad Autónoma no determina por sí sola la incorporación de dicha carretera a la Red de Carreteras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criterio del ‘interés general’ viene a complementar al puramente territorial, sin excluirlo esencialmente, pero añadiendo al mismo una dimensión cualitativa que permite atender a la relevancia de las carreteras en su función de infraestructuras del transporte y las comunicaciones terrestres (esto es, a la trascendencia de los itinerarios del tráfico o transporte que se efectúa sobre las mismas), introduciendo, así, una mayor racionalidad en el reparto de competencias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criterio esencial para resolver las impugnaciones planteadas ha de ser el criterio territorial, en su caso complementado y modulado por el del interés general. Ello impone la necesidad de someter las normas legales cuestionadas por las Comunidades Autónomas a un doble canon sucesivamente, el de territorialidad y el del interés general, en el entendimiento de que el criterio del interés general complementa y modula el puramente territorial pero sin excluirlo de forma sustancial. Una vez sentado este punto de partida, podemos avanzar otras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 aspecto que debemos considerar es el de la procedencia de diferenciar, a efectos de la distribución de competencias, entre la infraestructura y la actividad de transporte o de otro tipo que se realiza sobre ella; o de si, por el contrario, hemos de partir de la unidad infraestructura-transporte. En efecto, el significado del término “ferrocarril” incluye tanto el camino con dos carriles de hierro paralelos, sobre los cuales ruedan los trenes, como el conjunto de instalaciones, vehículos y equipos que constituyen el ferrocarril como medio de transporte; y la principal actividad que se desarrolla sobre el ferrocarril o a la que sirve éste es ciertamente la de transporte, ya sea de personas o mercancías.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las posibilidades de asunción de competencias por las Comunidades Autónomas el art. 148.1.5 CE distingue nítidamente entre las infraestructuras ferroviarias y los medios móviles y de tracción (“Los ferrocarriles … cuyo itinerario se desarrolle íntegramente en el territorio de la Comunidad Autónoma”), por un lado, y los transportes que se realicen por dichos medios (“y, en los mismos términos, el transporte desarrollado por estos medios”), por otro, sin perjuicio de que ambas materias —infraestructuras y transportes— queden sujetas en principio al mismo criterio de reparto competencial (“en los mismos términos”). Si bien el art. 148.1.5 CE no es un precepto delimitador de competencias y sólo nos proporciona un criterio interpretativo, la misma diferenciación, si bien con más claridad si cabe, se aprecia en algunos de los Estatutos de Autonomía reformados en la pasada década, en cuanto que mencionan las referidas materias en distintos preceptos o en distintos apartados del mismo precepto (vid. los arts. 140 y 169 EAC 2006; 71.11 y 15 EAAr; y 64.1.1 y 3 EAAnd). Si bien la disposición constitucional que reserva al Estado competencias en la materia (art. 149.1.21 CE) parece utilizar una fórmula distinta —sintética y no pormenorizada como la utilizada en los preceptos estatutarios mencionados—, la misma diferenciación material y el mismo criterio de reparto competencial que subyace a los preceptos estatutarios mencionados rigen para la reserva de competencias estatales sobre las infraestructuras ferroviarias y sobre los transportes ferroviarios que expresa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doctrina también hemos partido de la diferenciación entre la infraestructura (en este caso, ferroviaria) y el transporte que se desarrolla sobre ella. En efecto, el transporte ha sido considerado por este Tribunal como una materia con entidad propia (STC 40/1998, de 19 de febrero, FJ 45) y, por tanto, diferenciable de la infraestructura (carreteras, ferrocarriles) o de la vía natural (aguas fluviales o marítimas) sobre la que ha de realizarse (STC 138/2010, de 16 de diciembre, FJ 5). En esta misma línea hemos afirmado que la competencia para la ordenación del transporte por carretera “no proviene de la titularidad demanial sobre la carretera, sino de un poder de intervención respecto de lo que la Ley califica de servicio público” (STC 53/1984, de 3 de mayo, FJ 7); y que la competencia sobre el transporte por carretera no atrae, en principio, la relativa a la infraestructura, pues “se trata de funciones públicas diferenciadas, que también constituyen materias diversas a los efectos de la distribución de competencias entre el Estado y las Comunidades Autónomas” [STC 65/1998, FJ 7 b)]. Pues bien, en relación con los ferrocarriles y los transportes ferroviarios debemos acoger la misma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cuestión que debemos despejar atañe al concepto de “itinerario [que] se desarrolle íntegramente en el territorio de la Comunidad Autónoma” y a su concepto correlativo, “ferrocarriles … que transcurran por el territorio de más de una Comunidad Autónoma”. De la unidad de tratamiento en el primer inciso de los arts. 10.1.5 EAAst y 31.1.4 EACM de los “ferrocarriles” junto a las “carreteras” y los “caminos”, por una parte, y de la separación del transporte propiamente dicho, por otra, se puede deducir que el “itinerario” del que se habla es el de la infraestructura y no el de los vehículos que se desplazan sobre las vías férreas, las carreteras o los caminos. Así pues, lo determinante para la competencia autonómica sobre ferrocarriles será que la infraestructura ferroviaria discurra o no íntegramente por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adverbio “íntegramente” no debe entenderse en un sentido literal como la exigencia de que los puntos de origen y destino de la infraestructura se ubiquen en la Comunidad Autónoma, pues llevaría a consecuencias prácticas rechazables. En efecto, un entendimiento literal del art. 149.1.21 CE conduciría a que las competencias autonómicas quedarían reducidas a muy pocas infraestructuras ferroviarias, únicamente las que por tener sus puntos de origen y destino en la Comunidad Autónoma carecieran de conexión con las de otra Comunidad Autónoma. Siguiendo el criterio que ya indicamos en materia de carreteras en la STC 65/1998 (FJ 11), podemos afirmar que la simple circunstancia de que el itinerario de una línea férrea atraviese más de una Comunidad Autónoma no debe determinar por sí sola la incorporación de dicha línea a la red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como hemos señalado, el criterio territorial puede y debe ser complementado con el del interés público: del interés general en el caso del Estado y del interés autonómico en el de las Comunidades Autónomas. Esta flexibilización del rígido criterio territorial derivado del art. 149.1.21 CE con fundamento en el criterio del interés, que tiene asiento constitucional en el art. 149.1.24 CE, permite adaptarse a las necesidades de las comunicaciones cuyo máximo objetivo se cifra en la búsqueda del enriquecimiento funcional que a las redes aportan las conexiones y los accesos a otras redes. En efecto, no puede entenderse que la distribución competencial plasmada en la Constitución pretenda o tenga por efecto incentivar el desarrollo aislado de las infraestructuras ferroviarias, tanto de la conveniente interconexión e interoperabilidad entre las distintas redes férreas de las Comunidades Autónomas como de la necesaria integración en redes más amplias, estatales e internacionales. No se trata de que, en virtud de la flexibilización de una concepción rígida del criterio territorial, una Comunidad Autónoma pueda extender su competencia a una infraestructura ferroviaria que se halle fuera de su territorio, sino de que la cooperación y la coordinación de las entidades competentes son imprescindibles para alcanzar la finalidad plenamente constitucional de la integración de las redes férreas que resulten de la competencia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objeto de las competencias autonómicas sobre ferrocarriles debe ser acotado por la concurrencia de una doble condición: se trata de tramos o partes de las vías férreas que, aunque nazcan o mueran fuera de la Comunidad en su itinerario total, discurren dentro de la Comunidad (condición positiva), siempre que el tramo en cuestión no forme parte de una infraestructura ferroviaria considerada de interés general por el Estado (condición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la delimitación competencial efectuada, debemos abordar el primer grupo de impugnaciones, centrado en los artículos que definen y configuran el sistema común de transporte ferroviario y la red ferroviaria de interés general: en concreto los arts. 2 a), 4, apartados 1, 2 y 3, y 5.1, la disposición adicional novena y la disposición transitoria quinta LSF. El art. 2 a) LSF establece como finalidad de dicha Ley “garantizar un sistema común de transporte ferroviario en el territorio del Estado”, para lo cual el art. 4 LSF crea una “red ferroviaria de interés general”, integrada por “las infraestructuras ferroviarias que resulten esenciales para garantizar un sistema común de transporte ferroviario en todo el territorio del Estado o cuya administración conjunta resulte necesaria para el correcto funcionamiento de tal sistema común de transporte, como las vinculadas a los itinerarios de tráfico internacional, las que enlacen las distintas comunidades autónomas y sus conexiones y accesos a los principales núcleos de población y de transporte o a instalaciones esenciales para la economía o la defensa nacional”. Hemos de advertir que el concepto legal de infraestructuras ferroviarias del que parte la Ley 39/2003 va más allá de las líneas o vías férreas en sentido estricto, y comprende el conjunto de instalaciones, edificaciones, elementos auxiliares, etc., al servicio del ferrocarril como medio de transporte. En efecto, el art. 3 LSF define el concepto de “infraestructuras ferroviarias” en los siguientes términos: “la totalidad de los elementos que formen parte de las vías principales y de las de servicio y los ramales de desviación para particulares, con excepción de las vías situadas dentro de los talleres de reparación de material rodante y de los depósitos o garajes de máquinas de tracción. Entre dichos elementos se encuentran los terrenos, las estaciones, las terminales de carga, las obras civiles, los pasos a nivel, las instalaciones vinculadas a la seguridad, a las telecomunicaciones, a la electrificación, a la señalización de las líneas, al alumbrado y a la transformación y el transporte de la energía eléctrica, sus edificios anexos y cualesquiera otros que reglamentariamente se determinen.”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habilitan al Ministro de Fomento para acordar en cualquier momento, y con distintos niveles de participación autonómica, la inclusión o la exclusión de la red ferroviaria de interés general de nuevas infraestructuras ferroviarias (art. 4.2 y 3), para planificar las infraestructuras ferroviarias integrantes de la red ferroviaria de interés general (art. 5.1) y para realizar la determinación concreta de las líneas concretas que integran dicha red, a partir de la constitución inicial que efectúa la propia Ley y que coincide con todas las infraestructuras ferroviarias que, en el momento de entrada de la Ley, estuvieran siendo administradas por RENFE, FEVE, el Gestor de Infraestructuras Ferroviarias o la autoridad portuaria de los puertos de interés general (disposición adicional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los reproches de inconstitucionalidad que formulan los recurrentes se pueden sintetizar en tres: en primer lugar, varios recurrentes objetan que el Estado pueda por sí solo configurar un sistema común de transporte, porque conforme a la STC 118/1996 dicho sistema común debe ser el resultado de la coordinación e interconexión de redes gestionadas por las respectivas Administraciones competentes, estatal y autonómicas, por lo que, en consecuencia, rechazan la equiparación entre el sistema común de transporte y la red ferroviaria de interés general; en segundo lugar, los recurrentes reprochan de forma unánime a los citados preceptos la indebida extensión de la competencia estatal a todas las infraestructuras ferroviarias esenciales, incluidas las que eventualmente fueran de titularidad autonómica, como sería especialmente el caso de las líneas o tramos que transcurran íntegramente por el territorio de una sola Comunidad Autónoma, así como de las conexiones que sirvan de acceso a los principales núcleos de población y de transporte a las instalaciones esenciales para la economía y la defensa nacional; en tercer lugar, se reprocha la inconstitucionalidad de la utilización, en esta materia, del criterio del interés general, en particular para denominar a la propia red y para, en el futuro, incluir o excluir de la red ferroviaria de interés general determinadas infraestructuras ferroviarias, así como que el consentimiento autonómico respecto a la incorporación de nuevas líneas quede limitado a las que reúnan la doble característica de ser intraautonómicas y no tener conexión con la red ferroviaria de interés general. Por su parte, el Abogado del Estado argumenta que el Estado se limita a regular infraestructuras y transportes ferroviarios en el ámbito de sus competencias y que, con arreglo a la STC 65/1998, de 18 de marzo (FJ 11), el criterio del interés general ex art. 149.1.24 CE debe complementar en este materia el criterio territorial que recoge el art. 149.1.21 CE, pues las infraestructuras ferroviarias pueden calificarse de obras públicas, de forma que la concurrencia de ambos títulos competenciales debe conducir a flexibilizar el rígido criterio de territorialidad presente en los arts. 148.1.5 y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abordar las impugnaciones reseñadas en el fundamento jurídico anterior conviene que tomemos como punto de partida la ya citada STC 118/1996, de 27 de junio, puesto que ha sido el soporte argumental de las impugnaciones contra el art. 2 a) LSF. En efecto, en aquella Sentencia nos pronunciamos sobre un precepto similar, el art. 3 a) de la Ley 16/1987, de 30 de julio, de ordenación de los transportes terrestres (LOTT), que disponía entre otros principios del sistema de transportes, aplicables a los transportes tanto intercomunitarios como intracomunitarios, el “establecimiento y mantenimiento de un sistema común de transporte en todo el Estado, mediante la coordinación e interconexión de las redes, servicios o actividades que lo integran, y de las actuaciones de los distintos órganos y Administraciones Públicas competentes”. Entonces se declaró la constitucionalidad del precepto en su conjunto, entendiendo que contenía “meros principios generales, esto es … directrices abstractas, que no imponen ningún contenido concreto y, además, que todos ellos se mantienen en el marco del haz de competencias que cabe atribuir al Estado”. Este juicio se extendió también al concreto principio incluido en la letra a) del art. 3 LOTT, antes transcrita, respecto al cual se reconoció que planteaba mayores dudas en cuanto que “el Estado carece de competencias para establecer por sí un sistema común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era entonces el caso del art. 3 a) LOTT, tampoco el art. 2 a) LSF impone contenido concreto alguno en relación con el “sistema común de transporte ferroviario”. Su legitimidad constitucional puede ser apreciada desde una doble perspectiva. Por un lado, la formulación de una finalidad genérica o abstracta como la enunciada en el art. 2 a) LSF —“garantizar un sistema común de transporte ferroviario en el territorio del Estado”— encuentra fundamento suficiente en la competencia estatal ex art. 149.1.13 CE. En efecto, como señalamos en la STC 118/1996 a propósito del art. 3 a) LOTT, el transporte “es un hecho económico de gran importancia” y “la posibilidad de que el Estado, para ajustarlo al objetivo constitucionalmente legítimo de llevar a cabo una política económica común (STC 96/1984, fundamento jurídico 3) y para adecuarlo a las exigencias de unidad de la economía nacional que requiere un mercado único (STC 64/1990, fundamento jurídico 3), establezca criterios generales a tener en cuenta a la hora de efectuar el desarrollo normativo con tal de que se limiten a asegurar en ese sector específico la unidad de los principios básicos del orden económico, es constitucionalmente legítima” (STC 118/1996, FJ 10). Por otro lado, tampoco se aprecia en qué sentido o de qué forma la mera formulación de una finalidad como la indicada —que parece casi inevitable en Estados como el nuestro, de estructura territorial compleja—, podría afectar, mermar o incidir negativamente en las competencias autonómicas en la materia. Cuando menos las Comunidades Autónomas recurrentes no alcanzan a articular elemento alguno de una incidencia efectiva en el ámbito de sus competencias reveladora de la inconstitucionalidad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no cabe ignorar que los recurrentes reprochan al art. 2 a) LSF no tanto lo que dice como lo que no dice, esto es, que haya omitido las referencias que incluía su precedente —el art. 3 a) LOTT— a la “coordinación e interconexión de redes, servicios o actividades que lo integran, y de las actuaciones de los distintos órganos y Administraciones Públicas competentes” como medios previstos para garantizar el mencionado sistema común de transporte ferroviario. En opinión de los recurrentes, la omisión de tales referencias en el precepto que es ahora objeto de examen vendría a presuponer que el Estado pretende tener plena facultad para establecer y mantener dicho sistema común, en detrimento de las fórmulas de coordinación e interconexión entonces mencionadas, puesto que nuestro juicio de compatibilidad habría descansado en la STC 118/1996 en la consideración explícita que realizamos entonces de que “la obtención, como resultado, de un sistema común de transportes queda[ba] librada a la coordinación e interconexión de las redes, servicios o actividades de que se trata, mediante la actuación de las Administraciones competentes” (STC 118/1996, FJ 11). Sin embargo, este argumento no puede compartirse. Como hemos señalado, el legislador estatal puede pretender legítimamente “garantizar un sistema común de transporte ferroviario en el territorio del Estado” como finalidad de la regulación en la presente materia, sin que pueda atribuírsele o anudarse a tal objetivo, por vía inductiva, el significado de que el Estado pretenda atribuirse competencias para establecer, instaurar o mantener dicho sistema común por sí solo, por cuanto que el precepto actual no precisa las formas o instrumentos para alcanzar dicho sistema común, ni por otro lado establece cláusulas de salvaguardia de las competencias autonómicas en la materia. Es evidente que la inconstitucionalidad del precepto no puede fundamentarse en la comparación entre su redacción y la del precepto precedente —que, como es obvio, no es canon de constitucionalidad— sino en una real, efectiva y actual vulneración de competencia. Sólo un examen de todos y cada uno de los restantes preceptos impugnados de la Ley nos puede permitir efectuar el juicio de inconstitucionalidad que se nos propone, esto es, determinar si el Estado ha cometido el exceso competencial que se denuncia. Pero ninguna vulneración competencial se desprende del art. 2 a) LSF en sí mismo, por lo que, sin lugar a dudas, procede declarar la constitucionalidad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relación con el art. 4 LSF y la disposición adicional novena, los recurrentes no discuten la posibilidad de que exista una red ferroviaria estatal, sino los criterios que para su delimitación se utilizan; en conexión con los concretos criterios de delimitación utilizados se discute también por parte de algún recurrente la denominación escogida para la red estatal, en concreto el sintagma “de interés general” que sigue a “red ferroviaria”. Cabe notar que, aunque los recursos del Parlamento de Cataluña, del Gobierno del Principado de Asturias y del Gobierno de Castilla-La Mancha se refieren a la disposición adicional novena sin más precisión, es claro a la luz de sus argumentaciones que su impugnación se dirige al apartado 1 de dicha disposición, y no al apartado 2, que se limita a puntualizar que determinadas líneas efectivamente cerradas al tráfico como consecuencia de un acuerdo del Consejo de Ministros de 30 de septiembre de 1984 no forman parte de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señalando que ya en la STC 118/1996 abordamos la impugnación de un precepto similar, el art. 155 LOTT que regulaba la red nacional integrada de transporte ferroviario. Entonces señalamos que “no hay nada que objetar, desde el punto de vista del reparto de competencias entre el Estado y la Comunidad Autónoma, al hecho de que el Estado establezca y regule una Red Nacional integrada por líneas y servicios ferroviarios de transporte público. Para tal cometido le habilita el art. 149.1.21 CE, por cuanto le reserva la competencia exclusiva sobre los ferrocarriles que transcurran por el territorio de más de una Comunidad Autónoma como, por definición, ocurre con una Red Nacional ferroviaria”. No obstante, al mismo tiempo afirmamos que “resulta contrario al sistema de distribución de competencias entre el Estado y las Comunidades Autónomas, en materia de ferrocarriles, imponer unilateralmente, sin contar con el acuerdo previo de la Comunidad Autónoma afectada, la integración a la red nacional integrada de transporte ferroviario de líneas y servicios que transcurran íntegra y exclusivamente por el territorio de la Comunidad Autónoma, ya que, de acuerdo con el art. 148.1.5 CE y 9.15 del EAC, estos ferrocarriles son de la competencia exclusiva de la Comunidad Autónoma” y declaramos “que el art. 155.2, párrafo primero, no respeta el orden de competencias constitucional y estatutario, por cuanto exige sólo un informe previo de la Comunidad Autónoma y no el acuerdo favorable de ésta en lo referente a líneas y servicios que discurren íntegramente por su territorio, siendo, por consiguiente, inaplicable a los transportes competencia de la Comunidad recurrente” (FJ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a un precepto que supeditaba la potestad del Gobierno de incluir en la red nacional integrada de transporte ferroviario nuevos recorridos íntegramente comprendidos en el territorio de una Comunidad Autónoma al acuerdo favorable de la Comunidad Autónoma correspondiente, “salvo que la incorporación se justifique en intereses superiores constitucionalmente garantizados”, llegamos a la misma conclusión, “por cuanto tratándose de una cláusula genérica, que no concreta a qué tipo de intereses superiores se refiere, no resulta posible determinar si la excepción al necesario acuerdo previo de la Comunidad Autónoma titular de la línea de ferrocarril de cuya incorporación a la red nacional integrada de transporte ferroviario se trata es o no contraria a las competencias de la Comunidad Autónoma recurrente. Por lo demás, tratándose de intereses constitucionalmente garantizados, su vigencia viene determinada por la propia Constitución sin que resulte necesario, ni procedente, por lo superfluo de su contenido, que una Ley estatal lo reitere” (STC 118/1996, FJ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conviene precisar que los preceptos impugnados en este proceso constitucional se diferencian del precepto declarado inconstitucional en la STC 118/1996 en que la red nacional integrada de transporte ferroviario definida en el apartado 1 del art. 155 LOTT incluía tanto infraestructuras (“líneas”) como servicios ferroviarios de transporte público; y si bien en el apartado 2 del mismo precepto sólo se atendía a la determinación concreta de las líneas férreas, en la disposición transitoria octava, apartado 2, se delimitaban los servicios ferroviarios integrantes de la red nacional integrada de transporte ferroviario por referencia a los explotados por RENFE en el momento de entrada en vigor de la LOTT. En cambio, el concepto de la red ferroviaria de interés general plasmado en el art. 4 LSF sólo incluye infraestructuras y deja fuera a los servicios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Entrando ya en el examen del precepto impugnado, procede comenzar señalando que el art. 4.1 recurre a una doble técnica para deslindar las infraestructuras que se integran en la red ferroviaria de interés general. Por un lado, se establecen dos criterios de configuración de la red: “[infraestructuras] esenciales para garantizar un sistema común de transporte ferroviario en todo el territorio del Estado” o “cuya administración conjunta resulte necesaria para el correcto funcionamiento de tal sistema común de transporte”; por otro lado, se enumeran a título de ejemplo determinados tipos o modalidades de infraestructuras (“las vinculadas a los itinerarios de tráfico internacional, las que enlacen las distintas comunidades autónomas y sus conexiones y accesos a los principales núcleos de población y de transporte o a instalaciones esenciales para la economía o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técnicas utilizadas por el art. 4.1 para delimitar la red ferroviaria de interés general se complementan, además, con un criterio subjetivo, previsto en la disposición adicional novena, que despliega un efecto inmediato. En efecto, el apartado 1 de la disposición adicional novena regula la configuración inicial de la red ferroviaria de interés general en el momento de la entrada en vigor de la Ley 39/2003 por referencia a las infraestructuras ferroviarias que administran una serie de entidades públicas dependientes del Estado. Dicho de forma sintética, todas las infraestructuras que, en el momento de la entrada en vigor de la Ley, estuvieran siendo administradas por RENFE, FEVE, Gestor de Infraestructuras Ferroviarias o las autoridades portuarias de los puertos de interés general se consideran integradas en la red ferroviaria de interés general. No obstante, se reitera que, con arreglo al art. 4.2 LSF, el Ministro de Fomento “podrá realizar la determinación concreta” de las líneas que integran la red, potestad que debe entenderse inclusiva de la posibilidad de corregir “al alza” la adscripción inicial que efectúa el párrafo primero de la disposición adicional novena, apartado 1. Esta previsión normativa incluida en la disposición adicional novena pone de manifiesto la intención de dejar abierta la posibilidad de integrar en el futuro en la red ferroviaria de interés general infraestructuras ferroviarias que, en el momento de la entrada en vigor de la Ley 39/2003, no estuvieran siendo administradas por entidades dependientes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examinaremos si los criterios funcionales y subjetivo y la ejemplificación utilizados para delimitar las infraestructuras ferroviarias que se integran en la red ferroviaria de interés general se ajustan a los criterios de distribución de competencias que reclaman los arts. 149.1.21 y 24 CE y los correspondientes preceptos estatutarios. Metodológicamente debemos exponer por separado las conclusiones que se extraen de cada título competencial para luego integrarlas en un análisis conjunto sobre la conformidad constitucional de los criterios legales de delimitación de las infraestructuras ferroviarias que se integran en la red ferroviaria de interés general. Con todo, si la conclusión de ese examen fuera negativa, deberemos todavía continuar indagando en el posible encaje constitucional de los conceptos utilizados en otros títulos competenciales estatales alternativos, alegados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en primer lugar por los criterios utilizados para configurar desde un punto de vista abstracto la red ferroviaria de interés general, debemos declarar que tales criterios no se ajustan necesariamente al criterio territorial, que, como ya hemos indicado, constituye el criterio esencial, aunque no único, en el sistema de distribución de competencias en materia de infraestructuras ferroviarias. En efecto, la Ley adopta dos criterios funcionales sobre las infraestructuras ferroviarias que quedan integradas ipso iure en la red ferroviaria de interés general que no coinciden necesariamente con lo que resulta de la aplicación del criterio territorial que reclaman el art. 149.1.21 CE y los preceptos correspondientes de los Estatutos de Autonomía. Por un lado, los criterios de esencialidad de una infraestructura ferroviaria para garantizar un sistema común de transporte ferroviario o de necesidad de la administración conjunta de cierta infraestructura ferroviaria para el correcto funcionamiento del sistema común de transporte incluyen la posibilidad de que determinadas infraestructuras a considerar como “esenciales” o “necesarias” discurran íntegramente por el territorio de una sola Comunidad Autónoma. Sin duda, como aduce el Abogado del Estado, el art. 4.1 LSF no integra en la red ferroviaria de interés general todas las infraestructuras ferroviarias sitas en el territorio del Estado, sino sólo las esenciales. Lo relevante para nuestro enjuiciamiento es que los criterios funcionales de adscripción de infraestructuras ferroviarias a la red ferroviaria de interés general previsto en el art. 4.1 se separan del criterio territorial considerado por el constituyente a la hora de delimitar las competencias estatales y autonómicas en la materia. Como hemos señalado anteriormente, el legislador estatal puede formular el “garantizar un sistema común de transporte ferroviario en el territorio del Estado” como finalidad legítima de la regulación en la presente materia [art. 2 a)], pero a ello no puede atribuírsele el significado de que el Estado ostente competencias para establecer, instaurar o mantener dicho sistema común por sí solo, atrayendo hacia su competencia —como prevé el precepto impugnado— el conjunto de “las infraestructuras ferroviarias que resulten esenciales para garantizar un sistema común de transporte ferroviario en todo el territorio del Estado o cuya administración conjunta resulte necesaria para el correcto funcionamiento de tal sistema común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tal como denuncian los recurrentes, algunas de las modalidades concretas de infraestructuras ferroviarias que se mencionan de forma ejemplificativa en el apartado 1 del art. 4 tampoco respetan el criterio territorial que reclaman el art. 149.1.21 CE y los correspondientes preceptos estatutarios. Tal es el caso de las “conexiones y accesos … a instalaciones esenciales para la economía o la defensa nacional”. En cambio, el criterio de las “conexiones y accesos [ferroviarios] a los principales núcleos de población y de transporte” puede ser entendido como especificación del criterio más amplio relativo a las infraestructuras ferroviarias “que enlacen las distintas Comunidades Autónomas”, pues se trataría de “itinerarios supracomunitarios, selectivamente escogidos o cualificados en virtud de determinadas circunstancias que los hacen merecedores de la consideración de interés general” (STC 65/1998, FJ 12). Por tanto, por lo que respecta a los supuestos concretos de adscripción a la red ferroviaria de interés general enumerados en el apartado 1 del art. 4, debemos concluir que el referido a las “conexiones y accesos … a instalaciones esenciales para la economía o la defensa nacional” se separa del criterio territorial que resulta fundamental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criterio subjetivo para delimitar el alcance de la red ferroviaria de interés general que subyace a la disposición adicional novena viene a perpetuar en el tiempo, veinticinco años después de la aprobación de la Constitución, la competencia estatal sobre las infraestructuras ferroviarias realizadas con anterioridad a la aprobación de la Constitución, y que son, en principio, salvo los traspasos que se hayan efectuado hasta la fecha actual, todas las administradas por RENFE y por FEVE en 1978. La disposición adicional novena LSF se puede contemplar como trasunto de la disposición transitoria octava, apartado 2, LOTT, la cual determinaba que “en tanto se produce la determinación expresa por el Gobierno de los servicios que componen la Red Nacional Integrada de Transporte Ferroviario, se considerarán comprendidos en la misma la totalidad de los servicios ferroviarios que en el momento de entrada en vigor de esta Ley explota RENFE”. En efecto, dicha disposición, formalmente transitoria, vino a perpetuarse en el tiempo de manera indefinida, pues en dieciséis años el Gobierno no llevó a cabo la necesaria determinación expresa de cuáles eran los servicios ferroviarios que componían la red nacional integrada de transporte ferroviario. Y la vigente Ley 39/2003 no contiene ya mandato alguno de determinación expresa por el Gobierno de las infraestructuras que integran la red ferroviaria de interés general. En suma, en el momento presente se sigue careciendo de una relación o catálogo de las líneas ferroviarias que el Estado considera que pertenecen a su esfera de competencias, con la inseguridad jurídica resultante tanto para las distintas Administraciones públicas concernidas como para quienes intervienen en la actividad ferroviaria. La titularidad de las infraestructuras ferroviarias debe ajustarse a los criterios constitucionales de distribución de competencias, y si bien no puede pretenderse la acomodación del conjunto de las infraestructuras ferroviarias existentes en el momento de la entrada en vigor de la Constitución a la estructura del Estado autonómico de un día para otro pues ello exige tomar decisiones complejas a través de los cauces correspondientes, no se puede aceptar como buenos criterios, ideas o prácticas normativas que perpetúan indefinidamente una situación de claro desajuste con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ha argumentado en sus alegaciones que el art. 149.1.24 CE constituye un título competencial concurrente por lo que respecta a la generalidad de las infraestructuras ferroviarias integradas o integrables en la red ferroviaria de interés general, de forma que el criterio del interés general plasmado en el art. 149.1.24 CE en relación con las obras públicas de interés general vendría a atenuar la rigidez del criterio territorial que acoge el art. 149.1.21 CE en relación con los ferrocarriles y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nuestra doctrina, no existe obstáculo para que, en el ejercicio de las competencias atribuidas por la Constitución, el legislador estatal pueda proceder “a interpretar el alcance y los límites de su propia competencia” cuando la ejercita al aprobar las leyes que les corresponden (SSTC 227/1988, de 29 de noviembre, FJ 3; 40/1998, de 19 de febrero, FJ 6; 132/1998, de 18 de junio, FJ 12; y 18/2011, de 3 de marzo, FJ 7). En este caso la Constitución reserva al Estado las competencias sobre “ferrocarriles y transportes terrestres que transcurran por el territorio de más de una Comunidad Autónoma” (art. 149.1.21 CE), así como sobre “obras públicas de interés general o cuya realización afecte a más de una Comunidad Autónoma” (art. 149.1.24 CE), ambas de indudable relación con las infraestructuras ferroviarias. Lo relevante para nuestro enjuiciamiento ha de ser examinar si los preceptos de la Ley 39/2003 que han sido impugnados atribuyen al Estado las actuaciones que la Constitución le reconoce, de manera que al llevarlas a cabo no realice ninguna interpretación ni alteración indebidas del sistema constitucional de distribución de competencias (STC 18/2011, FJ 7). Como venimos reiterando, el criterio del interés general puede complementar y modular el criterio territorial, pero sin excluirlo esencialmente.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analizar las pretensiones esgrimidas por las partes, conviene que recordemos un caso similar abordado por nuestra jurisprudencia. En el fundamento jurídico 12 de la STC 65/1998, de 18 de marzo, examinamos la constitucionalidad de los criterios utilizados por el legislador estatal para la definición de las carreteras estatales en los apartados 1, 2 y 3 del art. 4 de la Ley 25/1988, de 29 de julio, de carreteras. Entonces señalamos que el criterio de integración de una carretera en un itinerario de interés general no podía “considerarse inconstitucional simplemente por apelar al concepto de ‘interés general’, ya que, como hemos indicado, tal criterio no es ajeno a la distribución de competencias trazada en este materia por la Constitución y los Estatutos de Autonomía, y no excluye la consideración simultánea del criterio territorial”. También rechazamos que la especificación legal de las circunstancias previstas en el art. 4.3 de la Ley de carreteras y que permiten calificar un “itinerario de interés general” fuera contraria al orden constitucional de competencias, aunque sobre la base de argumentos específicos para cada circunstancia legalmente prevista impugnada en aquel proceso constitucional. Así, destacamos que en las circunstancias “formar parte de los principales itinerarios de tráfico internacional, incluidos en los correspondientes Convenios” (supuesto 3.1.) y “enlazar las Comunidades Autónomas, conectando los principales núcleos de población del territorio del Estado de manera que formen una red continua que soporte regularmente un tráfico de largo recorrido” (supuesto 3.2.) “se produce una combinación adecuada de los dos criterios que, según se ha indicado, presiden el reparto de competencias en la materia. En efecto, en ambos casos se trata de itinerarios supracomunitarios, selectivamente escogidos o cualificados en virtud de determinadas circunstancias que los hacen merecedores de la consideración de interés general”. Con respecto a las dos otras circunstancias —“constituir el acceso a un puerto o aeropuerto de interés general” (supuesto 3.3.) y “servir de acceso a los principales pasos fronterizos” (supuesto 3.4.)— recordamos que el criterio del interés general puede permitir la consideración como carretera estatal de una carretera de itinerario íntegramente comunitario, sin que a este Tribunal le corresponda determinar a priori cuáles puedan ser esas razones de interés general y que, en consecuencia, no cabía entender que el margen de libertad de que goza el legislador a este respecto había sido sobrepasado en relación con ninguna de dichas circunstancias. Las razones fueron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de este modo, como principal circunstancia delimitadora de la Red de carreteras del Estado la indicada en el apartado 3.4, nada cabe objetar a las recogidas en los apartados 3.2 y 3.3, dado el propio sentido limitativo con el que están expuestas y la presencia de otras competencias que corresponden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nada cabe oponer a que otra de las funciones de interés general de la Red de Carreteras del Estado sea la de asegurar el acceso a los ‘principales’ pasos fronterizos (apartado 3.3), completando así los ‘principales itinerarios de tráfico internacional, incluidos en los correspondientes Convenios’ (apartado 3.1). El interés general puede justificarse, además, en razón de la competencia exclusiva del Estado en materia de ‘relaciones internacionales’ (art. 149.1.3 C.E.), como se evidencia, en el caso que nos ocupa, en las responsabilidades que en virtud de la misma corresponden al Estado en garantía de la libre circulación de personas y mercancías en el seno de la Unión Europea (art. 93 C.E.), y muy particularmente en relación con el transporte internacional de mercancías y viajeros, de lo que es reflejo la Ley 52/1984, de 26 de diciembre, sobre protección de medios de transporte extranjeros que se hallen en territorio español realizando viajes de carácter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oponer ningún reparo a la otra de las circunstancias definitorias de lo que constituye un itinerario de interés general, esto es, ‘constituir el acceso a un puerto o aeropuerto de interés general’ (apartado 3.2), pues refleja otra de las funciones que pueden legítimamente corresponder, en principio, a la Red de Carreteras del Estado, cual es la de asegurar la conexión o salida a las vías de comunicación terrestre de esas otras grandes infraestructuras de transporte de titularidad estatal, como son los puertos y aeropuertos de interés general (art. 149.1.20 C.E.), desde una perspectiva combinada de los transportes sobre los que el Estado ostenta competencia exclusiva. Hay que tener presente, además, que este tipo de accesos, por el propio emplazamiento de tales infraestructuras portuarias y aeroportuarias, normalmente formarán parte de tramos urbanos o redes arteriales, sometidos a un régimen específico de acuerdo con el Capítulo Cuarto de la Ley 25/1988.”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nuestra doctrina hemos de rechazar con carácter general la comprensión de los títulos competenciales que parece proponernos la representación del Gobierno, pues en una materia en la que el constituyente ha establecido con meridiana claridad el territorio como criterio delimitador fundamental de competencias se pretende ahora, no ya una utilización “combinada” y equilibrada del criterio territorial (art. 149.1.21 CE) y del criterio del interés general (art. 149.1.24 CE) que asumió nuestra Sentencia 65/1998, según la cual el segundo complementa y modula el primero, sino más bien la sustitución pura y simple del criterio territorial por el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debemos dar respuesta a la pregunta de si el art. 149.1.24 CE puede amparar los criterios de adscripción de infraestructuras ferroviarias utilizados en el art. 4.1 LSF y en la disposición adicional novena y que son distintos al territorial del art. 149.1.21 CE. Nuestra jurisprudencia ha rechazado que el interés general que sustraiga determinadas infraestructuras de transporte radicadas en el territorio de una Comunidad Autónoma de la competencia exclusiva de las instituciones de esa Comunidad tenga que formalizarse a través de ley (SSTC 65/1998, FJ 12; y 31/2010, de 28 de junio, FJ 85). En la STC 65/1998, a propósito de la conformidad del criterio según el cual se puede modificar la red estatal en virtud de la construcción por el Estado de una nueva carretera “cuya función en el sistema de transporte afecte a más de una Comunidad Autónoma”, señalamos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hay que hacer notar es que este criterio, a diferencia del anterior, no recibe concreción ulterior por parte de la Ley, a pesar de que en sí mismo se vale de conceptos con cierto grado de indeterminación como los de ‘sistema de transporte’ y ‘afección’, ni tampoco resulta evidente a priori qué otras circunstancias distintas de las ya incluidas en el primer criterio podría cobijar.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simple indeterminación del criterio no es causa de inconstitucionalidad, al no existir reserva de Ley para el ejercicio por el Estado de esta competencia y quedar siempre a salvo la posibilidad de impugnación de su aplicación práctica (en este sentido, STC 40/1998, fundamento jurídico 19); de ahí que lo único que cabe resolver en este momento es si tal criterio se vale en sí mismo y de forma manifiesta de conceptos contrarios al reparto de competencias en la materia. Sin embargo, no es éste el caso. Dado que la existencia de una Red de Carreteras del Estado tiene asiento constitucional en el art. 149.1.24 C.E., nada cabe objetar en principio, desde esta perspectiva, que es a la que principalmente se refiere la parte impugnante, al mencionado criterio para la eventual inclusión de nuevas carreteras en dicha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conceptos utilizados por el art. 4.1 LSF (“esencialidad”, “administración conjunta necesaria”) no tienen límites precisos y no trazan una línea clara sobre la realidad a la que se refieren. Esos conceptos no reciben concreción ulterior por parte de la Ley. Pero, como hemos declarado en la Sentencia que se acaba de reproducir, la simple indeterminación de un criterio no es causa de inconstitucionalidad, al no existir reserva de ley para el ejercicio por el Estado de esta competencia y quedar siempre a salvo la posibilidad de impugnación de su aplicación práctica. Lo único que cabe resolver en este momento es si los criterios utilizados por el art. 4.1 LSF se valen en sí mismos y de forma manifiesta de conceptos contrarios al reparto de competencias en la materia. Pues bien, no es éste el caso. Dado que la existencia de una red ferroviaria de interés general tiene asiento constitucional en los arts. 149.1.21 y 24 CE, nada cabe objetar, en principio, a que el legislador estatal recurra a los mencionados criterios para la configuración de dicha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razonamiento puede aplicarse al apartado 3 del mismo precepto, que prevé la facultad del Ministro de Fomento de acordar la exclusión de la red ferroviaria de interés general de determinadas infraestructuras “siempre que hayan desaparecido los motivos de interés general que justificaron su inclusión en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desde la perspectiva de la competencia estatal ex art. 149.1.24 CE debemos rechazar la impugnación contra la inclusión ope legis en la red ferroviaria de interés general de las “conexiones y accesos … a instalaciones esenciales para la economía o la defensa nacional” (art. 4.1), pues de una interpretación sistemática del precepto cabe deducir que se trata de instalaciones esenciales para la economía o la defensa nacional que constituyan obras públicas de interés general cuyas infraestructuras ferroviarias estén conectadas con la red ferroviaria de interés general. Esta interpretación se apoya en el régimen previsto en el art. 36 LSF —precepto que no ha sido impugnado por las Comunidades Autónomas recurrentes— en relación con las infraestructuras ferroviarias que existan en el ámbito de los puertos y aeropuertos de interés general. En efecto, los apartados 1 y 5 del art. 36 LSF establecen que las infraestructuras ferroviarias que, en cada momento, existan en el ámbito de los puertos de interés general o en las zonas de servicio de los aeropuertos de interés general y estén conectadas con la red ferroviaria de interés general formarán parte de ésta, si bien, con respecto a las infraestructuras que se hallen en el ámbito de los puertos de interés general, se requiere a tal fin una orden del Ministerio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2 del art. 4, que prevé la facultad del Ministro de Fomento de acordar la inclusión en la red ferroviaria de interés general de nuevas infraestructuras “cuando razones de interés general así lo justifiquen”, debemos comenzar con una referencia al alcance del propio precepto antes de examinar su constitucionalidad. Del art. 4.2 se desprende con claridad que la facultad de inclusión de nuevas infraestructuras ferroviarias se extiende también a las infraestructuras que discurran íntegramente por el territorio de una sola Comunidad Autónoma, pues dicho apartado distingue nítidamente dos supuestos a los efectos de determinar el alcance de la participación autonómica con respecto a la decisión ministerial de inclusión: por un lado, el supuesto de que las infraestructuras ferroviarias que se pretenda incluir en la red ferroviaria de interés general discurrieran íntegramente por el territorio de una sola Comunidad Autónoma y sin conexión con el resto de la red (párrafo segundo); por otro lado, los demás casos (párrafo primero). Sólo en el primer supuesto se exige el previo consentimiento de la Comunidad Autónoma correspondiente para efectuar la inclusión de la infraestructura ferroviaria de que se trate. En efecto, se contempla que una parte de las infraestructuras ferroviarias que discurran íntegramente por el territorio de una Comunidad Autónoma —las que tengan conexión con el resto de la red— pueda quedar integrada en la red ferroviaria de interés general por decisión del Ministerio de Fomento, exigiéndose únicamente el informe previo de la Comunidad Autónoma afectada, por lo cual ésta no podrá oponerse eficazmente a dicha inclusión.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punto debemos dar la razón al Abogado del Estado cuando implícitamente interpreta que el precepto impugnado no se refiere a cualquier tipo de conexión con la red ferroviaria de interés general sino sólo a una conexión física y no meramente funcional, así como cuando afirma que el simple hecho de la conexión física es condición necesaria pero no suficiente para eliminar la necesidad de consentimiento autonómico. En efecto, el precepto exige para la integración de una infraestructura ferroviaria en la red ferroviaria de interés general un requisito adicional, esto es, que existan razones de interés general que así lo justifiquen, y ya hemos declarado que este criterio puede permitir la consideración como obra pública de interés general de una infraestructura de itinerario íntegramente comunitario (STC 65/1998, FJ 12). Por lo demás, como a este Tribunal no le corresponde determinar a priori cuáles puedan ser esas razones de interés general, debemos señalar que será en el momento en que se produzca la integración en la red ferroviaria de interés general de una determinada infraestructura ferroviaria cuando, si así lo insta la Comunidad Autónoma afectada, se tendrá que enjuiciar si la concreta decisión de integración resulta o no conforme con el orden constitucional de competencias. Así interpretado, el apartado 2 del art. 4 no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debe considerarse inconstitucional la definición de la red ferroviaria de interés general por relación a las infraestructuras ferroviarias explotadas actualmente por organismos dependientes de la Administración General del Estado que se contiene en la disposición adicional novena. Este precepto se vale de forma manifiesta de conceptos contrarios al reparto de competencias en la materia. El criterio subjetivo de la delimitación de las infraestructuras que integran la red ferroviaria de interés general establecido en la disposición adicional novena no respeta los criterios de delimitación competencial en materia de ferrocarriles plasmados en los arts. 149.1.21 y 149.1.24 CE y en los correspondientes preceptos estatutarios. En efecto, una vez que el legislador estatal ha definido unos criterios para la integración de infraestructuras ferroviarias en la red ferroviaria de interés general, no resulta lógico ni tampoco constitucional que la definición del interés general que la red ferroviaria de interés general expresa se singularice simplemente por remisión a las infraestructuras que, en el momento de la entrada en vigor de la ley, venían siendo gestionadas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 la denominación de la red estatal ferroviaria como “red ferroviaria de interés general” no puede prosperar. Si bien la denominación puede parecer más o menos adecuada, esa denominación no supone invasión u obstaculización competencial alguna y por sí sola no puede determinar la inconstitucionalidad del precepto que recoge esa denominación.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tras examinar el conjunto de títulos competenciales estatales que podrían incidir en la materia, procede declarar la inconstitucionalidad de la disposición adicional novena, en cuanto que utilizan criterios que no tienen amparo en el art. 149.1 CE para delimitar las infraestructuras que se integran en la red ferroviaria de interés general o que pueden integrarse posteriormente mediante decisión del Ministro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Tampoco puede prosperar la impugnación del art. 81.1 b) LSF que nos plantean los recursos de inconstitucionalidad interpuestos por el Parlamento y por el Gobierno de Cataluña. El citado precepto atribuye al Ministerio de Fomento la siguiente competencia: “La ordenación general y regulación del sistema que incluye el establecimiento de las reglas básicas del mercado ferroviario y la elaboración de la normativa que sea necesaria para su correcto desenvolvimiento”. Debemos comenzar señalando que la referencia al “sistema” debe entenderse con el sentido y alcance que hemos precisado al analizar las impugnaciones relativas a los arts. 2 a) y 4 LSF, y que se debe vincular estrictamente con el ámbito de las competencias estatales. Por otro lado, el precepto se limita en principio a reconocer al Ministerio de Fomento una amplia potestad reglamentaria dirigida al “establecimiento de las reglas básicas del mercado ferroviario y la elaboración de la normativa que sea necesaria para su correcto desenvolvimiento”, lo que concuerda con lo dispuesto en otros preceptos de la Ley del sector ferroviario y no desplaza la general y originaria potestad reglamentaria del Consejo de Ministros, como reconoce la disposición final primera de la propia Ley. Los recurrentes expresan en realidad el temor de que el precepto recurrido constituya una habilitación en blanco, desprovista de pautas orientativas, y favorable de normas reglamentarias de rango ministerial, para dictar normativa básica (“reglas básicas”) con arreglo al art. 149.1.13 CE. Esa no es la única interpretación posible del precepto, como hemos indicado antes. Pero tampoco aquello resultaría siempre y en todo caso incompatible con la Constitución. Nuestra doctrina sobre las exigencias de orden formal que debe cumplir la normativa básica rechaza la reformulación sucesiva, a través de órdenes ministeriales, de las bases contenidas en leyes o reales decretos, aunque no excluye que excepcionalmente el Estado pueda dictar normas básicas en el ámbito del art. 149.1.13 CE con rango inferior a la ley o al real decreto. Posibilidad excepcional pues “la planificación general de la actividad económica, en efecto, no es algo que, salvo en elementos puntuales, tenga lugar mediante órdenes ministeriales” (STC 213/1994, de 14 de julio, FJ 10; y también, recientemente, SSTC 77/2004, de 29 de abril, FJ 4; 212/2005, de 21 de julio, FJ 8; 156/2011, de 18 de octubre, FJ 7; y 178/2011, de 8 de noviembre, FJ 6), pero no excluida a priori. De forma general y abstracta no podemos ni debemos pronunciarnos sobre la naturaleza de las cuestiones y las circunstancias que excepcionalmente pueden justificar el recurso a normas básicas de rango ministerial, por lo que debemos rechazar la impugnación del art. 81.1 b)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Gobierno de la Comunidad Autónoma del Principado de Asturias extiende la impugnación también al apartado 1 del art. 5 y a la disposición transitoria quinta desde dos consideraciones: por un lado, el alegato ya examinado de desconocimiento del criterio territorial; y por otro, el rechazo de la integración de FEVE en la red ferroviaria de interés general. Ambas impugnaciones deben ser rechazadas. Por lo que respecta al art. 5.1 LSF, cabe señalar que el precepto atribuye al Ministerio de Fomento la potestad de planificación de las infraestructuras ferroviarias integrantes de la red ferroviaria de interés general, incluyendo expresamente “el establecimiento o la modificación de las líneas ferroviarias o de tramos de las mismas” así como de “otros elementos que deban formar parte de la [red ferroviaria de interés general]”. El recurrente impugna el precepto por entender que el objeto de la potestad estatal de planificación incluye tanto líneas supracomunitarias de competencia estatal como líneas intracomunitarias de competencia autonómica. Sin embargo, el precepto se limita a establecer una potestad administrativa de planificación y nada dice sobre la extensión o alcance objetivo de dicha potestad. Como ya se ha indicado, la delimitación de las infraestructuras ferroviarias que se incluyen o que podrán integrarse en la red ferroviaria de interés general viene establecida en los preceptos antes examinados y que ya hemos considerado parcialmente inconstitucionales, y no en el propio art. 5.1 LSF. En consecuencia, una vez precisado el alcance constitucionalmente conforme de la red ferroviaria de interés general, ninguna objeción resta oponer a una potestad estatal de planificación que, por consiguiente, sólo podrá recaer sobre infraestructuras ferroviarias sobre las que el Estado sí tiene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 la disposición transitoria quinta cabe señalar, por un lado, que dicha disposición se limita a establecer el régimen jurídico transitorio aplicable a FEVE en tanto no se dicte un reglamento específico que establezca su régimen específico y, por otro, que la integración de FEVE en la red ferroviaria de interés general viene prescrita en realidad por la disposición adicional novena, cuya impugnación ya hemos resuelto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rechazar la impugnación del apartado 1 del art. 5 y de la disposición transitoria quinta que efectúa el Gobierno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11 LSF, relativo a la clausura de líneas, es impugnado en los seis recursos de inconstitucionalidad presentados, si bien un recurrente limita su impugnación al apartado 2 (Gobierno de Extremadura), dos la extienden también al apartado 1 (Parlamento de Cataluña y Gobierno del Principado de Asturias) y los demás se refieren a los tres apartados (Gobierno de Cataluña) o al precepto en su conjunto (Ejecutivos aragonés y castellano-manchego). En síntesis, los recurrentes dirigen varios reproches al precepto: su carácter “economicista”; que permita cerrar líneas intraautonómicas apelando al criterio del interés general; que opte por repercutir a las Comunidades Autónomas la financiación de una línea estatal que no es de interés general, en lugar de proceder a su transferencia inmediata a la Comunidad Autónoma correspondiente, a quien debe corresponder decidir si la línea se cierra o no; y que implique una imposición unilateral de condiciones gravosas para las Comunidades Autónomas, que de esta forma financian líneas deficitarias que no les han sido transferidas. Por su parte, el Abogado del Estado rechaza la tacha de economicismo y arguye que el precepto permite en todo momento traspasar el servicio a la Comunidad Autónoma, que ya puede mostrar su interés al respecto al informar en el proceso de exclusión (art. 4.3 LSF); que el traspaso será siempre con la voluntad conforme de la Comunidad Autónoma correspondiente y con sujeción a las condiciones fijadas por la normativa, y que la asunción de la financiación es necesaria para su administración y compromiso de mantenimiento del servicio, pues no tendría sentido pretender un traspaso automático y forzoso para que la Comunidad Autónoma decida si clausura o no la línea, tras unos meses o años de pérdidas a cargo de la hacienda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citado precepto es constitucional en cuanto que se limita a facultar al Consejo de Ministros a clausurar líneas ferroviarias cuyo resultado económico de la explotación sea altamente deficitario, pues debe interpretarse en consonancia con lo previsto en el art. 4.3 LSF, al que el propio apartado se remite. Según el art. 4.3, una vez constatado que han desaparecido los motivos de interés general que justificaron la inclusión de una determinada infraestructura en la red ferroviaria de interés general, “dicha infraestructura ferroviaria podrá ser traspasada a la comunidad autónoma correspondiente. El expediente de traspaso se promoverá a instancia de la comunidad autónoma o del Ministerio de Fomento, y será resuelto por 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sobre clausura por el Estado de líneas ferroviarias o tramos de la misma altamente deficitarios, es igualmente constitucional siempre que se interprete que la opción autonómica de financiarlos no excluye el derecho de la Comunidad Autónoma de que se trate a recibir el traspaso de la infraestructura correspondiente, una vez que por decisión del Estado dicha infraestructura haya sido excluida de la red ferroviaria de interés general por desaparición de los motivos de interés general que justificaron previamente su inclusión. Así interpretado, el apartado 2 del art. 11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declarada la constitucionalidad del apartado 2 del art. 11, es posible interpretar el apartado 3 del mismo precepto en un sentido conforme con el orden competencial, pues la clausura de elementos distintos de las líneas y tramos sólo podrá efectuarse de la forma que se ha mencionado anteriormente, esto es, una vez que la Comunidad Autónoma que resultara competente hubiera declinado la oferta de traspaso de tales elementos. Así interpretado, el apartado 3 del art. 11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28, que habilita la potestad reglamentaria para establecer el estatuto de ADIF, es impugnado por los órganos legislativo y ejecutivo de Cataluña por desconocimiento del precepto autonómico relativo a la presencia de representantes autonómicos en las empresas públicas estatales “cuya competencia se extienda al territorio catalán y que por su naturaleza no sean objeto de traspaso” (antiguo art. 53 EAC 1979). De acuerdo con nuestra doctrina del ius superveniens, la constitucionalidad del precepto impugnado debe ser examinada con arreglo al art. 182.2 EAC 2006, que establece que “La Generalitat designa o participa en los procesos de designación de los miembros … de las empresas públicas del Estado cuya competencia se extienda al territorio de Cataluña y que no sean objeto de traspaso, en los términos establecidos por la legislación aplicable”, por una parte, y con arreglo al art. 140.6 EAC 2006, que establece que “corresponde a la Generalitat, en materia de red ferroviaria … la participación en la planificación y gestión de las infraestructuras de titularidad estatal situadas en Cataluña, de acuerdo con lo previsto en la normativa estatal”, por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de nuestro enjuiciamiento debe ser el fundamento jurídico 111 de la STC 31/2010, en el cual declaramos que la participación orgánica y procedimental de la Generalitat en la toma de decisiones del Estado que afecten a sus competencias “habrá de ser regulada por la legislación estatal y que no puede sustanciarse respecto de los órganos decisorios del Estado ni impedir o menoscabar el libre y pleno ejercicio de las competencias estatales”. Ese mismo criterio (que, por otra parte, viene a completar lo que habíamos apuntado en la STC 118/1996, FJ 48, a propósito precisamente del art. 53 EAC 1979, pues ya entonces señalamos que “de acuerdo con dicho precepto —art. 53 EAC 1979—, la intervención de la Generalidad en los órganos económicos, las instituciones financieras y las empresas públicas del Estado tendrá lugar “de acuerdo con lo que establezcan ‘las Leyes del Estado’”) presidió nuestra interpretación de los arts. 140.6 y 182.2 EAC, y para ello nos remitimos expresamente al mencionado fundamento jurídico 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en el fundamento jurídico 85 de la STC 31/2010 interpretamos el alcance de la participación autonómica en la planificación y gestión de las infraestructuras de titularidad estatal situadas en Cataluña que prevén varios apartados del art. 140 EAC. Así, en cuanto al apartado 2 del art. 140 EAC, que dispone la participación de la Generalitat “en los organismos de ámbito supraautonómico que ejercen funciones sobre las infraestructuras del transportes situadas en Cataluña que son de titularidad estatal”, señalamos que dicho apartado “tiene como referencia un objeto de concurrencia competencial en el mismo espacio físico, el de las competencias estatales del art. 149.1.20 y 24 CE con las autonómicas correspondientes (al menos las de ordenación del territorio y las correlativas a las infraestructuras que no sean de titularidad estatal)” y que “partiendo de ello, la participación de la Generalitat en los organismos estatales de ámbito supraautonómico enuncia una modalidad de cooperación con estos organismos sin contornos concretos que, de acuerdo con lo que se dirá en el fundamento jurídico 111, aparte de tener que ser establecida y regulada por el Estado, no puede menoscabar el libre y pleno ejercicio de las competencias estatales, ni puede sustanciarse en organismos estatales de carácter decisorio”. Y en cuanto al apartado 6 del art. 140 EAC, que asigna a la Generalitat, “en materia de red ferroviaria, la competencia exclusiva con relación a las infraestructuras de las que es titular y la participación en la planificación y gestión de las infraestructuras de titularidad estatal situadas en Cataluña, de acuerdo con lo previsto en la normativa estatal”, dijimos entonces que, al igual que ocurría con el apartado anterior, la impugnación no podía prosperar puesto que “el precepto dispone expresamente que dicha participación se realizará ‘de acuerdo con lo previsto en la normativa estatal’, de suerte que será ésta la que determine si procede dicha participación y, en el caso, su modalidad y alcance (en los términos del fundamento jurídico 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respecta al art. 182.2 EAC, señalamos que “es evidente que la legislación aplicable a la que remite cada uno de los apartados del precepto no puede ser otra que la estatal, pues estatales son los órganos y organismos a los que se refiere, y que en virtud de esa remisión corresponde al Estado hacer o no efectiva en cada caso con entera libertad la participación expresada, su concreto alcance y su específico modo de articulación, debiendo remitirnos aquí a lo ya expresado en el fundamento jurídico 111, en el que hemos dicho que tal participación no procede respecto de órganos del Estado de carácter decisorio.” (STC 31/2010, FJ 114).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la participación autonómica orgánica en la toma de decisiones del Estado, en general, y en la gestión de las infraestructuras de titularidad estatal, en particular, no puede condicionar el pleno y libre ejercicio por el Estado de sus competencias, y es exclusivamente al Estado a quien le corresponde hacer o no efectiva en cada caso con entera libertad la participación de que se trate, su concreto alcance y su específico modo de articulación, y ello a través de organismos que no tengan carácter decisorio. Por todo ello, no puede acogerse el motivo de inconstitucionalidad esgrimido contra una disposición legal que habilita al Consejo de Ministros para aprobar el estatuto de ADIF, y en el cual deben incluirse cuestiones tales como su estructura organizativa básica, sus órganos de dirección, su composición y atribuciones y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rechazar la impugnación del art. 28 que efectúan el Parlamento y el Consejo de Gobierno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Impugnaciones basadas en las competencias autonómicas sobre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Un segundo bloque de impugnaciones de preceptos de la Ley 39/2003, ubicados en el título IV, “El transporte ferroviario”, tiene como finalidad la defensa de las competencias que en materia de transporte ostentan las Comunidades Autónomas recurrentes. Como ya hicimos anteriormente en relación con la materia de ferrocarriles, debemos comenzar precisando el alcance de las competencias estatales y autonómicas en materia de transporte ferroviario. En cuanto a las competencias estatales, cabe recordar que el inciso primero del art. 149.1.21 CE reserva al Estado, como es sabido, la competencia exclusiva sobre la materia de “ferrocarriles y transportes terrestres que transcurran por el territorio de más de una Comunidad Autónoma”. Por otro lado, el art. 148.1.5 CE establece que las Comunidades Autónomas podrán asumir competencias en las materias de “los ferrocarriles y carreteras cuyo itinerario se desarrolle íntegramente en el territorio de la Comunidad Autónoma y, en los mismos términos, el transporte por estos medios o por cable”. Como ya afirmamos en la STC 118/1996 (FJ 7), “todas las Comunidades Autónomas han asumido competencia exclusiva en materia de transportes intracomunitarios … Lo cual forma parte de la lógica institucional del modelo de Estado diseñado por el Título VIII de la Constitución, ya que esta competencia se encuentra expresamente recogida en su art. 148.1, que enumera las competencias que forman con naturalidad el núcleo del ámbito de autonomía reconocido constitucionalmente a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en concreto a las Comunidades Autónomas recurrentes, el Estatuto de Autonomía del Principado de Asturias atribuye a esta Comunidad Autónoma la competencia exclusiva sobre “los ferrocarriles, carreteras y caminos cuyo itinerario se desarrolle íntegramente en el territorio de la Comunidad Autónoma, y en los mismos términos el transporte terrestre, fluvial, por cable o tubería” (art. 10.1.5 EAAst), así como la competencia de ejecución de la legislación estatal sobre “transporte de mercancías y viajeros que tengan su origen y destino en el territorio del Principado de Asturias, sin perjuicio de la ejecución directa que se reserve el Estado” (art. 12.15 EAAst). De forma similar, el Estatuto de Autonomía de Castilla-La Mancha atribuye a esa Comunidad Autónoma la competencia exclusiva sobre “ferrocarriles, carreteras y caminos cuyo itinerario se desarrolle íntegramente en el territorio de la Región” (art. 31.1.4 EACM), así como la función ejecutiva sobre “transporte de mercancías y viajeros que tengan su origen y destino en el territorio de la Comunidad Autónoma de Castilla-La Mancha, sin perjuicio de la ejecución directa que se reserve el Estado” (art. 33.15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las otras tres Comunidades Autónomas recurrentes, como ya se ha señalado, se ha producido una modificación de sus competencias en esta materia respecto al momento en que se interpuso el presente recurso de inconstitucionalidad. En la actualidad, y a partir de la entrada en vigor de la Ley Orgánica 6/2006, de 19 de julio, de reforma de su Estatuto de Autonomía, la Comunidad Autónoma de Cataluña tiene las competencias en materia de transportes ferroviarios previstas en el art. 169 de su Estatuto, que ya reprodujimos en el fundamento jurídico 3 de esta Sentencia y que deberán ser interpretadas de acuerdo con lo señalado en el fundamento jurídico 105 de la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partir de la entrada en vigor de la Ley Orgánica 5/2007, de 20 de abril, de reforma del Estatuto de Autonomía de Aragón, dicha Comunidad Autónoma tiene competencia exclusiva sobre “transporte terrestre de viajeros y mercancías por carretera, por ferrocarril y por cable, así como el transporte fluvial, que transcurran íntegramente por el territorio de la Comunidad Autónoma, con independencia de la titularidad de la infraestructura. Centros y operadores de las actividades vinculadas a la organización del transporte, logística y distribución situadas en Aragón” (art. 71.15 EAAr). Además, se establece que “la Comunidad Autónoma de Aragón participará en el establecimiento de los servicios ferroviarios que garanticen la comunicación con otras Comunidades Autónomas o el tránsito internacional, de acuerdo con la normativa estatal” (art. 88.5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 partir de la entrada en vigor de la Ley Orgánica 1/2011, de 28 de enero, de reforma del Estatuto de Autonomía de la Comunidad Autónoma de Extremadura, dicha Comunidad Autónoma tiene competencia exclusiva sobre “ferrocarriles, carreteras y caminos cuyo itinerario se desarrolle íntegramente en el territorio de la Comunidad Autónoma y en el mismo ámbito los transportes terrestres y fluviales con independencia de la titularidad de la infraestructura. Centros de transporte, logística y distribución situados en Extremadura…” (art. 9.39 EAE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ya se ha señalado, con arreglo a nuestra doctrina del ius superveniens los recursos de inconstitucionalidad interpuestos por las Comunidades Autónomas de Cataluña, Aragón y Extremadura deberán ser resueltos a partir de los preceptos estatutarios vigentes en el momento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resulta una sustancial identidad en el canon de constitucionalidad aplicable a las impugnaciones de los recursos de inconstitucionalidad basadas en las competencias autonómicas sobre transportes ferroviarios, si bien a los recursos de Asturias y Castilla-La Mancha les es de aplicación, además del indicado canon general, un canon específico como consecuencia de las competencias de ejecución de la legislación estatal que dichas Comunidades Autónomas ostentan en relación con los transportes con origen y destino en la Comunidad Autónoma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Este Tribunal ha precisado en diversas Sentencias tanto la delimitación del ámbito material que engloba el concepto de transporte como el deslinde competencial en esta materia. En cuanto al primer aspecto indicado, la delimitación del ámbito material que engloba el concepto de transporte utilizado en los arts. 148.1.5 y 149.1.21 CE, este Tribunal ha manifestado que “el núcleo fundamental de la materia del transporte lo constituyen las actividades públicas relativas a la ordenación de las condiciones en las que se presta el servicio de traslado o desplazamiento de personas o mercancías. El objeto fundamental de esta materia es la acción de traslado de personas u cosas de un lugar a otro” (SSTC 203/1992, FJ 2; y 118/1996, de 27 de junio FJ 1). Por otra parte, como ya hemos señalado en esta misma Sentencia, debe partirse de la diferenciación entre la infraestructura ferroviaria y el transporte que se desarrolla sobre ella, pues el transporte ha sido considerado por este Tribunal como una materia con entidad propia y, por tanto, diferenciable de la infraestructura o de la vía natural sobre la que ha de realizarse, de acuerdo con lo señalado en las ya mencionadas SSTC 40/1998, FJ 45, y 138/2010, FJ 5. Con arreglo a nuestra jurisprudencia [STC 65/1998, FJ 7 b)], en esta misma Sentencia hemos declarado ya que la competencia para la ordenación del transporte ferroviario debe diferenciarse de la relativa a la infraestructura ferroviaria.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distribución de competencias en materia de transportes, debemos reiterar la doctrina que ya recapitulamos en la STC 118/1996, de 27 de junio (FJ 1), que resolvió varios recursos de inconstitucionalidad contra tres leyes relativas al transporte (entre ellas, la Ley de ordenación de los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territorial se configura como elemento esencial en sistema de distribución de transportes terrestres, ya que los preceptos citados toman como punto de referencia central el que los itinerarios se desarrollen o no íntegramente en el territorio de las Comunidades Autónomas (SSTC 86/1986, fundamento jurídico 3 y 180/1992, fundamento jurídico 3). Así, pues, el criterio territorial del radio de acción del transporte resulta decisivo, de modo que la competencia exclusiva a la que se refieren el art. 148.1.5 C.E. y los correspondientes preceptos de los Estatutos de Autonomía que la han asumido ‘es para los transportes cuyo itinerario se desarrolle íntegramente en el territorio de la Comunidad, pues la atribución de competencia exclusiva ... sólo cabe en la medida en que ese transporte no transcurra, además de sobre el territorio de la Comunidad Autónoma de que se trate, sobre el de otra u otras Comunidades Autónomas, pues en este caso su ordenación es competencia exclusiva del Estado (art. 149.1.21 C.E.)’ (SSTC 53/1984, fundamento jurídico 7 y STC 180/1992, fundamento jurídico 3, que reiteran la doctrina de las SSTC 37/1981, fundamento jurídico 1 y 97/1983, fundamento jurídico 4). Si bien, se ha precisado, desde la STC 37/1981, en relación con la Ley del Parlamento Vasco 3/1981, sobre Centros de Contratación de cargas en transporte terrestre de mercancías, que la limitación territorial de las competencias de las Comunidades Autónomas no puede significar, en modo alguno, que sus actos no puedan producir consecuencias de hecho en otros lugares del territorio nacional. De ello se desprende, como consecuencia inmediata, especialmente trascendente en el presente caso, que el Estado no puede incidir sobre la ordenación de los transportes intracomunitarios, excepto cuando se halle habilitado para hacerlo por títulos distintos del transporte (v.g., SSTC 179/1985, fundamento jurídico 2 y 203/1992, fundamentos jurídicos 2 y 3) Finalmente, el Tribunal ha subrayado la diferencia existente, en el sistema de distribución competencial diseñado por la Constitución, entre las competencias normativas y las competencias de ejecución de la legislación estatal, en materia de transportes por carretera; ya que, ha dicho el Tribunal, si desde el punto de vista de las competencias normativas el criterio del territorio debe aplicarse con rigidez (‘desarrollo íntegro’ del transporte en el territorio), las competencias de ejecución de la legislación estatal en la materia quedan, sin embargo, en cierto sentido, desconectadas de dicho criterio, para permitir su efectiva titularidad autonómica, aun cuando el transporte de mercancías o viajeros no discurra íntegramente por el territorio de la Comunidad Autónoma, bastando con que tenga su origen y término en el territorio de ésta (STC 86/1988,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fue sintetizada aún más en la misma Sentencia, indicando que “hemos de partir del carácter fundamental y de la rigidez del territorio, en el ámbito del transporte, lo que implica la atribución del desarrollo íntegro, por las Comunidades Autónomas, de la competencia sobre transportes intraterritoriales, desarrollo íntegro que comprende la facultad de dictar todas las normas relativas a la materia de su competencia” (STC 118/1996, FJ 10). En la misma Sentencia nos referimos al criterio de territorialidad como “el único criterio constitucionalmente legítimo para ordenar la atribución de competencias en la materia” (STC 118/1996, FJ 64). Del carácter fundamental (único) del criterio territorial y de la diferenciación entre transporte e infraestructura se infiere que la atribución a las Comunidades Autónomas de la competencia plena sobre los transportes que transcurran íntegramente por su territorio es independiente de la titularidad de la infraestructura sobre la que se realicen tales transportes. Así se ha plasmado también en los Estatutos de Autonomía de tres de las Comunidades Autónomas recurrentes, las cuales han asumido explícitamente la competencia autonómica sobre transporte ferroviario “con independencia de la titularidad de la infraestructura” (arts. 169.1 EAC, 71.15 EAAr y 9.39 EAE). Y de la rigidez del criterio territorial se desprende que la competencia autonómica es plena respecto a los transportes ferroviarios que transcurran íntegramente dentro del territorio de la Comunidad Autónoma, en tanto que al Estado le corresponde la competencia sobre los transportes ferroviarios que discurran por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nuestra doctrina sobre el carácter fundamental y rígido del criterio territorial que subyace a la distribución de competencias en materia de transportes ha sido acompañada de dos precisiones importantes. La primera es que el carácter fundamental del criterio territorial tiene como consecuencia inmediata que el Estado no puede incidir sobre la ordenación de los transportes intracomunitarios “excepto cuando se halle habilitado para hacerlo por títulos distintos del transporte (v.g., SSTC 179/1985, fundamento jurídico 2º y 203/1992, fundamentos jurídicos 2 y 3)” (STC 118/1996, FJ 1). En efecto, en la reiterada STC 118/1996 señalamos que “si [el transporte] es un hecho económico de gran importancia, la posibilidad de que el Estado, para ajustarlo al objetivo constitucionalmente legítimo de llevar a cabo una política económica común (STC 96/1984, fundamento jurídico 3) y para adecuarlo a las exigencias de unidad de la economía nacional que requiere un mercado único (STC 64/1990, fundamento jurídico 3), establezca criterios generales a tener en cuenta a la hora de efectuar el desarrollo normativo con tal de que se limiten a asegurar en ese sector específico la unidad de los principios básicos del orden económico, es constitucionalmente legítima”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precisión que se extrae de nuestra doctrina se refiere específicamente a los servicios parciales que constituyen fragmentos de una línea regular supracomunitaria o a los recorridos intracomunitarios de los servicios de transporte discrecional que se hallan integrados en redes de alcance nacional (SSTC 53/1984, de 3 de mayo, FJ 8; y 118/1996, FFJJ 34 y 56). En efecto, respecto a los transportes discrecionales hemos declarado lo siguiente (STC 118/1996, FJ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singularidad de los transportes puramente discrecionales, en el caso de que se hallen integrados en redes nacionales, hace que no se sepa con antelación el recorrido a realizar por cada unidad que, en cualquier momento, podría, de hecho, rebasar los límites territoriales de una Comunidad Autónoma. Por lo tanto, la competencia no puede atribuirse con base a recorridos concretos que se ignoran sino al carácter supracomunitario de la red en que se insertan y a la potencialidad supracomunitaria de los eventuales recorridos.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distribución competencial supone, pues, que el Estado tendrá competencia exclusiva sobre las actividades de los transportes que actúen integrados en una red de alcance nacional, independientemente del lugar de carga y descarga de las mercancías y viajeros que transporten, siempre que se trate de recorridos discrecionales. Por el contrario, las competencias de las Comunidades Autónomas se refieren a transportes que se integren en redes que operen dentro del respectivo territorio o a itinerarios fijos que discurran por el mismo, porque así lo impone el criterio de distribución de competencias establecido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declarado que el Estado tiene competencia exclusiva sobre los servicios parciales comprendidos en líneas regulares de viajeros cuyo itinerario discurre por el territorio de más de una Comunidad Autónoma (STC 118/1996, FJ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por lo que respecta a la competencia autonómica de ejecución de la legislación estatal en materia de transportes, este Tribunal ha subrayado “la diferencia existente, en el sistema de distribución competencial diseñado por la Constitución, entre las competencias normativas y las competencias de ejecución de la legislación estatal, en materia de transportes por carretera; ya que, ha dicho el Tribunal, si desde el punto de vista de las competencias normativas el criterio del territorio debe aplicarse con rigidez (‘desarrollo íntegro’ del transporte en el territorio), las competencias de ejecución de la legislación estatal en la materia quedan, sin embargo, en cierto sentido, desconectadas de dicho criterio, para permitir su efectiva titularidad autonómica, aun cuando el transporte de mercancías o viajeros no discurra íntegramente por el territorio de la Comunidad Autónoma, bastando con que tenga su origen y término en el territorio de ésta (STC 86/1988, fundamento jurídico 3)” (STC 118/1996, FJ 1). En suma, el objeto de la competencia autonómica de ejecución de la legislación estatal de transportes es en principio algo más amplio que el de la competencia autonómica exclusiva sobre transportes intracomunitarios pues mientras la primera se refiere a los transportes ferroviarios cuyo origen y destino se hallen dentro de la Comunidad Autónoma, con independencia de que en su recorrido rebase en algún momento el territorio autonómico, la segunda se circunscribe a los transportes que discurran íntegramente por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A partir de la delimitación competencial efectuada debemos abordar la impugnación que los seis recursos de inconstitucionalidad dirigen de forma coincidente contra la regulación de la licencia de empresa ferroviaria contenida en el art. 44, en particular los apartados 1 y 2, los cuales confieren al Ministerio de Fomento la competencia para su otorgamiento y establecen que dicha licencia será única para toda la red ferroviaria de interés general, así como en los arts. 49; 50 y 51, que atribuyen al Ministerio de Fomento determinadas competencias para la verificación del cumplimiento de los requisitos de la licencia, para su suspensión y su revocación. Las Comunidades Autónomas recurrentes aducen a este respecto tanto sus competencias exclusivas en materia de transportes intraautonómicos como su competencia de ejecución de la legislación estatal en relación con los transportes con origen y destino en la Comunidad Autónoma. Para el Abogado del Estado, la licencia de empresa ferroviaria se limita a permitir el acceso de una empresa a la actividad de transporte con vehículos que circulen por la red ferroviaria de interés general, por lo que no se afecta a la competencia autonómica exclusiva sobre transportes ferroviarios intraautonómicos, pues el art. 44 LSF no impide que las Comunidades Autónomas regulen a la actividad de transporte que se desarrolle en su propia red ferroviaria, en la que podrán otorgar, en su caso, las correspondientes licencias de empresas ferroviarias; y, por otra parte, cabe entender que el Estado ha decidido reservarse en materia de licencias de empresas ferroviarias la ejecución directa, esto es, su otorgamiento, por lo que tampoco se vulnera la competencia autonómica de ejecución de la legislación estatal en relación con los transportes con origen y destino en la Comunidad Autónoma que “sin perjuicio de la ejecución directa que se reserve el Estado” ostentan las Comunidades Autónomas del Principado de Asturias y de Castilla-La Mancha (arts. 12.15 EAAst y 33.15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propios recurrentes admiten implícitamente que nada hay que objetar desde el punto de vista del sistema de distribución de competencias a la previsión de una licencia administrativa para la realización de transportes ferroviarios supracomunitarios. La impugnación del art. 44 y, por conexión, de los arts. 49; 50 y 51, se fundamenta exclusivamente en el carácter único de la licencia de empresa ferroviaria que establece la Ley y cuyo otorgamiento se atribuye al Ministerio de Fomento. En este concreto punto debemos acoger los argumentos del Abogado del Estado y proceder a desestimar la impugnación de los arts. 44; 49; 50 y 51, siempre que se interprete que la licencia de empresa ferroviaria que con carácter único para la red ferroviaria de interés general se regula en el art. 44 LSF solo se refiere a los transportes ferroviarios que sean competencia del Estado, que según nuestra doctrina son tanto los que discurren por más de una Comunidad Autónoma como los servicios parciales que constituyen fragmentos de una línea regular de transporte supracomunitario, con independencia de que los puntos de carga y descarga de las mercancías se ubiquen dentro de la misma Comunidad Autónoma. Así interpretado el art. 44, los arts. 49; 50 y 51 no vulneran las competencias sobre transporte ferroviario de las Comunidades Autónomas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refuerzo de la anterior interpretación cabe traer a colación lo que expresamente establece el art. 4 del Real Decreto-ley 22/2012, de 20 de julio, por el que se adoptan medidas en materia de infraestructuras y servicios ferroviarios. El art. 4 dispone que “aquellas Comunidades Autónomas que, a la fecha de entrada en vigor del presente real decreto-ley, tuvieran traspasadas las funciones de la Administración General del Estado correspondientes a los servicios de transporte de viajeros por ferrocarril de cercanías y regionales sobre la red de ancho ibérico de la red ferroviaria de interés general, podrán disponer la prestación de los servicios de transporte de viajeros por ferrocarril de cercanías y regionales sobre la red de ancho ibérico de la red ferroviaria de interés general, de conformidad con lo establecido en la normativa de aplicación al respecto y en el Reglamento (CE) 1370/2007, de 23 de octubre, del Parlamento Europeo y del Consejo.” Así pues, el precepto legal reproducido corrobora nuestra conclusión anterior de que la regulación de la licencia de empresa ferroviaria prevista en el art. 44 LSF, interpretada en el sentido anteriormente indicado, no se opone a que las Comunidades Autónomas que hayan recibido los correspondientes traspasos pueden disponer la prestación de servicios de transporte ferroviario intraautonómico sobre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desestimatoria debemos llegar desde la perspectiva del canon específico aplicable a los recursos interpuestos por las Comunidades Autónomas del Principado de Asturias y de Castilla-La Mancha. En el momento presente sólo estas dos Comunidades Autónomas ostentan la competencia de ejecución de la legislación estatal en relación con los transportes que tengan origen y destino dentro de la propia Comunidad Autónoma pues las demás Comunidades Autónomas recurrentes han visto desaparecer esa competencia como consecuencia de las modificaciones introducidas en sus respectivos Estatutos de Autonomía. Pues bien, la competencia autonómica de ejecución de la legislación estatal de transportes, como hemos recordado anteriormente, se reconoce en los correspondientes preceptos estatutarios “sin perjuicio de la ejecución directa que se reserve el Estado” (arts. 12.15 EAAst y 33.15 EACM). Desde esta perspectiva cabe apreciar que una regulación como la contenida en los arts. 44; 49; 50 y 51 de la Ley 39/2003, que establece una licencia única de empresa ferroviaria y atribuye a la Administración estatal las potestades para su otorgamiento, verificación, suspensión y revocación, representa un supuesto de constitución legal de una reserva estatal de la ejecución directa en la materia, por lo que la referida regulación debe entenderse enteramente conforme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Un segundo grupo de impugnaciones basadas en las competencias autonómicas sobre transportes ferroviarios se dirigen contra el art. 53, si bien un recurrente limita su impugnación al apartado 2 (Parlamento de Cataluña), dos la extienden también al apartado 1 (Gobiernos de Extremadura y del Principado de Asturias), otro combina el apartado 2 con el apartado 4 (Gobierno de Cataluña) y, finalmente, los demás se refieren al precepto en su conjunto, sin mayor especificación (ejecutivos aragonés y castellano-manchego).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53 faculta al Consejo de Ministros a declarar de interés público la prestación de determinados servicios de transporte ferroviario sobre las líneas o los tramos que integran la red ferroviaria de interés general, momento a partir del cual tales servicios se prestarán en régimen de exclusividad por las empresas ferroviarias previa obtención de una autorización que deberá otorgar el Ministro de Fomento. Cuando la declaración de interés público del servicio de transporte ferroviario se realice a instancia de las Comunidades Autónomas o de las corporaciones locales, éstas serán responsables de su financiación, para lo cual el Ministro de Fomento podrá celebrar los oportunos convenios. En esencia, los recurrentes cuestionan, por un lado, que a través de los citados convenios el Ministro de Fomento actúe de intermediario financiero entre la empresa ferroviaria que haya de prestar el servicio declarado de interés público y la Comunidad Autónoma responsable de su financiación; y que, por otro, el Ministro de Fomento sea el órgano competente para el otorgamiento de la correspondiente autorización a la empresa ferroviaria. A juicio de los recurrentes, si el servicio de transporte ferroviario que se declare de interés público se tiene que prestar sobre infraestructuras de titularidad estatal pero en un tramo de la red que transcurra íntegramente dentro del territorio de una Comunidad Autónoma que tenga competencia de ordenación del transporte, a la declaración de interés público, unida a la responsabilidad de la financiación del servicio, ha de acompañar también la potestad autonómica de otorgamiento de la autorización para poder prestarlo. Por otro lado, la regulación prevista en el precepto impugnado no deja libertad a las Comunidades Autónomas para establecer el procedimiento que crean conveniente respecto a la gestión y financiación del servicio de transporte ferroviario (creación de empresa pública, convenios con otros organismos o entidades,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del art. 53 algunos recurrentes añaden también la del art. 54, bien de forma íntegra como es el caso de Castilla-La Mancha, bien de forma parcial, en relación con su apartado 2, como es el caso del Parlamento de Cataluña. El art. 54 habilita en su apartado 1 al Gobierno, con carácter excepcional y transitorio, a acordar la asunción estatal de la gestión directa de determinados servicios de transporte por ferrocarril o la explotación de ciertas infraestructuras ferroviarias para garantizar la seguridad pública y la defensa nacional; y en su apartado 2 prevé que, en caso de declararse desierto el procedimiento de licitación para el otorgamiento de una autorización para la prestación de servicios de interés público, el Ministro de Fomento podrá imponer tales servicios como obligación de servicio público a una empresa ferroviaria que tenga medios adecuados y suficientes y que explote otros servicios ferroviarios en el área geográfica en cuestión. El Parlamento de Cataluña aduce en su recurso que la norma no tiene en cuenta la posibilidad de que la empresa ferroviaria a la que se pretende imponer la prestación obligatoria del servicio público esté actuando en virtud de autorización concedida por la Administración autonómica, por tratarse de actividades que se desarrollan dentro del territorio de una determinada Comunidad Autónoma: en tal caso la actuación ministerial así como la forma y cuantía del resarcimiento que perciba la empresa ferroviaria tendrían que estar condicionadas al acuerdo previo con la respectiva Comunidad Autónoma. Por su parte, el Gobierno de Castilla-La Mancha considera que la imposición directa a una empresa por el Ministro de Fomento de la obligación de prestar el servicio de interés público sólo será constitucional en la medida en que se ciña a las líneas o tramos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contestando conjuntamente a la impugnación de los arts. 53 y 54 LSF, señala que la declaración de interés público regulada en el art. 53.1 LSF se ciñe a servicios de transporte sobre líneas o líneas de la red ferroviaria de interés general y que la prestación deficitaria o que no reúna las adecuadas condiciones de calidad y frecuencia que contempla el precepto legal es la ofrecida por una empresa con licencia otorgada por el Ministerio de Fomento. A su juicio, la impugnación de los citadas disposiciones debe ser desestimada con arreglo a los siguientes argumentos: a) las competencias autonómicas en la ordenación del transporte —materia a la que corresponden la declaración de interés público y la consiguiente selección de la empresa ferroviaria para prestar el servicio de interés público— están condicionadas a que el Estado no se reserve su ejecución directa, que es lo que ha hecho en los apartado 1 y 2 del art. 53 LSF en relación con las líneas y tramos integrados en la red ferroviaria de interés general que puedan discurrir exclusivamente por una Comunidad Autónoma; b) la simple previsión de un convenio interadministrativo como instrumento de cooperación para la financiación de un servicio deficitario no puede ser contraria al orden de competencias, pues la suscripción será siempre voluntaria; c) basta que las Comunidades Autónomas no insten la declaración de interés público del servicio de transporte ferroviario deficitario para que no tengan que asumir el coste de su financiación; y d) en todo caso, la financiación autonómica del servicio deficitario no lleva consigo la competencia para organizar el servicio, como se desprende de la STC 13/1992, de 6 de febrero, FFJJ 4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debemos declarar que, interpretados conforme al bloque de constitucionalidad, los arts. 53 y 54 LSF no vulneran las competencias autonómicas sobre transportes ferroviarios de las Comunidades Autónomas recurrentes. En efecto, las citadas disposiciones legales sólo son constitucionales si se interpreta que cuando atribuyen al Estado funciones públicas como son la declaración de interés público de servicios de transporte ferroviario (art. 53.1), la adjudicación del servicio de transporte ferroviario de interés público a una empresa ferroviaria (art. 53.2) o la imposición a una determinada empresa ferroviaria de la obligación de prestar el servicio público de transporte ferroviario (art. 54.2), dichas funciones se circunscriben a servicios de transporte ferroviario que discurran por más de una Comunidad Autónoma (ello, como ya hemos señalado, con independencia de la titularidad de las vías por las que circulen) y que, consiguientemente, requieren la licencia de empresa ferroviaria que establece el art. 44 LSF. Si, por el contrario, los servicios de transporte ferroviario discurren íntegramente por una Comunidad Autónoma, la entera ordenación de esos transportes ferroviarios debe corresponder a dicha Comunidad Autónoma, la cual tiene plena libertad para organizar la gestión y la financiación de los servicios de transporte ferroviario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interpretadas las disposiciones legales impugnadas, nada cabe objetar a la previsión contenida en el art. 53 de que aquellos servicios de transporte ferroviario de interés público que discurran por más de una Comunidad Autónoma sean cofinanciados por las Comunidades Autónomas y las corporaciones locales interesadas, siempre que medie el oportuno acuerdo de esas entidades públicas, lo cual viene implícitamente reconocido por el texto de la disposición impugnada, al contemplar que a tal efecto se celebren los oportunos convenios entre el titular de la competencia sobre el transporte supracomunitario y las entidades territoriales interesadas en la financiación del concreto servicio de transporte ferroviario. Tampoco puede acogerse la objeción que nos plantea el Parlamento de Cataluña de que la norma impugnada no tiene en cuenta la posibilidad de que la empresa ferroviaria a la que se pretende imponer la prestación obligatoria del servicio público esté actuando ya en virtud de autorización concedida por la Administración autonómica: la existencia de una autorización autonómica previa, de la naturaleza que sea, no resulta obstáculo desde la perspectiva de la distribución constitucional de competencias para que la empresa en cuestión pueda ser titular así mismo de una autorización estatal para prestar un servicio de transporte ferroviario supracomunitario de interés público o para ser el sujeto pasivo de una obligación de servicio público de transporte ferroviario supracomunitario impuesta por el órgano estatal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desestimada también desde la perspectiva de las competencias autonómicas de ejecución de la legislación estatal sobre transportes en relación con los transportes que tengan origen y destino en la Comunidad Autónoma. Como hemos recordado anteriormente, la competencia autonómica de ejecución de la legislación estatal de transportes se reconoce en los correspondientes preceptos estatutarios “sin perjuicio de la ejecución directa que se reserve el Estado” (arts. 12.15 EAAst y 33.15 EACM). En consecuencia, las competencias autonómicas para la ejecución de la legislación estatal de transportes están condicionadas a que el Estado no se reserve su ejecución directa. A la vista de lo dispuesto en los arts. 53 y 54 LSF, por tanto, se puede afirmar que el Estado, a través de dichos preceptos, se ha reservado las facultades de ejecución relativas a la declaración de interés público del servicio deficitario, de selección y autorización de la empresa que debe prestar dicho servicio público en exclusiva así como de imposición, en su caso, de una obligación de servicio público a la empresa ferroviaria que se considere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los arts. 53 y 54 LSF no vulneran las competencias autonómicas si se interpreta que no se aplican a los servicios de transporte ferroviario que discurran íntegramente por una Comunidad Autónoma. Por la misma razón, debemos desestimar la impugnación del art. 81.1 f) que, por conexión con el art. 53, efectúan los recursos de inconstitucionalidad interpuestos por el Parlamento y el Gobierno de Cataluña y el Consejo de Gobierno de la Junta de Comunidades de Castilla-La Mancha, pues el precepto se limita a reiterar la atribución al Ministerio de Fomento de la competencia sobre “el otorgamiento de las autorizaciones de servicios ferroviarios declarados de interés público” cuya impugnación ya sido analizada y descartada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Impugnaciones basadas en las competencias autonómicas sobre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Un tercer bloque de impugnaciones de preceptos de la Ley 39/2003 relacionados con las infraestructuras ferroviarias tienen como finalidad la defensa de las competencias urbanísticas que ostentan las Comunidades Autónomas recurrentes. Por tanto debemos abordar ahora los problemas que se suscitan como consecuencia de la compleja articulación de las competencias sobre ferrocarriles con las de ordenación del territorio y urbanismo. Este Tribunal se ha tenido que pronunciar de forma reiterada sobre la concurrencia en un mismo espacio físico situado en el territorio de una Comunidad Autónoma de competencias del Estado y de la Comunidad Autónoma derivadas de títulos jurídicos distintos (SSTC 77/1984, de 3 de julio, puertos; 56/1986, de 13 de mayo, defensa; 227/1988, de 29 de noviembre, plan hidrológico; 36/1994, de 10 febrero, Mar Menor; 61/1997, de 20 de marzo, Ley del suelo; 141/1991, de 4 de julio, costas; 40/1998, de 19 de febrero, puertos de interés general; 65/1998, de 18 de marzo, carreteras; 164/2001, de 11 de julio, régimen del suelo y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relevante para el caso actual es la STC 40/1998, que resolvió diversos recursos de inconstitucionalidad acumulados contra la Ley de puertos del Estado y de la marina mercante (Ley 27/1992, de 24 de noviembre), y también, aunque en menor medida, las SSTC 149/1991 y 65/1998, que resolvieron respectivamente diversos recursos de inconstitucionalidad acumulados contra la Ley 22/1988, de 28 de julio, de costas y un recurso de inconstitucionalidad contra la Ley 25/1988, de 29 de julio, de carreteras.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40/1998 señalamos que la competencia autonómica en materia de urbanismo ha de coexistir con aquellas que el Estado ostenta en virtud del art. 149.1 CE, y cuyo ejercicio puede condicionar, lícitamente, la competencia de las Comunidades Autónomas sobre el correspondiente sector material (STC 40/1998, FJ 29). En estos casos, entre los cuales mencionamos expresamente que se encuentra la competencia estatal sobre ferrocarriles y transportes terrestres que transcurran por el territorio de más de una Comunidad Autónoma (art. 149.1.21 CE), “el constituyente ha previsto la coexistencia de títulos competenciales con incidencia sobre un mismo espacio físico; de aquí que este Tribunal venga reiterando que la atribución de una competencia sobre un ámbito físico determinado no impide necesariamente que se ejerzan otras competencias en ese espacio, siendo esta convergencia posible cuando, incidiendo sobre el mismo espacio físico, dichas competencias tienen distinto objeto jurídico (SSTC 113/1983 y 77/1984)” (STC 40/1998, FJ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STC 40/1998 señalamos algunos principios generales sobre la articulación de los títulos competenciales que concurren sobre el mismo espacio. En primer lugar, debe tenerse en cuenta que “la competencia sobre ordenación del territorio tiene, precisamente, la finalidad de que su titular pueda formular una política global para su territorio, con la que se trata de coordinar las actuaciones públicas y privadas que inciden en el mismo y que, por ello, no pueden ser obviadas por las distintas Administraciones, incluida la estatal”, y que es “un título competencial específico que tampoco puede ser ignorado, reduciéndolo a la simple capacidad de planificar, desde el punto de vista de su incidencia en el territorio, las actuaciones que por otros títulos ha de llevar a cabo el ente titular de aquella competencia”. En segundo lugar, “este tipo de competencias de las que es titular el Estado, si bien no persiguen de forma directa la ordenación del territorio, sí implican una disposición sobre determinadas porciones del mismo que viene a condicionar la capacidad de decisión de las Comunidades Autónomas”. En tercer lugar, “al objeto de integrar ambas competencias, se debe acudir, en primer lugar, a fórmulas de cooperación”, “pudiéndose elegir, en cada caso, las técnicas que resulten más adecuadas: El mutuo intercambio de información, la emisión de informes previos en los ámbitos de la propia competencia, la creación de órganos de composición mixta, etc.”. En cuarto y último lugar, cuando “estos cauces resulten en algún caso concreto insuficientes para resolver los conflictos que puedan surgir”, este Tribunal ha señalado que “en última instancia … cuando la Constitución atribuye al Estado una competencia exclusiva lo hace porque bajo la misma subyace —o, al menos, así lo entiende el constituyente— un interés general, interés que debe prevalecer sobre los intereses que puedan tener otras entidades territoriales afectadas, aunque, evidentemente, esto sólo será así cuando la competencia se ejerza de manera legítima: es decir, cuando la concreta medida que se adopte encaje, efectivamente, en el correspondiente título competencial, cuando se haya acudido previamente a cauces cooperativos para escuchar a las entidades afectadas, cuando la competencia autonómica no se limite más de lo necesario, etc.” (STC 40/1998,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exponer los principios anteriores descendimos al caso concreto de la competencia estatal sobre puertos de interés general y señalamos que “la existencia de un puerto estatal implica, necesariamente, una modulación del ejercicio de las competencias autonómicas y municipales sobre la ordenación del territorio y urbanismo, y que no puede quedar al arbitrio de los entes con competencia sobre dichas materias la decisión sobre la concreta ubicación del puerto, su tamaño, los usos de los distintos espacios, etc. Al mismo tiempo, es también claro que la existencia de un puerto estatal no supone la desaparición de cualesquiera otras competencias sobre su espacio físico, ya que mientras que ‘la competencia exclusiva del Estado sobre puertos de interés general tiene por objeto la propia realidad del puerto y la actividad relativa al mismo, pero no cualquier tipo de actividad que afecte al espacio físico que abarca un puerto... la competencia de ordenación del territorio y urbanismo... tiene por objeto la actividad consistente en la delimitación de los diversos usos a que pueda destinarse el suelo o espacio físico territorial’ (STC 77/1984, fundamento jurídico 2)” (STC 40/1998,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De acuerdo con estos principios generales debemos examinar los concretos preceptos impugnados, en primer lugar, los arts. 7.1 y 10.1 LSF. La Junta de Extremadura sostiene que dichos preceptos vulneran las competencias autonómicas en materia de urbanismo y ordenación del territorio, y eventualmente también las de comercio e industria, por cuanto que dichos artículos permiten que aquellas actividades que no constituyen infraestructuras ferroviarias y cuyas instalaciones están sujetas al planeamiento se puedan desarrollar al margen del mismo y virtualmente sin control administrativo. Con ello se desapoderaría a las Administraciones competentes en materia de planeamiento para que puedan efectuar determinaciones en los planes especiales de ordenación, para, por ejemplo, limitar la ubicación de industrias o zonas comerciales en la denominada “zona de servicio ferroviario o equivalente”. Por su parte, el Abogado del Estado señala que los preceptos impugnados se inspiran en el art. 18.1 de la Ley 27/1992, de 24 de noviembre, de puertos y marina mercante, y que este Tribunal ya ha examinado dicho precepto en la STC 40/1988, de 19 de febrero, FJ 37, así como un precepto similar en materia aeroportuaria en la STC 204/2002, de 31 de octubre, FFJJ 9 y10.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que poseen un contenido muy parecido, las impugnaciones relativas a los arts. 7.1 y 10.1 LSF se pueden examinar de forma conjunta. Basta su lectura para concluir que nada hay en dichos preceptos que vulnere las competencias autonómicas en materia de urbanismo. La mera previsión de que los planes generales y demás instrumentos generales de ordenación urbanística calificarán los terrenos que ocupen las infraestructuras ferroviarias y los destinados a la zona de servicio ferroviario como sistema general ferroviario o equivalente y no incluirán determinaciones que impidan o perturben el ejercicio de las competencias atribuidas al administrador de infraestructuras ferroviarias no se traduce necesariamente en una invasión de las competencias urbanísticas. Por el contrario, se trata de una previsión imprescindible para articular la necesaria coordinación entre las Administraciones con competencia concurrente sobre el espacio que ocupan las infraestructuras ferroviarias y los terrenos destinados a la zona de servicio ferroviario, previsión que es desarrollada en los apartados subsiguientes de ambos preceptos legales —que no han sido impugnados— y que se concreta en que en la aprobación de los instrumentos de planeamiento urbanístico que afecten a las infraestructuras ferroviarias y a la zona de servicio ferroviario incidirán tanto las competencias urbanísticas de los entes encargados de tramitarlos y aprobarlos como las competencias del Estado sobre las infraestructuras ferroviarias de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recuerda el Abogado del Estado, en la STC 40/1998 ya rechazamos la inconstitucionalidad de un precepto idéntico (el art. 18.1 de la Ley de puertos del Estado y de la marina mercante), aunque referido a los puertos estatales y a la calificación urbanística de zona de servicio portuario, señalando entonces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 afirmación de que las autoridades urbanísticas no podrán perturbar el ejercicio de las competencias de explotación portuaria no supone, por sí misma, alteración del orden competencial ni excluye la posible intervención de los Tribunales, que serán los que en última instancia deberán resolver los conflictos que puedan surgir entre autoridades urbanísticas y portuarias.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previsión de que los planes urbanísticos califiquen la zona de servicio de los puertos estatales como sistema general portuario tampoco cabe apreciar en ella una invasión competencial. Es cierto que la misma impone a las autoridades urbanísticas una determinada calificación de los puertos a efectos urbanísticos, pero esa imposición tiene su apoyo en una competencia exclusiva del Estado —la competencia sobre puertos de interés general— y, por otra parte, no supone la ablación de las competencias sobre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presente caso, la imposición de que los instrumentos generales de ordenación urbanística califiquen a la zona de servicio de los puertos estatales como sistema portuario tiene su apoyo en el art. 149.1.20 C.E., y la limitación de las potestades de los entes con competencias sobre urbanismo y ordenación del territorio deriva, en unos casos, de la existencia previa de un puerto, realidad que se impone a la autoridad urbanística y, en otros, de la decisión de crear un nuevo puerto de interés general, decisión que, por las razones apuntadas, y en las que no parece necesario insistir, corresponde al Estado como titular de la competencia exclusiva sobre los puertos que reúnan esa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la calificación de la zona de servicio de los puertos como sistema general no se están excluyendo las competencias sobre urbanismo, antes bien -y como inmediatamente pasaremos a analizar- esta calificación lleva consigo la necesidad de que dicho sistema sea desarrollado por un plan especial o instrumento equivalente, aprobado por los entes con competencia en dicha materia tal y como dispone apartado 2 de este mismo art. 18 L.P.M.M.”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razonamiento fue citado y aplicado de nuevo en la STC 204/2002, de 31 de octubre (FFJJ 9 y 10) al examen de constitucionalidad de un precepto, en todo similar al de la Ley de puertos del Estado y de la marina mercante, previsto en el art. 166.2 de la Ley 13/1996, de 30 de diciembre, de medidas fiscales, administrativas y del orden social, y que regulaba la calificación de los aeropuertos y su zona de servicio como sistema general aeroportuario. En consecuencia, tratándose de un precepto similar a los ya examinados en las SSTC 40/1998 y 204/2002 basta que las mismas razones se retomen aquí, para rechazar la concreta impugnación que ahora analizamos, sustituyendo las alusiones contenidas en aquellas Sentencias a los puertos y aeropuertos estatales y a su calificación urbanística de zonas de servicio portuario o aeroportuario por la de infraestructuras ferroviarias y zonas de servicio ferroviario.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apartado 1 del art. 9 LSF, que determina los terrenos y las actividades que podrán incluirse en las zonas de servicio ferroviario, es impugnado por la Diputación General de Aragón, por cuanto que, bajo la cobertura de la competencia estatal sobre ferrocarriles y transportes ferroviarios, se pretenden ordenar los usos urbanísticos más allá de los límites propios de dicha competencia sectorial, posibilitando la extensión de la zona de servicio ferroviario controlada por la Administración estatal en detrimento de las competencias autonómicas. Por su parte, el Abogado del Estado rechaza dicha interpretación con base en la doctrina de los fundamentos jurídicos 32, 33 y 38 de la STC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notar que la Comunidad Autónoma recurrente sólo razona la inconstitucionalidad de su segundo párrafo, aunque dada la conexión de sentido con el párrafo primero del mismo precepto debemos aclarar previamente el significado de aquél para resolver la duda de inconstitucionalidad sobre el párrafo segundo del precepto que nos plantea la entidad recurrente. Aquí de nuevo el punto de partida ha de ser la STC 40/1998, pues como alega el Abogado del Estado entonces resolvimos sobre unos preceptos (los arts. 3.6 y 15.1 de la Ley de puertos del Estado y de la marina mercante) con una redacción similar a la del art. 9.1 LSF. En efecto, en dicha Sentencia señalamos que “la competencia sobre puertos se extiende a la realidad física de éstos y a las actividades portuarias (STC 77/1984), pero no a cualesquiera otras actividades que puedan desarrollarse en el recinto portuario y, en consecuencia, no se entiende por qué deben considerarse excluidas las competencias que sobre las distintas actividades (pesca, organización de ferias, etc.) pueden corresponder a las Comunidades Autónomas afectadas. En cualquier caso … la posibilidad de que se desarrollen actividades complementarias o equipamientos quedará siempre supeditada a las determinaciones del plan especial del puerto que tramita y aprueba la Administración urbanística competente” (STC 40/1998, FJ 33). Pues bien, aplicando el mismo criterio debemos concluir que la competencia estatal sobre ferrocarriles se extiende a la realidad física de estos y a las actividades ferroviarias, pero no a cualesquiera otras actividades que puedan desarrollarse en las zonas de servicio ferroviario, por lo que no deben considerarse excluidas las competencias que sobre las distintas actividades (industriales, comerciales, de servicios, etc.) puedan corresponder a las Comunidades Autónomas afectadas. En consecuencia, la posibilidad de que se desarrollen actividades complementarias quedará siempre supeditada a las determinaciones del plan especial de ordenación de la zona de servicio ferroviario que tramita y aprueba la Administración urbanística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40/1998 también rechazamos la pretendida inconstitucionalidad de la inclusión en la zona de servicio portuario de espacios de reserva para el futuro crecimiento del puerto, señalando que “la competencia exclusiva del Estado sobre un determinado puerto justifica la adscripción al mismo de aquellos espacios que, previsiblemente, serán necesarios para garantizar en el futuro el correcto desenvolvimiento de la actividad portuaria; con esta regulación, el ejercicio de la competencia estatal se mantiene dentro de sus límites propios —pues la medida adoptada se justifica plenamente desde la perspectiva de la competencia sobre puertos, que abarca tanto la realidad física como la actividad portuaria— y no puede afirmarse que la misma se utilice para proceder, bajo su cobertura, a la ordenación del territorio en el que la competencia ha de ejercerse” (STC 40/1998, FJ 33). No obstante, advertimos a continuación que “la reserva de terrenos sí afecta directamente a la planificación territorial (y en este caso, más específicamente a la competencia de ordenación del litoral) y, por ello, debe limitarse a lo estrictamente necesario, siendo preciso dilucidar en su momento si una determinada reserva menoscaba o no competencias autonómicas (STC 227/1988, fundamento jurídico 20). Por otra parte, ese condicionamiento de una competencia autonómica hace especialmente necesario el respeto del deber constitucional de lealtad que debe presidir la actuación del Estado y de las Comunidades Autónomas, así como la búsqueda de soluciones cooperativas, pero, a priori, no puede afirmarse que la simple previsión de que en la zona de servicio portuario se incluyan espacios de reserva suponga un ilegítimo menoscabo de las competencias autonómicas.” (STC 40/1998, FJ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Refiriéndonos ya en concreto a la impugnación del párrafo segundo del art. 9.1 LSF, debe advertirse que reproche casi idéntico al que ahora es objeto de nuestro enjuiciamiento se dedicó a precepto en todo similar de la Ley de puertos del Estado y de la marina mercante, el del art. 3.6 (se dice en él: “Los puertos comerciales que dependan de la Administración del Estado integrarán en la unidad de su gestión los espacios y dársenas pesqueras, así como los espacios destinados a usos náutico-deportivos situados dentro de su zona de servicio. Asimismo podrán incluir en su ámbito espacios destinados a otras actividades no comerciales cuando éstas tengan carácter complementario de la actividad esencial, o a equipamientos culturales o recreativos, certámenes feriales y exposiciones, siempre que no se perjudique globalmente el desarrollo de las operaciones de tráfico portuario”), y tuvo su contestación en el fundamento jurídico 32 de la STC 40/1998, de 19 de febrero. Los términos de aquella contestación pueden trasladarse en su literalidad al actual enjuiciamiento, para responder, rechazándola, a la impugnación que ahora analizamos, mediante la sustitución de la alusión a los puertos de interés general, a los que se refería la Sentencia anterior, por la de zonas de servicio ferroviario. Dice así, en lo aquí pertinente, el referido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previsión de espacios para el desarrollo de las actividades mencionadas, no tiene por qué traducirse necesariamente en una invasión de las competencias urbanísticas. Debemos, más bien, coincidir con el Abogado del Estado en que “el inciso impugnado se limita a prever la posibilidad de que el ámbito portuario acoja actividades complementarias o equipamientos; es decir, autoriza la existencia de esas actividades y equipamientos en el espacio portuario, pero no las impone. La posibilidad de que existan o no dependerá en definitiva, de las determinaciones del plan especial del puerto, que se tramita y aprueba por la administración urbanística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sin embargo, alegarse que, al corresponder al Estado la delimitación de la zona de servicio del puerto (art. 15.1 de la Ley de puertos del Estado y de la marina mercante), resultaría esta zona artificialmente aumentada mediante la inclusión en ella de amplios espacios destinados a este tipo de actividades. Ahora bien, con independencia de que, como se ha dicho, los concretos espacios que se dedicarán a las actividades de carácter complementario de la actividad esencial o a equipamientos culturales o recreativos, certámenes feriales y exposiciones, deberán ser definitivamente delimitados por la Administración con competencia urbanística y no por la autoridad portuaria, el citado precepto establece de forma clara que la zona de servicio incluirá las superficies necesarias para la ejecución de las actividades portuarias y las destinadas a tareas complementarias de éstas más los espacios de reserva, y el apartado segundo del mismo artículo dispone que la delimitación se hará mediante un plan de utilización que incluirá los usos previstos para las diferentes zonas del puerto y “la justificación de la necesidad o conveniencia de dichos usos”, por lo que, si en un caso concreto el Estado realizara dicha delimitación extendiendo de manera injustificada la zona de servicio portuario, podrán las autoridades con competencia urbanística oponerse e impugnar jurisdiccionalmente esa concreta delimitación. Ya en la STC 149/1991 señalamos que para que el condicionamiento legítimo por parte del Estado de las competencias autonómicas sobre urbanismo y ordenación del territorio “no se transforme en usurpación ilegítima, es indispensable... que el ejercicio de esas otras competencias se mantenga dentro de sus límites propios, sin utilizarlas para proceder, bajo su cobertura, a la ordenación del territorio en el que han de ejercerse”. Ello obliga a atender “en cada caso a cuál es la competencia ejercida por el Estado, y sobre qué parte del territorio de la Comunidad Autónoma opera, para resolver sobre la legitimidad, o ilegitimidad de los preceptos impugnados” [FJ 1 b),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apartado 3 del art. 16, según el cual el Ministro de Fomento “podrá, por razones geográficas o socioeconómicas, fijar una línea límite de edificación diferente a la establecida con carácter general, aplicable a determinadas líneas ferroviarias que formen parte de la Red Ferroviaria de Interés General, en zonas o áreas delimitadas”, es impugnado por los ejecutivos extremeño, asturiano, aragonés y castellano-manchego (aunque el recurso de éste se refiere al art. 16), además de por el Parlamento de Cataluña. Sintéticamente, los recurrentes alegan que el precepto vulnera las competencias de las Comunidades Autónomas y de las entidades locales en materia de ordenación del territorio y urbanismo, en la medida en que la línea límite que en su virtud se defina impedirá de forma absoluta cualquier tipo de obra de construcción, reconstrucción o ampliación; e invocan el precedente del art. 23.2 de la Ley 22/1988, de 28 julio, de costas, abordado por la STC 149/1991, de 4 de julio, FJ 2. Por su parte, el Abogado del Estado defiende la constitucionalidad del precepto, alegando que prevé suficientes garantías (sólo “en zonas o áreas determinadas” e informe preceptivo de las Comunidades Autónomas y entidades locales concernidas) y que la STC 149/1991, FJ 3 b), salvó los títulos especiales de competencia estatal en ejercicio de los cuales se pueden imponer limitaciones o restricciones al dominio de los terrenos colindantes.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 impugnación conviene que precisemos el significado y alcance de la norma impugnada. Como señala el Abogado del Estado, la línea límite de edificación implica una restricción en el régimen de usos de los terrenos afectados y, por ende, de las facultades dominicales de los titulares de esos terrenos en aras a la protección de la obra pública e, indirectamente, en defensa de la seguridad de quienes sean usuarios de esa obra pública. La figura existe asimismo en el marco de la legislación de carreteras (con arreglo al art. 25 de la Ley de carreteras de 1998). Por lo que respecta al ámbito ferroviario, la línea límite de edificación supone la prohibición de cualquier tipo de obra de construcción, reconstrucción o ampliación, en el espacio comprendido entre la línea ferroviaria y la línea límite de edificación, incluido el establecimiento de nuevas líneas eléctricas de alta tensión, con la única excepción de las obras que resultaren imprescindibles para la conservación y mantenimiento de las edificaciones existentes en el momento de la entrada en vigor de la ley (art. 16.1 LSF). La Ley sitúa la línea límite de edificación, con carácter general, a 50 metros de la arista exterior más próxima de la plataforma, medidos horizontalmente a partir de la mencionada arista (art. 16.2 LSF). No obstante, se prevén diversas excepciones o derogaciones que deberán ser establecidas siempre por vía reglamentaria: por un lado, la posibilidad de distancias inferiores, bien para zonas urbanas aunque de forma compatible con el planteamiento urbanístico correspondiente (art. 16.4 LSF) bien en función de las características de las líneas (art. 16.2, párrafo segundo, LSF); por otro, la posibilidad —cuya constitucionalidad debemos analizar— de establecer, en atención a “razones geográficas o socioeconómicas”, una línea límite de edificación “diferente a la establecida con carácter general” —y por ende, a una distancia tanto superior como inferior— “aplicable a determinas líneas … en zonas o áreas delimitadas”.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discuten la competencia del Estado para establecer límites de edificación en toda la longitud de las líneas ferroviarias, ni para establecer incluso límites inferiores en atención al carácter urbano o a las características de las líneas: sólo atacan la potestad de modificar dicho límite y, de forma implícita, de incrementar eventualmente la distancia mínima de edificabilidad por encima de los 50 metros, para las líneas ferroviarias de determinadas zonas, en atención a “razones geográficas o socioeconómicas”. Conviene destacar que el supuesto y los reproches planteados son distintos de los que analizamos en la STC 65/1998, de 18 de marzo (FFJJ 15 y 16). Entonces se impugnaba el establecimiento por ley de una línea límite de edificación aplicable a las variantes o carreteras de circunvalación, por cuanto el órgano ejecutivo autonómico recurrente aducía que la distancia fijada como límite era excesiva y que en ese concreto supuesto la concurrencia de competencias en el espacio físico imponía la necesidad de arbitrar mecanismos de coordinación. Ambos reproches fueron descartados.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cabe recordar que en la STC 149/1991, FJ 3 b), señalamos que las servidumbres y limitaciones del dominio que regula la Ley de costas traía razón de ser de “la propia naturaleza, características y función social de los bienes que integran el dominio público marítimo-terrestre, lo que obliga a limitar el uso que pueda hacerse de tales terrenos colindantes al amparo, genéricamente, del título resultante del art. 149.1.23 C.E.”, aunque ello no excluía “la posibilidad de que el Estado pueda utilizar otras competencias sectoriales” para dar cobertura a servidumbres y limitaciones sobre terrenos que no forman parte del dominio público, y específicamente aludimos a la competencia ex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los títulos estatales relativos a los ferrocarriles y obras públicas permiten al Estado, en concurrencia con el art. 149.1.1 CE, establecer un régimen especial de restricciones a la propiedad como el del art. 16.3 LSF, fundado en la protección de la obra pública y de sus usuarios cuando se den especiales circunstancias geográficas o socioeconómicas en los terrenos colindantes a la infraestructura estatal. Desde la perspectiva del canon aplicable en esta materia, esto es, las competencias autonómicas sobre ordenación del territorio y urbanismo, debe rechazarse la impugnación del art. 16.3 LSF siempre que se interprete que la facultad de fijar, en atención a razones geográficas o socioeconómicas, una línea límite de edificación diferente a la establecida con carácter general que dicho precepto legal atribuye al Ministerio de Fomento sirve exclusivamente a la protección de la obra pública y de sus usuarios en zonas o áreas delimitadas.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Impugnaciones basadas en las competencias autonómicas sobre seguridad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Un cuarto bloque de impugnaciones de preceptos de la Ley 39/2003 relacionados con el transporte ferroviario tiene como finalidad la defensa de las competencias autonómicas en materia de seguridad industrial. Todos los recurrentes defienden que el otorgamiento del certificado de seguridad, que el art. 57.4 LSF atribuye el Ministerio de Fomento o, en su caso, el administrador de infraestructuras ferroviarias u otro ente facultado por aquél, es un acto de ejecución en materia de seguridad industrial que corresponde a las Comunidades Autónomas en virtud de sus competencias sobre industria. Si bien el recurso interpuesto por el Gobierno de Castilla-La Mancha dirige su impugnación al art. 57 sin especificar un apartado en concreto, sus alegaciones se centran exclusivamente en el apartado 4 del precepto, por lo que nos limitaremos a examinar la constitucionalidad de dicho apartado. Los recurrentes, por tanto, no cuestionan la posibilidad de que, en lugar del Ministerio de Fomento, un organismo estatal distinto otorgue el certificado de seguridad, sino que no sean las Comunidades Autónomas las competentes para otorgarlo. Frente a las alegaciones de los recurrentes, el Abogado del Estado sostiene que el otorgamiento del certificado de seguridad se inserta dentro de la competencia estatal sobre tráfico y ordenación de vehículos de motor, partiendo de la premisa de que los ferrocarriles constituyen “vehículos de motor”; aunque sugiere que, de no aceptarse dicha premisa, habría que considerar que, a semejanza de lo que ocurre con la seguridad en la navegación y el título “marina mercante” y la seguridad aérea y el título “tránsito y transporte aéreo”, la competencia estatal sobre ferrocarriles incluye todo lo relativo a la circulación por vía férrea, al menos cuando ésta es estatal. Cabe destacar que la disposición final segunda de la Ley 39/2003 no excluye ninguna de las dos posibilidades de encuadre material, pues entre los títulos competenciales que la amparan a dicha ley menciona el art. 149.1.21 CE, precepto que, como es sabido, menciona tanto el título competencial “ferrocarriles” como el de “tráfico y circulación de vehículos a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delimitando el ámbito material de los conceptos “seguridad industrial” y “tráfico y circulación de vehículos a motor”, según nuestra jurisprudencia, para poder encuadrar materialmente la función pública de otorgamiento del certificado de seguridad que se controvierte en este proceso constitucional, lo cual, finalmente, nos permitirá determinar si existe un título estatal que proporcione cobertura competencial a la norma impugnada o si, por el contrario, ésta vulnera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relevante para el caso actual es la STC 332/2005, de 15 de diciembre, que resolvió diversos recursos de inconstitucionalidad contra varios preceptos legales relativos a la prestación de servicios de inspección técnica de vehículos, y que recapitula nuestra doctrina sobre la distribución competencial en materia de inspección técnica de vehículos. En el fundamento jurídico 10 de la STC 332/2005 señalamos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en ocasiones anteriores respecto a la dimensión competencial de materias relacionadas con vehículos de transporte (SSTC 59/1985, de 6 de mayo; 181/1992, de 16 de noviembre; 203/1992, de 26 de noviembre; 14/1994, de 20 de enero; 118/1996, de 27 de junio; y 183/1996, de 14 de noviembre). En todos estos pronunciamientos hemos reconocido que en este ámbito concurren dos títulos competenciales distintos: el relativo al tráfico y a la circulación de vehículos a motor (art. 149.1.21 CE), y el relativo a la seguridad industrial, materia ésta que estatutariamente se atribuye a las Comunidades Autónomas. Por lo que se refiere a la delimitación de ambos títulos la jurisprudencia constitucional ha ido desarrollando un cuerpo doctrinal del que, como se ha encargado de recordar la STC 183/1996, de 14 de noviembre (FJ 2), “resulta una clara diferenciación entre la competencia para determinar los requisitos técnicos que deben cumplir los vehículos para garantizar la seguridad vial y la de las personas implicadas en los diversos transportes, que pertenece a la materia de tráfico, competencia exclusiva del Estado ... y ... la actividad ejecutiva de verificación del cumplimiento de aquellos requisitos técnicos exigidos en la legislación estatal para la homologación de determinados productos industriales destinados al transporte, que pertenece a la materia de industria y, por lo tanto, corresponde a las Comunidades Autónomas en la medida en que esté contemplada tal competencia en sus respectivos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hemos considerado integrados en el título relativo al tráfico y a la circulación de vehículos a motor, no sólo lo que el fundamento jurídico 2 de la STC 203/1992, de 26 de noviembre, ha calificado como su “núcleo fundamental” (esto es, “las actividades públicas relativas a la ordenación del desplazamiento o circulación por las vías públicas de vehículos, peatones y animales”), sino también aquellas otras “actividades conexas” que, “por razones de finalidad con las primeras, tienden a garantizar de forma directa e inmediata la seguridad vial”. Este sería el caso, como reconoce a continuación esta misma Sentencia, “de las actuaciones relativas al establecimiento de las condiciones técnicas que deben cumplir los vehículos al objeto de garantizar la seguridad del tráfico y de los requisitos técnicos que deben incorporar para proteger a los usuarios de los diversos transportes”. En este sentido, a partir de su relación con lo que la STC 181/1992, de 16 de noviembre, ha denominado “seguridad vial activa y pasiva” (FJ 3), hemos considerado integrados dentro del art. 149.1.21 CE la regulación del tacógrafo (SSTC 59/1985, de 6 de mayo, y 118/1996, de 27 de junio, FJ 67), así como la de las puertas automáticas, ventanas, seguridad de los asientos y pantallas de protección en vehículos de transporte escolar (STC 181/1992, de 16 de noviembre, FJ 4). Paralelamente, sin embargo, también hemos advertido (STC 203/1992, de 26 de noviembre, FJ 2) que las conexiones finalistas que han llevado a incluir en el ámbito del tráfico las actividades directamente relacionadas con la seguridad vial “no permiten incluir en este título cualquier medida que tenga una incidencia más o menos remota sobre la circulación”. En términos generales, pues, ha sido la incidencia directa en la seguridad vial el criterio empleado para delimitar el alcance material del art. 149.1.21 CE más allá del ya mencionado núcleo fundamental de esta competencia. De forma complementaria, sin embargo, también hemos aludido desde un principio a la necesidad de que estas garantías de seguridad sean uniformes en todo el territorio nacional para poder considerarlas integradas en este título competencial (SSTC 59/1985, de 6 de mayo, FJ 3; 181/1992, de 16 de noviembre, FJ 3; y 118/1996, de 27 de junio, FJ 67). Frente a esta interpretación del art. 149.1.21 CE, este Tribunal Constitucional ha considerado tradicionalmente, en cambio, que la verificación del cumplimiento de los requisitos técnicos que deben cumplir los vehículos, es decir, la ejecución material de las inspecciones técnicas de vehículos, así como la verificación del cumplimiento de las homologaciones tipo [STC 14/1994, de 20 de enero, FJ 4 b)], forman parte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nuestra doctrina sostiene que “la regulación de los requisitos técnicos destinados a la protección y seguridad de conductores y viajeros debe entenderse incluida en la reserva a la competencia estatal exclusiva del art. 149.1.21 C.E.” (STC 183/1996, de 14 de noviembre, FJ 2), y que el criterio para delimitar el alcance material del art. 149.1.21 CE es la incidencia directa e inmediata de la actividad que se trate en la seguridad vial (STC 332/2005, FJ 10). Así, por ejemplo, en la STC 332/2005 (FJ 12), descartamos que el título administrativo que permite la participación de los particulares en la prestación del servicio de inspección técnica de vehículos se vinculara con la garantía de la seguridad vial y, por tanto, encontrara cobertura competencial en el art. 149.1.21 CE. Y un criterio similar aplicamos en la ya citada STC 40/1998, que resolvió diversos recursos de inconstitucionalidad acumulados contra la Ley 27/1992, de 24 de noviembre, de puertos del Estado y de la marina mercante, en la que afirmamos que “la determinación de las condiciones técnicas y de seguridad que deban reunir los buques, el establecimiento de normas de navegación, la concreción del número de miembros de la dotación de los buques y sus condiciones de capacitación profesional … son aspectos que afectan a la seguridad en el mar, que no pueden considerarse ajenos al título de marina mercante” (FJ 46). En esa misma Sentencia señalamos que “la seguridad en la navegación exige, al igual que ocurre en el caso de la seguridad en la circulación por carretera (SSTC 59/1985, fundamento jurídico 3 y 181/1992, fundamento jurídico 3), una serie de garantías uniformes en todo el territorio nacional” (STC 40/1998,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Como hemos indicado, antes de proceder al encuadramiento material de la función pública regulada en la norma impugnada bien en la materia de “tráfico y circulación de vehículos de motor” o, alternativamente, en la de ferrocarriles, como defiende el Abogado del Estado, bien en la de seguridad industrial, como alegan los recurrentes, debemos examinar los concretos términos en los que la norma legal regula la finalidad, el contenido y la forma de obtención del certificado de seguridad así como otros instrumentos o mecanismos al servicio de la seguridad en el transporte ferroviario previstos en la misma ley que, por contraste, nos pueden ayudar a discernir las características del certificado de seguridad. Del examen de las disposiciones que la Ley 39/2003 dedica al certificado de seguridad se extraen las siguientes características relevantes: en primer lugar, el servicio ferroviario no puede ser prestado sobre una determinada línea sin la previa obtención del correspondiente certificado de seguridad (art. 57.1); en segundo lugar, quien debe solicitar el certificado, acreditar de forma suficiente que se prestará adecuadamente el servicio correspondiente y, una vez obtenido el certificado, cumplir las condiciones de seguridad que se establezcan en él es la empresa ferroviaria interesada en prestar el servicio (art. 57.2 y 3); en tercer lugar, el incumplimiento de las condiciones de seguridad que se establezcan en el certificado de seguridad habilita al órgano competente a revocarlo (art. 57.2); en cuarto lugar, el certificado se circunscribe a servicios sobre la red ferroviaria de interés general (art. 57.4); en quinto lugar, el contenido mínimo legal previsto para el certificado incluye tanto aspectos de seguridad vial activa y pasiva (“sistema de control, de circulación y de seguridad ferroviaria”, “conocimientos y requisitos exigidos al personal de conducción y acompañamiento”) como aspectos atinentes a los vehículos (“características técnicas del material rodante y … su mantenimiento”: art. 57.5); y en sexto y último lugar, el certificado de seguridad es independiente de la homologación del material rodante que vaya a utilizar la empresa ferroviaria (art.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finalidad prevalente del certificado de seguridad es, de acuerdo con su configuración legal, la seguridad vial activa y pasiva en la prestación del servicio ferroviario en una línea determinada. A tal fin, el órgano competente debe evaluar de forma integral un conjunto de condiciones que la empresa ferroviaria debe satisfacer para reducir los potenciales peligros de la circulación ferroviaria para las personas y los bienes, y para poder pronosticar que la actividad de transporte de la empresa en una determinada línea será segura. El certificado de seguridad se otorgará a la empresa ferroviaria “respecto del conjunto de los servicios que vaya a prestar y de las líneas ferroviarias sobre las que pretenda realizar su actividad” (art. 16.3 del Real Decreto 810/2007, de 22 de junio, por el que se aprueba el reglamento sobre seguridad en la circulación de la red ferroviaria de interés general). El certificado de seguridad que deben obtener las empresas ferroviarias no concierne pues directa ni indirectamente a la ordenación de un sector industrial o de un proceso industrial o de fabricación, ni más precisamente a “la seguridad de las instalaciones y establecimientos industriales y la de los procesos industriales y los productos elaborados en las mismas”. A pesar de su denominación (que trae causa de la normativa europea, la Directiva 2001/14/CE del Parlamento Europeo y del Consejo, de 26 de febrero de 2001), el certificado no es un mero acto informativo o de conocimiento ni tampoco encaja en la categoría de las homologaciones, sino que se corresponde más bien con la figura de la autorización operativa. En efecto, el certificado no se limita a una mera comprobación del cumplimiento de los requisitos de aptitud o idoneidad de un producto o proceso industrial, sino que, por el contrario, incluye consideraciones amplias y complejas sobre la adecuación al interés público —desde la perspectiva de la seguridad— del candidato a prestar el servicio de transporte ferroviario, como expresa el art. 16.2 del Real Decreto 810/2007 (en la redacción dada por el Real Decreto 641/2011, de 9 de mayo): “El certificado de seguridad acredita que la empresa ferroviaria ha establecido un sistema propio de gestión de la seguridad y está en condiciones de cumplir los requisitos fijados en las especificaciones técnicas que le afectan así como por otras disposiciones pertinentes de la legislación comunitaria y de las normas nacionales de seguridad, con objeto de controlar los riesgos y prestar servicios de transporte en la red de forma segura”. Y, por otro lado, el certificado es susceptible de actualización permanente, “siempre que se produzcan modificaciones sustanciales en las condiciones iniciales que la empresa ferroviaria acreditó para su otorgamiento” (art. 19.3 del Real Decreto 810/2007).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comprensión de la naturaleza del certificado de seguridad extraída de su configuración legal resulta coherente también desde una perspectiva sistemática. El certificado de seguridad es un instrumento imprescindible para la ordenación de la circulación de vehículos por las infraestructuras ferroviarias de la red ferroviaria de interés general y, como tal, no es más que un eslabón más, aunque decisivo, dentro de una cadena escalonada de instrumentos y técnicas de intervención pública que condicionan la prestación efectiva del servicio ferroviario en una línea y franja horaria determinadas y cuyos momentos centrales son la licencia de empresa ferroviaria (art. 44), el certificado de seguridad en relación con una determinada línea (art. 57) y la adjudicación de capacidad de infraestructura en una determinada franja horaria (art. 30 y sigs.). Entre dichos instrumentos de control se establecen conexiones lógicas y funcionales. De un lado, sin la previa obtención del certificado de seguridad una empresa no puede prestar el servicio ferroviario sobre una determinada línea y, por regla general, sin la licencia de empresa ferroviaria no se puede obtener capacidad de infraestructura. De otro lado, el requisito de la competencia profesional necesario para la obtención de la licencia de empresa ferroviaria atiende a la disposición efectiva o, alternativamente, al compromiso de disposición, “en el momento de inicio de sus actividades”, de medios personales y materiales adecuados y suficientes, en particular “personal, material rodante y organización aptos para garantizar el suficiente grado de seguridad en los servicios prestados” [art. 47.1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cabe concluir que la función pública contemplada por la norma legal impugnada, el otorgamiento del certificado de seguridad, no se engloba dentro de la materia “seguridad industrial” esgrimida por los recurrentes. De la misma forma que hemos encuadrado aspectos de la seguridad en la navegación marítima en el título estatal relativo a la “marina mercante” (STC 40/1998, FJ 46), debemos concluir que los aspectos de la seguridad relativos a la circulación de los ferrocarriles por la red ferroviaria de interés general se deben englobar en la materia de “ferrocarriles” y no en la de “tráfico y circulación de vehículos de motor”, pues en esta última materia sólo se incardinan las normas de seguridad relativas a la circulación por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podemos proceder al encuadramiento competencial del otorgamiento del certificado de seguridad. En la materia de “ferrocarriles … que transcurran por más de una Comunidad Autónoma” en la que se engloba el certificado de seguridad contemplado en la Ley 39/2003, el Estado tiene competencia exclusiva de acuerdo con el art. 149.1.21 CE, por lo que tanto la regulación del certificado de seguridad como la atribución a órganos estatales de la función pública de su otorgamiento se encuentran amparados por dicho título estatal. En consecuencia, debemos desestimar la impugnación del art. 57.4 LSF.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antes indicada, debemos desestimar la impugnación que, por conexión con lo dispuesto en el art. 57.4 y sobre la base de los motivos ya descartados, efectúan los recursos del Gobierno de Extremadura, del Parlamento y del Gobierno de Cataluña y del Gobierno de Castilla-La Mancha respecto al art. 81.1 g) LSF, y del último recurrente mencionado respecto al art. 83.1 d) LSF, los cuales se limitan, respectivamente, a reiterar la atribución al Ministerio de Fomento de la competencia sobre “el otorgamiento de los certificados de seguridad, salvo que se la atribuya al administrador de infraestructuras ferroviarias o a otro ente distinto” y a atribuir al Comité de Regulación Ferroviaria la función de “resolver los conflictos que puedan plantearse entre el administrador de infraestructuras ferroviarias y las empresas ferroviarias” en relación con el “otorgamiento y uso del certificado de seguridad y el cumplimiento de las obligaciones que éste comporte”.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desestimar la impugnación del art. 81.1 m) LSF, que efectúan los recursos del Gobierno de Extremadura, del Parlamento de Cataluña, del Gobierno de Aragón y del Gobierno de Castilla-La Mancha. Si bien la letra m) del art. 81.1, que recoge la competencia del Ministerio de Fomento sobre la “homologación de los centros habilitados para certificar la idoneidad del material rodante y la formación del personal”, se corresponde con lo dispuesto en los arts. 58 y 60.2 LSF, los recurrentes lo impugnan como consecuencia o por conexión de la impugnación del art. 57.4 LSF, cuyo correlato es más bien la letra g) del art. 81.1. Sin razones específicas que sustenten tal impugnación, y al haber respondido ya negativamente a los argumentos aducidos contra la constitucionalidad de aquel precepto, basta ahora que reiteremos las consideraciones ya realizadas sobre la inclusión de la seguridad ferroviaria en la competencia estatal sobre ferrocarriles.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Otras impugnaciones del Consejo de Gobierno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Además de los motivos de impugnación anteriormente analizados, el recurso de inconstitucionalidad interpuesto por el Consejo de Gobierno de la Junta de Comunidades de Castilla-La Mancha articula otros motivos de impugnación competenciales y no competenciales que se dirigen contra una amplia serie de preceptos de la Ley. En concreto articula tres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sostiene que los arts. 33; 47.2; 49; 51.3; 54.2; 58; 59.1 y 60.2 LSF violan el art. 97 CE, porque habilitan al Ministerio de Fomento para dictar disposiciones reglamentarias, mientras que aquel precepto constitucional establece que el Gobierno es el único titular de la potestad reglamentaria. Este motivo de impugnación debe ser rechazado con arreglo a la doctrina reiterada de este Tribunal [SSTC 13/1988, de 4 de febrero, FJ 4; 135/1992, de 5 de octubre, FJ 3; 185/1995, de 14 de diciembre, FJ 6 c); y 133/1997, de 16 de julio, FJ 7 b)]. En efecto, hemos declarado que “la habilitación al Gobierno de la Nación que contiene el art. 97 de la Constitución no puede entenderse con un criterio estricto, al pie de la letra, sin limitar la advocación del titular a un órgano colegiado específico, el Consejo de Ministros, sino también a éstos que lo componen” (STC 135/1992, FJ 3) y, como es claro, quienes componen el Gobierno son el Presidente y los Ministros (art. 98.1 CE). En el mismo sentido hemos declarado que “La atribución genérica de la potestad reglamentaria convierte al Gobierno en titular originario de la misma, pero no prohíbe que una ley pueda otorgar a los Ministros el ejercicio de esta potestad con carácter derivado o les habilite para dictar disposiciones reglamentarias concretas, acotando y ordenando su ejercicio” [STC 185/1995, FJ 6 c)]. Y esto es cabalmente lo que hacen cada uno de los preceptos impugnados, que se limitan a atribuir al Ministro de Fomento, en cuanto titular del Departamento ministerial homónimo, un poder reglamentario derivado, resultado de una habilitación legal específica, para regular materias concretas y 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el Letrado de la Junta sostiene que los arts. 15.5; 37.4 y 53.2 LSF violan el principio de seguridad jurídica e interdicción de la arbitrariedad proclamados por el art. 9.3 CE, debido al uso de ciertas expresiones. Sin embargo, como señala el Abogado del Estado, el recurrente se limita a efectuar afirmaciones categóricas que no sólo no se razonan sino que pertenecen al plano de la técnica legislativa, acerca de lo que nada tiene que decir este Tribunal, Juez de la constitucionalidad y no de la perfección técnica de las leyes (SSTC 225/1998, de 23 de diciembre, FJ 2; 9/2001, de 18 de enero, FJ 17; 136/2011, de 13 de septiembre, FFJJ 3 y 9; y 102/2012, de 8 de mayo, FJ 2). No debe olvidarse que, como hemos afirmado reiteradamente y de nuevo, recientemente en la STC 8/2012, de 18 de enero, FJ 8, “la carga argumental en torno a la inconstitucionalidad del precepto corresponde a la parte que lo impugna y la presunción de constitucionalidad de las normas con rango de ley no puede desvirtuarse sin un mínimo de argumentación, no siendo suficientes impugnaciones globales que no se apoyan en motivos suficientemente razonados”,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15.5 LSF se recurre argumentando que, con la redacción que se la ha dado, puede interpretarse que la dicción “reglamentariamente” implica una atribución directa de potestades ejecutivas al Ministerio de Fomento. Sin embargo, a la expresión adverbial “reglamentariamente”, de uso generalizado en la legislación, la jurisprudencia y la doctrina españolas, la comunidad jurídica no atribuye el sentido particular alegado por el recurrente, sino el de “disposición general reglamentaria”. Por otra parte, como ya se ha visto, la Ley 39/2003 establece con amplitud y claridad los supuestos en los que atribuye una potestad reglamentaria derivada al Ministro de Fomento, sin que esta posibilidad resulte incompatible con la Constitución. Igualmente se impugna el art. 37.4 porque utiliza el adjetivo “necesarios” cuando a juicio del recurrente debería haberse usado la locución “imprescindibles”, sin que se advierta la relevancia constitucional de utilizar uno u otro adjetivo ni por qué la Constitución obligaría a usar el segundo en detrimento del primero. En cuanto al art. 53.2, se considera sin mayor argumentación que es incompatible con el principio de seguridad jurídica la utilización por partida doble de la forma verbal “podrá” en relación con los convenios a suscribir entre el Ministerio de Fomento y las Comunidades Autónomas y entidades locales. Tampoco aquí se advierte la relevancia constitucional de utilizar la indicada forma verbal, más aún en relación con un instrumento jurídico que depende única y exclusivamente de la voluntad concorde de dos o más partes y cuya existencia no puede garantizarse a priori.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recurrente imputa a los arts. 34.1 y 46.5 LSF vulneraciones de competencias autonómicas. Se sostiene que el art. 34.1 vulnera las competencias de la Comunidad Autónoma en materia de protección civil, pero, como señala el Abogado del Estado, sin dar razón constitucional alguna para ello y pese a reconocer que el precepto recurrido salvaguarda expresamente las competencias que se dicen lesionadas. A falta de argumentación, y por las razones indicadas antes en este mismo fundamento jurídico, debemos rechazar dicha impugnación. En cuanto al art. 46.5, se sostiene que vulnera el principio de suficiencia financiera de la Comunidad Autónoma y el art. 31.1 CE. Ello se fundamenta en que el precepto no precisa las deudas tributarias a la que se refiere, pudiendo ser de todo tipo —incluidas las de la Comunidad Autónoma— y sobre todo en que se dice que sólo serían relevantes las deudas del solicitante “debido a su actividad”: ello comportaría infracción del art. 31.1 CE al posibilitarse que la entidad titular de una licencia de empresa ferroviaria pueda operar un servicio público sin estar al corriente de sus obligaciones tributarias. De nuevo se trata de afirmaciones categóricas que no se razonan. Sin duda la dicción empleada en el precepto recurrido comprende la totalidad de las deudas tributarias, incluidas las de las Administraciones autonómicas, por lo que no se entiende la primera parte del razonamiento aportado. Y si se quiere denunciar que el precepto no tiene en cuenta las deudas no tributarias que los solicitantes puedan tener con las Administraciones autonómicas o las deudas tributarias que no sean debidas a la actividad de los solicitantes, no se aprecia la relación que pueda tener con el principio de suficiencia financiera de las Comunidades Autónomas o con el deber de contribuir al sostenimiento de los gastos públicos de acuerdo con la capacidad económica (art. 31.1 CE) la circunstancia de que los más bien escasos solicitantes de una licencia de empresa ferroviaria que compete otorgar a la Administración estatal estén o no al corriente del pago de esos concretos tipos de deudas con la Administración de Castilla-La Mancha. Con independencia de que el precepto legal sea traslación casi literal de lo previsto en el apartado 1 del anexo de la Directiva 95/18/CE, de 19 de junio de 1995, lo cierto es que el no estar al corriente de las deudas tributarias o de Seguridad Social originadas por razón de su actividad representa un razonable y adecuado índice negativo de capacidad financiera del solicitante de una licencia de empresa ferroviaria, que es sobre lo que cabalmente versa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Dados los términos en que en el fundamento jurídico 10, por un lado, se declara la constitucionalidad de los criterios de delimitación de la red ferroviaria de interés general basados en el interés general que utiliza el apartado 1 del art. 4 y, por otro, se declara la inconstitucionalidad y nulidad del apartado 1 de la disposición adicional novena, resulta existir una situación anómala que requiere que el Estado concrete los criterios generales de adscripción definidos en la Ley y determine de forma expresa las infraestructuras ferroviarias que pertenecen a la red ferroviaria de interés general utilizando para ello, por ejemplo, los instrumentos típicos de sectores del ordenamiento español que guardan afinidad con el que se analiza aquí —como son los catálogos de carreteras de la red de interés general del Estado—; pues, de lo contrario, persistiría en esta materia una situación no conforme con la Constitución. Una vez determinadas de forma expresa e individualizada las infraestructuras ferroviarias que integran la red ferroviaria de interés general, procederá efectuar en su caso el traspaso a las Comunidades Autónomas correspondientes de las infraestructuras ferroviarias que no se integren en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afirmamos en la STC 208/1999, de 11 de noviembre, FJ 8, “El Estado de las Autonomías configurado por nuestra Constitución no alcanzará, en esta materia, su diseño acabado en tanto el orden de competencias que se desprende de la Constitución y los Estatutos no alcance plena realización”. Así pues, la situación de indeterminación de las infraestructuras que pertenecen a la red ferroviaria de interés general con arreglo a los criterios definidos en la Ley 39/2003 es provisional y, por supuesto, debe acabar cuanto antes. Como concluimos en la misma Sentencia antes mencionada, “‘La lealtad constitucional obliga a todos’ (STC 209/1990, fundamento jurídico 4), y en este caso especialmente al Estado, a ponerle fin en el plazo más breve posible”.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acumulados 908-2004, 909-2004, 917-2004, 918-2004, 930-2004 y 933-2004, interpuestos contra la Ley 39/2003, de 17 de noviembre, del sector ferroviario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nulidad de la disposición adicional novena, apartado 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los recursos de inconstitucionalidad acumulados núms. 908-2004, 909-2004, 917-2004, 918-2004, 930-2004 y 933-2004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(LOTC), respetando la opinión de la mayoría reflejada en la Sentencia, que he redactado según las directrices impartidas por mis compañeros Magistrados del Pleno, formulo el presente Voto, dejando constancia sucintamente de las razones de mi posición discrepante con algunos aspectos de la fundamentación y del fallo, basados en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mayoría del Pleno ha minimizado el sentido de algunas de las impugnaciones que, coincidentemente, cinco Comunidades Autónomas han planteado de forma razonada, por cuanto que ha optado, con la única excepción del apartado 1 de la disposición adicional novena, por efectuar una interpretación conforme de varios de los preceptos legales impugnados, interpretación conforme que además ha evitado que se lleve al fallo. Algunas de las interpretaciones conformes que realiza la Sentencia de la que discrepo no resultan coherentes y solo parecen obedecer a un exceso de celo por mantener la vigencia formal de unos preceptos, al precio de alterar radicalmente su significado y reducir su eficacia práctica, a pesar de que su eliminación del ordenamiento jurídico en absoluto afectaba a los objetivos y los principios de la regulación del sector ferroviario del Estado prevista en la Ley 39/2003.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Sentencia de la que discrepo debió, a mi juicio, declarar la inconstitucionalidad y nulidad, no solo de la disposición adicional novena, apartado 1, sino también de los siguientes artículos: 4, apartado 2, inciso “y sin conexión con el resto de la Red”; 11, apartado 2, inciso “Si las Comunidades Autónomas o Entidades Locales no asumieran la financiación para la administración de la línea ferroviaria o tramo de la misma, el Consejo de Ministros acordará su clausura”; y 16, apartado 3. Además, la Sentencia debió haber llevado al fallo las interpretaciones conformes que, de forma más o menos explícita, efectúa con respecto a diversos artículos: además de las interpretaciones conformes relativas a los preceptos mencionados, también se encuentran interpretaciones conformes en relación con los arts. 4, apartado 1; 11, apartado 3; 44; 53, apartados 1 y 2, y 54 LSF.</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expongo sucintamente las razones de mi disentimiento.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Nuestro enjuiciamiento del art. 4.2 debía haberse limitado a aplicar nuestra propia doctrina recogida en la STC 118/1996, de 27 de junio, sobre el art. 155 de la Ley 16/1987, de 30 de julio, de ordenación de los transportes terrestres (LOTT), que regulaba una facultad similar de integración de infraestructuras autonómicas en la red ferroviaria estatal. En efecto, entonces declaramos que no era conforme con el sistema de distribución de competencias entre el Estado y las Comunidades Autónomas en materia de ferrocarriles el “imponer unilateralmente, sin contar con el acuerdo previo de la Comunidad Autónoma afectada, la integración a [una red ferroviaria de competencia estatal] de líneas y servicios que transcurran íntegra y exclusivamente por el territorio de la Comunidad Autónoma, ya que, de acuerdo con el art. 148.1.5 C.E. y 9.15 del E.A.C., estos ferrocarriles son de la competencia exclusiva de la Comunidad Autónoma” (STC 118/1996, FJ 44).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con respecto a la previsión del art. 4.2 LSF sobre la potestad del Ministro de Fomento de incluir en la red ferroviaria de interés general nuevas infraestructuras ferroviarias íntegramente comprendidas en el territorio de una Comunidad Autónoma, sin previo acuerdo favorable de la Comunidad Autónoma correspondiente “cuando razones de interés general así lo justifiquen”, podemos reiterar la conclusión que alcanzamos en la STC 118/1996 en relación con el art. 155 LOTT que justificaba “en intereses superiores constitucionalmente garantizados” una potestad gubernamental similar de inclusión de nuevas líneas en la red estatal, entonces denominada red nacional integrada de transporte ferroviaria en el fundamento jurídico 44 de la citada Sentencia, como expuse detalladamente en el debate del Pleno, se abunda en aquella disconformidad con la distribución competencial “por cuanto tratándose de una cláusula genérica, que no concreta a qué tipo de intereses superiores se refiere, no resulta posible determinar si la excepción al necesario acuerdo previo de la Comunidad Autónoma titular de la línea de ferrocarril de cuya incorporación a la red nacional integrada de transporte ferroviario se trata es o no contraria a las competencias de la Comunidad Autónoma recurrente. Por lo demás, tratándose de intereses constitucionalmente garantizados, su vigencia viene determinada por la propia Constitución sin que resulte necesario, ni procedente, por lo superfluo de su contenido, que una Ley estatal lo reitere”. Conclusión que no podíamos sino ratificar con respecto al apartado 2 del art. 4 LSF, debiendo recordar además nuestra doctrina reiterada relativa a que “la persecución del interés general se ha de materializar a través de, no a pesar de, los sistemas de reparto de competencias articulados en la Constitución” (por todas, STC 38/2012, de 18 de marzo, FJ 8). Así pues, en la Sentencia se abandona el criterio sentado por nuestra propia doctrina en materia de ferrocarriles, sin proporcionar razón alguna de dicho abandono.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Asimismo, considero que el apartado 2 del artículo 11 es inconstitucional porque introduce un condicionamiento de la decisión de clausura de una línea ferroviaria que no resulta conforme con el orden constitucional de competencias. En efecto, si se produce el supuesto de hecho contemplado por el art. 4.3 LSF (la desaparición de los motivos de interés general que justificaron en su día la inclusión en la red ferroviaria de interés general), y así se constata por el Ministro de Fomento, sólo existen dos soluciones constitucionalmente conformes: a) por un lado, el traspaso de la infraestructura ferroviaria a la Comunidad Autónoma que resulte competente; b) por otro, la clausura de la infraestructura en el caso de que la Comunidad Autónoma no estuviera interesada en el traspaso. En cambio, resulta inconstitucional que se condicione la clausura de una línea a que se decline la invitación por parte del Estado a asumir su financiación, sin haber ofrecido previamente a la Comunidad Autónoma el correspondiente traspaso. De la misma forma que la opción autonómica de cofinanciar o no un programa estatal de subvenciones no altera su derecho a la necesaria percepción de los fondos estatales que le correspondan para cada línea de ayuda o modalidad técnica que el Estado financie (STC 128/1999, de 1 de julio, FJ 11), la opción autonómica de financiar o no una infraestructura ferroviaria no puede alterar su derecho a recibir el traspaso de la infraestructura correspondiente. Por todo ello la Sentencia debería haber estimado la impugnación del apartado 2 del art. 11 por lo que respecta a su segundo inciso: “Si las Comunidades Autónomas o Entidades Locales no asumieran la financiación para la administración de la línea ferroviaria o tramo de la misma, el Consejo de Ministros acordará su clausura”.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Finalmente, por lo que respecta al apartado 3 del artículo 16, el análisis de la constitucionalidad de la potestad de modificación de la línea límite de edificación que regula dicho precepto debe partir de una indagación previa sobre su finalidad, pues sólo a la luz de su finalidad puede determinarse si se encuentra cobijo en algún título competencial estatal o si, por el contrario, constituye una extralimitación competencial. Ciertamente, el tenor literal de la disposición legal que regula la potestad de modificación no sobresale por su precisión al respecto. Así lo reconoce implícitamente el Abogado del Estado cuando afirma que “el precepto enuncia en términos muy generales cuál puede ser el fundamento de esta excepción: razones geográficas (orográficas, geológicas, paisajísticas, etc.) o socioeconómicas (propensión a los asentamientos humanos irregulares, por ejemplo)”. Ni el procedimiento de elaboración de la Ley en sede parlamentaria, ni su desarrollo reglamentario por el Gobierno ayudan a entender la finalidad y el alcance de la excepción. Y resulta llamativo que en el vigente desarrollo reglamentario lo que era posibilidad de ampliación de los 50 metros de línea límite de edificación se ha convertido en posibilidad de “reducción” de dicho límite, en base a las mismas razones geográficas o socioeconómicas (art. 34.3 del Real Decreto 2387/2004, por el que se aprueba el Reglamento del sector ferroviario). En cualquier caso, a tenor de las alegaciones formuladas por los recurrentes, la controversia competencial se centra en la posibilidad inherente al precepto legal impugnado de que el Estado amplíe por razones geográficas o socioeconómicas la línea límite de edificación en zonas determinadas.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centro de gravedad de la justificación de la eventual modificación de la distancia mínima de edificabilidad ciertamente no se encuentra de forma expresa en el objetivo de protección de las instalaciones, bienes y equipos que integran las infraestructuras ferroviarias, ni en la preservación de sus características propias; tampoco se puede argumentar, como hemos considerado en relación con las limitaciones que afectan a los terrenos colindantes con el dominio público marítimo-terrestre, con la finalidad de aseguramiento del libre acceso público a dicho demanio (STC 149/1991, FJ 3.d) o la de protección y defensa de sus condiciones medioambientales (STC 87/2012, de 8 de abril, FJ 4). Las razones, aunque imprecisas, son otras, las “geográficas o socioeconómicas”. Si bien en relación con la limitaciones en general que afectan a los terrenos colindantes con las costas hemos aceptado que “la variedad de las condiciones físicas de la costa hace razonable, e incluso impone, que no sean idénticas las normas que hayan de aplicarse en uno u otro sitio para la protección del medio ambiente litoral y para asegurar la utilización del demanio, o tal vez, más precisamente, que la estructura jurídicamente uniforme de la protección y de la libertad de acceso (limitaciones a la propiedad, servidumbres de acceso y tránsito) se haga compatible con una acomodación de las determinaciones normativas a la diversidad natural” [STC 149/1991, FJ 3 c)], en el presente supuesto no se trata de asegurar la utilización del dominio ni la libertad de acceso al dominio público ferroviario, ni por descontado existen servidumbres de acceso y tránsito. Con todo, el precepto aquí analizado parece combinar las condiciones físicas de los terrenos colindantes con condiciones sociales y económicas que, más que de los terrenos en sí, serán predicables de los núcleos de población que se hallen en su entorno más próximo. Pero por un imperativo lógico-sistemático esas razones no pueden consistir en la circunstancia de que la línea ferroviaria atraviesa una zona urbana, pues esta circunstancia ya está expresamente contemplada en el supuesto previsto en el art. 16.4 LSF. Por último, cabe subrayar que la delimitación prevista de cada concreta zona de servicio ferroviario puede incluir legítimamente “espacios de reserva que garanticen el desarrollo del servicio ferroviario”, por la que la habilitación para modificar la línea límite de edificación tampoco puede responder a la necesidad de proteger el eventual crecimiento ferroviario.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Examinadas las circunstancias que habilitan al Estado para modificar la línea límite de edificación contemplada en el precepto analizado, debemos examinar ahora su encuadre competencial. El Abogado del Estado considera que los títulos estatales relativos a los ferrocarriles y obras públicas permiten al Estado, en concurrencia con el art. 149.1.1 CE, establecer un régimen especial de restricciones a la propiedad como el del art. 16.3 LSF, fundado en la protección de la obra pública y de sus usuarios cuando se den especiales circunstancias geográficas o socioeconómicas en los terrenos colindantes a la infraestructura estatal. Ahora bien, tal como hemos expuesto anteriormente, la habilitación para modificar la línea límite de edificación en los términos previstos en el art. 16.3 LSF no tiene como finalidad la protección de las instalaciones y elementos que integran la obra pública, las infraestructuras ferroviarias o el dominio público ferroviario, sino la protección de otros elementos o aspectos (el propio Abogado del Estado se refiere a razones orográficas, geológicas, paisajísticas, o relacionadas con los asentamientos humanos irregulares), todos ellos dignos de protección sin duda, pero que se hallan extramuros de los títulos competenciales estatales previstos en los apartados 21 y 24 del art. 149.1 CE. Las circunstancias habilitantes o la consecuencia prevista por el legislador estatal tampoco pueden fundamentarse aislada o residualmente en el apartado 1 del mismo art. 149.1 CE, pues no se vislumbra por qué, o cómo, la modificación de la línea límite de edificación en atención a razones no generales sino peculiares de ciertas zonas habría de servir a garantizar las condiciones básicas que garanticen la igualdad de los españoles en el ejercicio de los derechos y en el cumplimiento de los deberes constitucionales. Por otra parte, hemos declarado que la competencia autonómica de ordenación del territorio y urbanismo “tiene por objeto la actividad consistente en la delimitación de los diversos usos a que pueda destinarse el suelo o espacio físico territorial” (STC 77/1984, FJ 2). Pues bien, resulta evidente que la elevación de la distancia mínima de edificabilidad supone no sólo una reducción del espacio físico sobre el que se ejerce la competencia autonómica de ordenación del territorio y urbanismo, sino también la asunción y la ponderación de un conjunto de criterios que subyacen propiamente a la competencia autonómica de ordenación del territorio y de urbanismo, como son las razones geográficas y socioeconómicas. Por todo ello, creo que la Sentencia debió haber concluido que la habilitación para la modificación de la línea límite de edificación prevista en el art. 16.3 LSF afecta, invadiéndola, la competencia de ordenación del territorio y urbanismo de las Comunidades Autónomas recurrentes, por lo que procedía declarar su inconstitucionalidad y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diciembre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