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28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el Auto de 14 de noviembre de 2013 dictado por la Sección Primera de la Sala de lo Contencioso-Administrativo del Tribunal Supremo en el recurso de casación núm. 2944-2012 interpuesto contra la Sentencia de 12 de junio de 2012 dictada por la Sección Segunda de la Sala de lo Contencioso-Administrativo del Tribunal Superior de Justicia del País Vasco en recurso núm. 1073-2008.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28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de14 de noviembre de 2013, resolución impugnada en el presente recurso de amparo núm. 6674-2014.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de14 de noviembre de 2013, en el recurso de casación núm. 2944-2012 que ha sido impugnado en el presente recurso de amparo 6674-2014.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6674-2014,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