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1501-2005, interpuesto por el Ayuntamiento de Santander y otros 16 municipios, representados por el Procurador de los Tribunales don Argimiro Vázquez Guillén y actuando bajo la dirección letrada del Abogado don Eduardo García de Enterría Martínez-Carande, en relación con la Ley del Parlamento de Cantabria 2/2004, de 27 de septiembre, del plan de ordenación del litoral. Han comparecido y formulado alegaciones el Gobierno y el Parlamento de Cantabria.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3 de marzo de 2005, don Argimiro Vázquez Guillén, Procurador de los Tribunales y de los Ayuntamientos de Santander, Arnuero, El Astillero, Bareyo, Limpias, Meruelo, Piélagos, Ribamontán al Monte, Valdáliga, Cabezón de la Sal, Entrambasaguas, Hermandad de Campoo de Suso, Liérganes, Rasines, Santa María de Cayón, Marina de Cudeyo y Ribamontán al Mar, promovió conflicto en defensa de la autonomía local respecto de la totalidad de la Ley del Parlamento de Cantabria 2/2004, de 27 de septiembre, del plan de ordenación del litoral y, subsidiariamente, frente a los arts. 45.2; 45.5; 47.2 y 3; 48.1 a), b), c) y 3 a); 50; 51.3; 54; 55; 56 y 57 y la disposición adicional cuarta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conflicto en defensa de la autonomía local se sustenta sobre los siguientes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da cuenta, en primer lugar, del cumplimiento de los requisitos procesales. En punto a legitimación, reseñan los actores que el conflicto se plantea por once municipios costeros de Cantabria —Arnuero, Astillero, Bareyo, Limpias, Marina de Cudeyo, Meruelo, Piélagos, Ribamontán al Monte, Ribamontán al Mar, Valdáliga y Santander—, que de manera conjunta representan más de un séptimo de los 37 incluidos en el ámbito territorial del plan de ordenación del litoral y suman más de un sexto de la población oficial de dicho ámbito territorial. Promueven además el conflicto otros seis no costeros —Cabezón de la Sal, Entrambasaguas, Hermandad del Campoo de Suso, Liérganes, Rasines y Santa María de Cayón— pero a los que afecta la disposición adicional cuarta, que modifica el art. 26 de la Ley 2/2001, de 25 de junio, de ordenación territorial y régimen urbanístico del suelo de Cantabria. Suman así 17 municipios (más de la séptima parte del número de municipios de Cantabria, que son 102 según certifica el Instituto Nacional de Estadística) y cuentan con una población superior a un sexto del total de la Comunidad Autónoma (255.587 habitantes, para un total de 554.784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promotores del conflicto dan cuenta de la adopción de los correspondientes acuerdos plenarios por las corporaciones locales, así como de la solicitud y emisión del preceptivo dictamen del Consejo de Estado, y de la formalización del conflicto en el mes siguiente a la recepción de este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esto, hacen algunas consideraciones sobre la autonomía municipal constitucionalmente garantizada. Estas consideraciones arrancan del concepto y contenido de la autonomía local resultante de la doctrina sentada en las SSTC 4/1981, de 2 de febrero; 32/1981, de 28 de julio; 213/1988, de 11 de noviembre, y 214/1989, de 21 de diciembre. Posteriormente se tratan los controles de legalidad y el contenido mínimo de la autonomía municipal (en particular, según se consigna en el fundamento jurídico 39 de la STC 40/1998, de 19 de febrero) y su relación con el urbanismo, con extensa cita de las SSTC 159/2001, de 5 de julio, y 51/2004, de 13 de abril. Tras todo ello, los municipios promotores del conflicto concluyen que “los límites que a la intervención del legislador supramunicipal establece la explícita doctrina del Tribunal al que nos dirigimos han resultado gravemente transgredidos por la Ley cántabra que es el objeto de nuestra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Sostienen a continuación los promotores del conflicto que la Ley de aprobación del plan de ordenación del litoral habría vulnerado la autonomía constitucionalmente reconocida a los municipios afectados, a los que no se dio audiencia después de introducir sustanciales modificaciones respecto de aquello que inicialmente se había sometido a su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promotores del conflicto, que el plan haya sido aprobado por ley no le dispensa ni exime del cumplimiento de trámites y requisitos esenciales establecidos por el ordenamiento jurídico precisamente para preservar la autonomía municipal. Así figura en el art. 16 c) de la Ley de ordenación territorial y régimen urbanístico del suelo de Cantabria respecto del procedimiento de elaboración y aprobación de los planes regionales de ordenación territorial. La intervención de los municipios ha de realizarse antes de la aprobación provisional de dichos planes, es decir, antes de que se aprueben como proyectos de ley por el Gobierno y sean remitidos al Parlamento de Cantabria para su aprobación [art. 16 c) y d) de la misma Ley]. “Si se omite el referido trámite de audiencia o si, en la aprobación provisional, se aprueba por el órgano competente de la Comunidad Autónoma (la Comisión Territorial de Urbanismo) un texto en el que se han introducido sustanciales modificaciones respecto del inicialmente sometido a audiencia de todos los Ayuntamientos afectados, se habrá conculcado un requisito esencial —como es la participación municipal— y se habrá atentado directamente con ello a la autonomía local”. Es lo que, siempre en opinión de los promotores del conflicto, ha sucedido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modificar el anteproyecto de ley era preciso dar nueva audiencia a los ayuntamientos interesados pues “así se ha declarado reiteradamente por el Tribunal Supremo en relación con los planes de ordenación urbana, en numerosas sentencias”. Para los promotores del conflicto, el cuerpo de doctrina que forman estas sentencias es capital para entender la relación existente, en materia de ordenación urbanística, entre las Comunidades Autónomas y los municipios, tipo de relación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Defienden los municipios promotores del conflicto que la naturaleza representativa y democrática del Parlamento de Cantabria no sustituye en modo alguno la específica intervención de los ayuntamientos en la tramitación de los planes de ordenación territorial, pues estos no están representados como tales en la Cámara autonómica, por lo que sus específicos intereses no tienen por qué hallar eco en los debates parlamentarios de un auténtico instrumento de planeamiento, como es el plan de ordenación del litoral, en cuya tramitación han de intervenir los ayuntamientos justamente en defensa de la autonomía municipal, para salvaguardar los intereses de los propios municipios y los de sus vecinos. En el caso, se han llevado a cabo variaciones sustanciales sin dar ocasión a los municipios a expresar su parecer, “si la aprobación del Plan se hubiera realizado por un órgano administrativo, se produciría un vicio de nulidad susceptible de impugnación ante la jurisdicción contenciosa”, al haber sido aprobado por ley, se ha vulnerado la autonomía municipal constitucionalmente garantizada. En defensa de esta tesis se aducen diversos pronunciamientos de la Sala de lo Contencioso-Administrativo del Tribunal Supremo relativos al principio de participación ciudadana en la elaboración de los instrumentos de planeamiento en los que se consigna que la introducción de modificaciones sustanciales solo es posible previa reiteración del trámite de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identifican las modificaciones sustanciales que presenta el texto del proyecto objeto de aprobación provisional por contraste con el sometido a información pública y audiencia a los ayuntamientos: en algunos casos cambios en apariencia sólo terminológicos representan alteraciones del texto, casi siempre para ampliar las potestades del Gobierno autonómico y restringir las reconocidas a los municipios; se altera la sistemática y ordenación del texto, modificando el contenido de numerosos preceptos; se introducen nuevos e importantes contenidos, como la definición, en el art. 10 de la Ley, de la denominada “capacidad de carga”, definición que no figuraba en el texto inicial, o de la “capacidad de acogida” (art. 11), respecto de la cual se introduce una fórmula de cálculo que utiliza parámetros distintos de los previstos en el texto sometido a información pública y que condicionan en mayor medida la libertad de los planificadores urbanísticos municipales; el título IV del texto aprobado inicialmente, en el que se contenía el régimen de diversas infraestructuras, queda reducido a apenas dos artículos, que se limitan a relacionar dichas infraestructuras, remitiéndose en lo demás a su legislación específica; desaparece todo el título V, comprensivo de tres capítulos (concentración parcelaria, recursos geológicos y viviendas protegidas) y se incluye un régimen jurídico del área no litoral, que no figuraba en el texto aprobado inicialmente. Además, se amplía el abanico de actividades para las que pueden utilizarse las actuaciones integrales estratégicas, al permitir que el suelo afectado por las mismas se utilice para finalidades deportivas y residenciales y para “viviendas sometidas a algún régimen de protección pública”. También denuncian los promotores del conflicto la reforma del art. 26 de la Ley de ordenación territorial y régimen urbanístico del suelo de Cantabria llevada a cabo por la disposición adicional cuarta, cuyo ámbito de aplicación comprende a todos los municipios autonómicos y no solo a los costeros.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Abordan seguidamente los actores el examen del contenido de los artículos de la Ley impugnada “que significan una vulneración de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examen arranca con la afirmación de que el plan de ordenación del litoral “más que un plan de ‘protección’ del litoral, es un plan de ‘ordenación’ de una amplia zona de Cantabria, a veces distante, y hasta muy distante, de la costa; no solo establece limitaciones o prohibiciones en una zona de protección —lo cual sería adecuado a lo que debería ser su finalidad—, sino que establece criterios concretos para la ordenación de las distintas zonas que incluye y delimita en sus planos: son las llamadas con explicitud inequívoca, que define su verdadero contenido, ‘Áreas de ordenación’. Más aún, el propio P.O.L. apodera a los diversos órganos de la Comunidad para elaborar y formular directamente los instrumentos de planeamiento de las llamadas ‘Actuaciones integrales estratégicas’; llevando a cabo la totalidad de su tramitación y acordando su aprobación inicial, provisional y definitiva con una mínima participación de los ayuntamientos, reducida a evacuar un trámite de audiencia. De este modo, los municipios se ven despojados de toda iniciativa y decisión en el planeamiento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dictamen emitido por el Consejo de Estado a solicitud de los municipios promotores de este conflicto en defensa de la autonomía local se justifiquen las funciones ordenadoras de la Ley controvertida a partir de la equiparación del plan de ordenación del litoral con el plan regional de ordenación, equiparación fundada en la disposición adicional cuarta de la Ley de ordenación territorial y régimen urbanístico del suelo de Cantabria, los actores hacen hincapié en que esa misma disposición adicional acota el contenido posible del plan, como demostraría, por ejemplo, el hecho de que la zonificación a la que alude se circunscribiera al ámbito litoral, esto es, solamente se justifica esa zonificación como una medida necesaria para la protección del litoral. La ordenación que puede legítimamente abordar la Ley impugnada es la necesaria para la protección del litoral, un límite que habría sido ignorado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45, especialmente su apartado segundo, establece un determinado modelo territorial al que habrá de ajustarse el planeamiento territorial, disponiendo cómo han de desarrollarse los crecimientos urbanísticos e imponiendo, en el caso de núcleos preexistentes, que en dicho crecimiento se promoverá la continuidad de la trama, sin que existan intereses supramunicipales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47.2 ordena, respecto de las denominadas “áreas periurbanas”, que los planes municipales establezcan una ordenación “integral” para los desarrollos urbanísticos. Con ello, y frente a lo sostenido de contrario en el dictamen del Consejo de Estado, se está predefiniendo ya la solución material que deban adoptar los planificadores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48, que regula los crecimientos en el “área de modelo tradicional” señala criterios concretos de ordenación, como la prohibición de urbanizaciones aisladas, desarrollos urbanísticos que habrán de apoyarse en núcleos preexistentes, evitar la conexión de los núcleos en sus respectivos desarrollos, y fijación del número de viviendas admisible, que no podrá superar el número de viviendas preexistentes en el momento de aprobación del planeamiento. Al igual que señalara el Consejo de Estado en su dictamen, los promotores del conflicto entienden que estas concretas restricciones no se justifican por la concurrencia de intereses supramunicipales, de modo que no podrán prevalecer sobre las potestades del planificador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municipios promotores de este conflicto, más importante si cabe son las determinaciones relativas a la obligación de delimitar sectores de suelo con destino a la construcción de viviendas sujetas a algún régimen de protección en un porcentaje no inferior al 30 por 100 del total de viviendas previstas para el suelo urbanizable en el plan general (art. 45.5), porcentaje que en el caso de las áreas periurbanas se eleva al mínimo de “un 35 por 100 de la superficie construida destinada a uso residencial”, debiendo destinarse un mínimo del 10 por 100 a la construcción de viviendas de protección oficial de régimen especial (art. 47.3). En defensa de la constitucionalidad de estas previsiones, sostiene el Consejo de Estado en su dictamen que la Ley autonómica no obliga a clasificar el suelo como residencial, sino que los porcentajes operan a partir del libre ejercicio de la potestad de clasificación del suelo. Es lo cierto, sin embargo, que no cabe imaginar una planificación que desatienda por completo el uso residencial del suelo; no existen planes generales en los que todos o, al menos, algunos sectores no se clasifiquen como residenciales. No concurren, además y siempre en opinión de los actores, intereses supramunicipales que justifiquen la obligación de imponer determinados porcentajes de viviendas protegidas: una cosa es la competencia autonómica para regular, en términos generales, el sector de la vivienda y otra bien distinta la imposición a los ayuntamientos de las determinaciones concretas que sobre esa materia hayan de incluir en sus respectivos planes de ordenación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Observan, a mayor abundamiento, que “la llamada ‘Área No Litoral’, que podría parecer que queda fuera de la aplicación de los criterios generales de ordenación, está, sin embargo, sometida —según resulta del artículo 50— a los mismos criterios de ordenación previstos en la propia Ley: los Planes Generales —dice— determinarán las distintas áreas en que se subdividan en función de los parámetros establecidos con carácter general que se relacionan en dicho artículo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defienden los actores que el plan de ordenación del litoral “vacía de todo contenido a la iniciativa municipal en el planeamiento general, sin que puedan decidir los ayuntamientos su modelo territorial, al tener que ajustarse a unos criterios de ordenación rígidamente establecidos en el P.O.L., y por las autoridades autonómicas en aplicación del mismo, al margen ya de la protección estricta del litoral y con exclusión de la intervención de la población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Ahora bien, para los municipios promotores del conflicto, “mayor trascendencia en cuanto a privación de competencias municipales, tiene la regulación de las denominadas ‘actuaciones integrales estratégicas’ en el P.O.L.” La Ley de ordenación territorial y régimen urbanístico del suelo de Cantabria reguló la figura de los proyectos singulares de interés regional como instrumento de planeamiento cuyo objeto se definía en el art. 26.3 de dicho texto legal. En la Ley impugnada los proyectos singulares de interés regionales aparecen incluidos entre las actuaciones integrales estratégicas, entre las que se diferencian las productivas, de ordenación y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dichos proyectos singulares indican los actores que su contenido se amplía notablemente en la Ley recurrida por contraste con la Ley autonómica 2/2001. Esta ampliación, concretada en el art. 51.3, ha sido cuestionada por el Consejo de Estado en su dictamen. Si se trata de actuaciones productivas (concepto más amplio que el de “actividades industriales” empleado por la Ley 2/2001), deberán desarrollarse mediante proyectos singulares de interés regional, lo que significa que podrán llevarse a cabo en cualquier terreno, con independencia de su clasificación urbanística [art. 54 a)], en su tramitación se excluye la iniciativa municipal (art. 29 de la Ley 2/2001, en la redacción dada por la disposición adicional cuarta de la Ley aquí controvertida), y no deja margen alguno para la aplicación de las determinaciones del planeamiento general municipal. El régimen de estas actividades permite prácticamente cualquier derogación singular de los planes generales o parciales municipales por iniciativas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trata de actuaciones integrales estratégicas de reordenación o ambientales, el art. 56 de la Ley viene a excluir la aplicación de las determinaciones del planeamiento general municipal; además, su aprobación inicial, provisional y definitiva corresponde a la Comisión Regional de Ordenación del Territorio y Urbanismo, limitándose la intervención municipal a un “simple y formulario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excluye así la participación municipal respecto del contenido, elaboración y aprobación de las actuaciones integrales estratégicas y, dentro de ellas, de los proyectos singulares de interés regional, vulnerando así la autonomía municipal. Y ello pese a que “no existen, particularmente, cuando se trata de ordenaciones de suelo destinado a viviendas (sea o no de protección pública) un interés supramunicipal que pudiera justificar la existencia de este tipo de instrumentos de ordenación”. Para los actores, esto supone una conculcación del principio general de participación democrática en la elaboración de los proyectos singulares de interés regional. En defensa de su alegato, reseñan diversos pronunciamientos de la Sala de lo Contencioso-Administrativo del Tribunal Supremo acerca de la imposibilidad, derivada del principio mismo de autonomía local, de que los órganos autonómicos puedan introducir criterios materiales propios distintos de puras cuestiones de legalidad al momento de aprobar definitivamente los planes generales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los municipios promotores de este conflicto, “la disposición adicional cuarta significa asimismo una manifiesta vulneración del principio de autonomía local”. La reforma del art. 26 de la Ley de ordenación territorial y régimen urbanístico del suelo de Cantabria amplia notoriamente el objeto de los proyectos singulares de interés regional al permitir su uso para la implantación de viviendas sometidas a algún régimen de protección pública, con independencia de la clasificación urbanística del suelo, y poder hacerlo en todos los municipios de la Comunidad Autónoma, sean o no costeros. El precepto no contempla la intervención municipal en la formulación, tramitación y aprobación de estos proyectos singulares, “salvo el poco trascendente” trámite de audiencia, con lo que “la vulneración de la autonomía local es, pues, absoluta y por sí sola manifiesta, de acuerdo con la jurisprudencia del Tribunal Supremo” antes invocada por los actores. Insisten en que la posibilidad de implantar viviendas sometidas a algún régimen de protección pública, incluso en suelo urbano, es una finalidad ajena por completo a lo que debe constituir el objetivo de un plan de ordenación del litoral y supone prescindir de los instrumentos de planeamiento municipal. Denuncian, en especial, que “no se ha producido en la aprobación de dicha Disposición Adicional Cuarta ninguna intervención de los Ayuntamientos afectados; se ha hurtado su participación”, lo que afectaría a la autonomía que tienen constitucionalmente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10 de mayo de 2005, la Sección Cuarta de este Tribunal acordó, previamente a la admisión del presente conflicto en defensa de la autonomía local, requerir al Procurador de los municipios actores para que, de acuerdo con lo dispuesto en el art. 75 quater.2 de la Ley Orgánica del Tribunal Constitucional (LOTC), aportase en el plazo de diez días, en relación con los municipios de Astillero, Bareyo, Limpias, Cabezón de la Sal, Entrambasaguas, Hermandad de Campoo de Suso, Rasines y Santamaría de Cayòn, certificación expedida por el Secretario de las respectivas corporaciones sobre los acuerdos de promoción de conflicto en defensa de la autonomía local respecto de la Ley del Parlamento de Cantabria 2/2004, de 27 de septiembre, del plan de ordenación del litoral, con indicación expresa de la fecha de adopción de esos acuerdos y si fueron aprobados o no con el voto favorable de la mayoría absoluta del número legal de miembros que componen la corporación y que aportase certificación del Secretario del Ayuntamiento de Limpias donde conste la ley que se decidió impugnar pues en el acuerdo de 10 de diciembre de 2004 no figura dicho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Cumplimentado el trámite conferido, mediante providencia de 21 de junio de 2005 la Sección Segunda acordó admitir a trámite el presente conflicto en defensa de la autonomía local, así como dar traslado de la demanda y documentos presentados, de conformidad con el art. 75 quinque.2 LOTC al Congreso de los Diputados y al Senado por conducto de sus Presidentes, al Gobierno de la Nación a través del Ministro de Justicia y al Gobierno y al Parlamento de Cantabria por conducto de sus respectivos Presidentes, al objeto de que en el plazo de veinte días pudiesen personarse en el proceso y formular las alegaciones que estimaran convenientes; y publicar la incoación del recurso en el “Boletín Oficial del Estado”, lo que se llevó a efecto en el núm. 159, de 5 de julio de 2005,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junio de 2005, el Abogado del Estado, actuando en la representación que ostenta, comunicó que no iba a formular alegaciones y que se personaba en este proceso a los efectos de que en su día se le notifiquen las resoluciones que en él se dicten. El siguiente día 30 se registró un escrito del Presidente del Senado en el que se trasladaba el acuerdo adoptado por la Mesa de la Cámara en reunión celebrada el 28 de junio de 2005 dando por personada a la Cámara en el presente proceso constitucional y por ofrecida su colaboración a los efectos del art. 88.1 LOTC. El 4 de julio de 2005 el Presidente del Congreso de los Diputados comunicó asimismo el acuerdo adoptado por la Mesa de la Cámara en el sentido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julio de 2005 se recibió, vía fax, escrito del Letrado Secretario General del Parlamento de Cantabria quien, actuando en representación de la Cámara autonómica, se personaba en este proceso constitucional y solicitaba una prórroga del plazo conferido para formular alegaciones. Por providencia de la misma fecha, de 18 de julio de 2005, la Sección Segunda accedió a lo interesado y prorrogó, por diez días más, el plazo concedido por providencia de 21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julio de 2005 la representación procesal del Gobierno de Cantabria presentó en el Registro General de este Tribunal su escrito de alegaciones, que se abre con un epígrafe titulado “Hechos” en el que se da cuenta del contenido y finalidades de la Ley impugnada, así como su tramitación, y de los antecedentes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procesal previa, defiende la representación letrada del Gobierno de Cantabria “la inconstitucionalidad del conflicto en defensa de la autonomía local”, cuestión sobre la que este Tribunal está llamado a pronunciarse ex art. 1.2 LOTC, cauce de control de las normas que atribuyan competencias al Tribunal Constitucional que complementa el que representa el recurso de inconstitucionalidad. El punto de partida de este argumento es el de que “el artículo 161.1 d) no permite la creación de un nuevo proceso como el que nos ocupa, un verdadero recurso de inconstitucionalidad contra leyes y normas con rango de ley. Que, además, el art. 162.1 a) de la Constitución contiene, con el carácter de numerus clausus, la relación de los únicos sujetos legitimados para impugnar directamente ante el Tribunal Constitucional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161.1 d) CE remite, de un lado, al legislador para que configure nuevos procesos, añadidos a los de las letras a), b) y c) del art. 161.1 CE y necesariamente distintos de estos. Pero impide que el legislador pueda, haciendo uso de esta habilitación, alterar esos mismos procesos constitucionales pues ello “supondría, no ya la atribución de nuevas ‘materias’ (procesos), sino la modificación de las reglas que la Constitución contiene sobre los procesos constitucionales que ella misma contempla”. En defensa de esta tesis, la representación letrada del Gobierno de Cantabria invoca diversas opiniones doctrinales que cuestionan la constitucionalidad de la regulación legal del conflicto en defensa de la autonomía local por alterar el régimen constitucional del recurso de inconstitucionalidad contra leyes y disposiciones con fuerza de ley y, en concreto, el elenco de sujetos legitimados por el art. 162.1 a) CE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señala que lo relevante para diferenciar los procesos constitucionales no son los motivos que puedan aducirse —únicamente la vulneración de la autonomía local en este conflicto o cualquier causa de inconstitucionalidad en el recurso de inconstitucionalidad— sino la previsión de un cauce que permita confrontar directamente la adecuación de la ley a la Constitución. En cuanto a la necesidad de una segunda sentencia para declarar la nulidad de la ley que vulnera la autonomía local constitucionalmente garantizada, entiende la representación del Gobierno de Cantabria que se trata de un “artificio jurídico [que] se muestra así claramente como una maniobra dirigida únicamente a ocultar la verdadera naturaleza del proceso constitucional que se crea y que, reiteramos, es la de un verdadero recurso de inconstitucionalidad contra leyes”. En particular, destaca que son dos pronunciamientos del mismo órgano (el Pleno del Tribunal) sobre el mismo objeto pues la ley que es controvertida en el conflicto en defensa de la autonomía local resuelto por la “primera” sentencia es la misma luego anulada en la “segunda” subsiguiente al planteamiento de la cuestión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seguidamente, el incumplimiento de los requisitos establecidos en los arts. 75 ter.2 y 75 quater.2 LOTC. Concretamente, la representación del Gobierno de Cantabria hace hincapié en la necesidad de que las corporaciones locales afectadas adopten dos acuerdos plenarios: el de iniciar la tramitación del conflicto en defensa de la autonomía local (art. 75 ter.2) y el del planteamiento del conflicto ante el Tribunal Constitucional (art. 75 quater.2) y, sin embargo, en el presente caso se habría omitido este último requisito puesto que los ayuntamientos promotores del conflicto no se habrían pronunciado tras recibir el dictamen del Consejo de Estado. En consecuencia, procedería dictar Auto de inadmisión del conflicto conforme con lo dispuesto en los arts. 75 ter y quater y 75 quinquies.1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reflexiona seguidamente sobre la “indeterminación de los preceptos impugnados por los ayuntamientos”. Al respecto se indica que “dejando aparte a los Ayuntamientos que recurren exclusivamente la disposición adicional cuarta … el resto de corporaciones se limita a impugnar genéricamente la Ley de Cantabria 2/2004, de 27 de septiembre, del plan de ordenación del litoral, sin precisar qué extremos de la misma reputan contrarios a la autonomía local”, de modo que los plenarios han delegado en el letrado municipal el ejercicio de una función capital como es la identificación de las normas con rango de ley que reputan vulneradoras de la autonomía local constitucionalmente garantizada (se citan en apoyo de esta tesis las SSTC 42/1985 y 61/1997). No obstante, ha sido la representación letrada de las corporaciones la que ha decidido qué preceptos específicos habían de impugnarse con carácter subsidiario, para la eventualidad de que se desestimase la pretensión principal de anulación de la Ley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Ayuntamientos de Santander, Arnuero y El Astillero sí argumentan sucintamente la impugnación de algunos aspectos controvertidos del plan de ordenación del litoral, pero “basta una simple lectura de los acuerdos para comprobar que no se hace ninguna alusión en los mismos a aspectos que luego sí se han impugnado por su representación letrada”. Concretamente, ninguna de las corporaciones locales cuestiona la regulación contenida en el art. 56 respecto de los planes especiales para el desarrollo de las actuaciones ambientales estratégicas de reordenación, ni efectúa alusión a los planes previstos en el art. 57 para las actuaciones estratégicas ambientales o a la modificación de la Ley de ordenación territorial y régimen urbanístico del suelo de Cantabria llevada a cabo por la disposición adicional cuarta. Dicho de otro modo, ninguno de los municipios costeros controvierte esta disposición adicional por considerarla contraria a la autonomía local. Por el contrario, ciertos extremos mencionados en los acuerdos plenarios de estos ayuntamientos (v.gr., adquisición de terrenos litorales con cargo al erario municipal) no son objeto de posterior impugnación por el letrado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añaden discordancias evidentes entre los informes emitidos por los letrados municipales y los acuerdos adoptados por las corporaciones locales en pleno. De donde se colige “que por la representación letrada de los citados ayuntamientos (Santander, Meruelo, Piélagos, Valdáliga, Ribamontán al Monte y Marina de Cudeyo) se ha producido una inadmisible asunción de las atribuciones que la Ley Orgánica del Tribunal Constitucional les reconoce a las corporaciones locales, que han hecho dejación de las mismas en favor de aquél. Tal vicio repercute en la admisibilidad del conflicto planteado, lo que debe conducir, derechamente, a la inadmisión o, cuando menos, la desestimación del mismo en lo que a la impugnación promovida por tales ayuntamientos se refiere”. A lo que se añade que si se inadmite el conflicto planteado por los municipios antes citados, dejaría de satisfacerse el quórum requerido por el art. 75 ter.b)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municipios que solo recurren la disposición adicional cuarta de la Ley, toda vez que los ayuntamientos de Santander, Meruelo, Piélagos, Valdáliga, Ribamontán al Monte y Marina de Cudeyo no han adoptado válidamente sus acuerdos sobre la impugnación de esta disposición adicional, tampoco se cumplen los requisitos de legitimación del art. 75 ter.b) LOTC, por lo que procedería, siempre en opinión de la representación letrada del Gobierno de Cantabria, la inadmisión del conflicto en este punto. Se defiende, por todo ello, la inadmisión del conflicto en defensa de la autonomía local en lo que se refiere a la impugnación de los arts. 45.2; 45.5 en relación con el art. 47.3; 48.1 a), b) y c) y 48.3 a); 50; 51.3; 54; 55; 56 y 57 y la disposición adicional cuarta de la Ley del Parlamento de Cantabria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Concluida la exposición de los “fundamentos jurídico procesales”, se aborda la de los “fundamentos jurídico materiales”, que arranca con la relativa al examen de los títulos competenciales que amparan la Ley del Parlamento de Cantabria 2/2004: ordenación del territorio —con apoyo en la Carta europea de la ordenación del territorio y en las SSTC 36/1994 y 14/2004—, urbanismo —con especial atención a las SSTC 61/1997 y 159/2001—, medio ambiente —con cita extensa de la STC 306/2000—, vivienda y otros títulos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 tras analizar el “contenido y alcance de la garantía institucional de la autonomía local”, la representación procesal del Gobierno de Cantabria se detiene a considerar “el respeto a la autonomía local en la elaboración de la Ley 2/2004”, que es una verdadera ley, por lo que debe partirse de la premisa de la imposibilidad de trasladar al ámbito legislativo el modo de argumentar frente a decisiones administrativas. De modo que aun cuando en la tramitación de la ley no se hubieran satisfecho las previsiones de la Ley de ordenación territorial y régimen urbanístico del suelo de Cantabria (arts. 16 y 17) o de la Ley de bases de régimen local (art. 58.2), ello no merecería reproche de inconstitucionalidad. Por más defectos que concurran en la redacción de los anteproyectos o proyectos de ley, el texto normativo resultante tras la tramitación parlamentaria será una auténtica ley, dotada de la legitimidad democrática derivada de la representatividad de que gozan los miembros de las Cámaras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la representación procesal del Gobierno de Cantabria defiende que en la elaboración de la ley se ha seguido el procedimiento por el propio legislador autonómico en la Ley de ordenación territorial y régimen urbanístico del suelo: la Consejería competente recabó los informes previstos en el art. 16 b) de esta ley; una vez aprobado el texto por la Comisión Regional de Ordenación del Territorio y Urbanismo, se sometió a información pública y audiencia singularizada de los municipios por un plazo de dos meses; aprobado el texto nuevamente por la Comisión, se remitió a la Consejería, que lo elevó al Gobierno para su aprobación como proyecto de ley y posterior envío al Parlamento. Lo que no exige la Ley de ordenación territorial y régimen urbanístico del suelo de Cantabria ni ninguna otra norma, empezando por la propia Constitución, es la realización de una nueva fase de audiencia tras la aprobación inicial, previsión que, además, carecería, según destaca el dictamen emitido por el Consejo de Estado el 3 de febrero de 2005, de fundamento cabal por ser contraria a la esencia misma del procedimiento legislativo democrático. La representación procesal del Gobierno de Cantabria expone seguidamente y con cierto pormenor las modificaciones introducidas en el texto del anteproyecto entre la aprobación inicial y la provisional. Tras lo cual niega tajantemente la aplicación analógica del procedimiento de los planes generales de ordenación urbana a la elaboración y aprobación de proyectos y anteproyectos de leyes y su posterior tramitación parlamentaria “y, en concreto, la necesidad de duplicar el trámite de información pública y audiencia a los municipios afectados cuando se hubieran producido modificaciones sustanciales en su texto tras la aprobación inicial”. Y ello porque “a diferencia de lo que ocurre en la tramitación de disposiciones administrativas [art. 105 a) CE], ni existe una exigencia constitucional al respecto ni existe fundamento para su requerimiento dada la legitimidad democrática del producto normativo resultante y la garantía de debate suficiente a través del procedimiento legislativo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letrada del Gobierno de Cantabria califica al plan de ordenación del litoral “como norma de ordenación territorial y no solo de protección del litoral” y destaca que es incorrecto oponer los términos ordenación y protección toda vez que la protección del litoral y del territorio requiere la adopción de normas que ordenen el crecimiento urbanístico y no solo normas que prohíban determinados usos. Esa función ordenadora está contemplada en la propia Ley de ordenación territorial y régimen urbanístico del suelo de Cantabria (disposición adicional cuarta). A este propósito, la Ley de aprobación del plan de ordenación del litoral realiza una primera gran zonificación territorial distinguiendo entre el área de protección y el área de ordenación. Si entre la ordenación del territorio, entendida, como lo hace la Ley de ordenación territorial y régimen urbanístico del suelo de Cantabria, como la “expresión espacial de la política económica, social y ambiental” de una sociedad y el urbanismo “ordenación de la ciudad” en los términos de la STC 61/1997, discurre una línea de continuidad, no se pueden establecer soluciones de continuidad artificiosas. Consecuentemente, “es de todo punto evidente que el POL ha de incluir entre sus determinaciones las relativas al grado de expansión o crecimiento urbanístico de las áreas en que se ordena o clasifica el territorio”. Por ello, el Gobierno de Cantabria niega que el plan vulnere la autonomía municipal por el solo hecho de contener criterios de ordenación de las zonas que delimita y no limitarse, como proponen los promotores del conflicto, a fijar criterios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ámbito territorial afectado por el plan, se recuerda que en la Ley de ordenación territorial y régimen urbanístico del suelo de Cantabria se identifica como tal el “correspondiente a los 37 municipios costeros” (apartado quinto de la disposición adicional cuarta), no solo lo que pueda considerarse la zona costera de estos municipios. Aun en la hipótesis de que se hubiera excedido el ámbito territorial previsto por la Ley 2/2001, este solo hecho no convertiría a la ley impugnada (Ley 2/2004) en inconstitucional. Las discrepancias entre estas dos leyes autonómicas habrán de resolverse conforme a los principios generales de prelación de normas, en particular mediante la aplicación del aforismo lex posterior derogat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defiende a continuación la constitucionalidad de los arts. 45.2, 47.2, 48, 45.5, 47.3 y 50 de la Ley aprobatoria del plan de ordenación del litoral. Como punto de partida, subraya la representación procesal del Gobierno de Cantabria que la decisión sobre por dónde y cómo crecen las ciudades está en manos de los correspondientes ayuntamientos, siempre dentro del respeto a las exigencias que marcan las leyes estatales y autonómicas, entre ellas la impugnada. Al respecto destaca que “no sólo es lógico, sino inevitable, que una Ley de ordenación territorial como es la Ley 2/2004 que nos ocupa incluya entre sus determinaciones cuestiones que inciden en aspectos urbanísticos (crecimiento de los municipios, capacidad de acogida, pautas de conservación, criterios de integración social con los mínimos de viviendas protegidas, etc.). Todo ello forma parte de la lógica misma de la ordenación territorial pues sin la proyección de los criterios genéricos al plano más concreto del municipio, aquella dejaría de ser una política para convertirse en una serie de principios informadores sin virtualidad jurídica destacada.”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 no coarta absolutamente la libertad municipal cuando fija criterios generales a seguir en el desarrollo urbanístico, en particular la previsión contenida en su apartado segundo, de que dicho desarrollo promueva la continuidad de la trama preexistente. Esta exigencia, coincidente con la establecida en el art. 33.2 de la Ley de ordenación territorial y régimen urbanístico del suelo de Cantabria, no impone un modelo urbano predeterminado y cerrado, sino que se limita a fijar un criterio de ordenación del crecimiento urbanístico adecuado para la protección del litoral. Lo mismo se dice del art. 47.2, que prevé que los municipios establezcan una “ordenación integral” para los desarrollos urbanísticos, sin perjuicio de su eventual aplicación inadecuada en casos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48 se establecen los criterios orientadores del crecimiento urbanístico en las área denominadas “modelo tradicional” en las que la protección del entorno reclama unas reglas generales dentro de las que ha de moverse el planificador municipal. Frente a lo sostenido en el dictamen emitido por el Consejo de Estado a petición de los municipios promotores de este conflicto, el acento no debe ponerse en el carácter más o menos concreto de las restricciones, pues ello evoca la existencia de intereses locales, autonómicos y estatales como parcelas separadas, algo que contradice frontalmente la existencia misma de los estándares urbanísticos que fijan las leyes del suelo. La prohibición de urbanizaciones aisladas en determinadas zonas y la apuesta por el crecimiento hacia las zonas más alteradas, peor conservadas, representan instrumentos para la protección del medio ambiente, dirigidos a orientar el desarrollo urbanístico ordenando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45.5 y 47.3 incorporan determinaciones relativas a las viviendas sujetas a regímenes de protección pública. El primero de ellos no impone la existencia de viviendas sujetas a un régimen de protección pública si los municipios optan por no clasificar nuevo suelo residencial, sino que establece su existencia necesaria, en un 35 por 100, solo para el caso de que amplíen el suelo residencial. La Ley plasma así territorialmente una política de vivienda de la Comunidad Autónoma, identificando el valor estratégico de ciertas áreas con indudable incidencia en la distribución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 en fin, deja un amplio margen de libertad al planificador urbanístico en la zonificación del área no litoral, pues no le exige que aplique las figuras introducidas para el área litoral sino que únicamente le impone la necesidad de tener en cuenta los criterios fijados en el plan de ordenación del litoral para identificar las áreas que urbanísticamente defina el planeamiento urbanístico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procesal del Gobierno de Cantabria defiende seguidamente la constitucionalidad de la regulación de las actuaciones integrales estratégicas y los proyectos singulares de interés regional (arts. 51.3, 54, 55, 56 y 57). En primer lugar señala que en el escrito rector de este proceso solo se aportan argumentos para defender la pretensión de nulidad de los arts. 51.3, 54 a) y 56, pero nada se dice sobre los arts. 55 y 57, que, por tanto, habrán de quedar fuera del enjuiciamiento del Tribunal. Además, subraya que la ley impugnada se limita a introducir escasas novedades en la regulación de estos instrumentos de planteamiento que figura en la Ley de ordenación territorial y de régimen urbanístico del suelo de Cantabria, cuya constitucionalidad no ha sido discutida. Así sucede, destacadamente, con los planes especiales. En tercer lugar, hace hincapié en que los planes sectoriales de interés regional son instrumentos de ordenación territorial con los que se desarrollan actividades que exceden de las posibilidades ordinarias de los entes locales, siendo perfectamente posible que la iniciativa para su formulación provenga de un particular o de los mismos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regulación de los proyectos sectoriales de interés regional y de los planes especiales contenida en la Ley de ordenación territorial y de régimen urbanístico del suelo de Cantabria, que no se habría visto afectada por la aprobación de la Ley del plan de ordenación del litoral, destaca el Gobierno de Cantabria que la ley recurrida permite la elaboración de proyectos sectoriales para desarrollar actuaciones estratégicas productivas y ambientales. Se trata de una nueva regulación amparada en materiales competenciales de titularidad autonómica que permiten a la Comunidad Autónoma “no solo planificar y ordenar los distintos usos del suelo, sino también … afrontar determinadas actuaciones en los ámbitos materiales comprendidos en las competencias enunciadas”. A lo que se añade que “no puede merecer reproche alguno de inconstitucionalidad por vulneración de la autonomía local la regulación de un plan de ordenación territorial que no es sino un instrumento al servicio de otras políticas sectoriales respecto de las que los municipios carecen de potestad normativa alguna.” No es inconstitucional la decisión adoptada por el legislador de ampliar los fines de los proyectos sectoriales, con independencia de que las actuaciones concretas incurran en alguna causa de ilegalidad. En particular, porque los proyectos sectoriales deberán cumplir, en todo caso, el requisito de ser de interés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emplazar las actuaciones previstas en los proyectos sectoriales en cualquier suelo “con independencia de su clasificación urbanística” [arts. 54 a) y 56] es otro supuesto de sucesión de normas en el tiempo que se ha concretado en la reforma del art 26 de la Ley de ordenación territorial y régimen urbanístico del suelo de Cantabria llevada cabo por la disposición adicional cuarta de la Ley del plan de ordenación del litoral. Esta reforma legal sitúa el problema en el plano de la relación jerárquica entre planes, que ha de resolverse dando preferencia al plan supramunicipal por ser prevalente el interés que trasciende el local. Tampoco aprecia el Gobierno de Cantabria vulneración alguna de la legislación básica estatal en la materia: la Ley 6/1998, de 13 de abril, sobre régimen del suelo y valoraciones.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respecto a la disposición adicional cuarta, se rechaza su pretendida nulidad por no haberse dado audiencia a los municipios en el procedimiento de aprobación de esta disposición adicional, fruto de una enmienda parlamentaria, pues se trata de una manifestación del derecho de enmienda de los parlamentarios autonómicos. Por lo que hace a la inclusión de la implantación de viviendas sometidas a algún régimen de protección público como objeto de los proyectos singulares de interés regional, se trata de un ejercicio de la competencia exclusiva autonómica sobre vivienda, no representa ninguna novedad destacable en el panorama del Derecho regional comparado y no supone prescindir por completo de la participación municipal en el procedimiento de elaboración de los proyectos singulares de interés regional que tenga este objeto. Sobre la posibilidad de que los proyectos singulares se desarrollen en suelo urbano, la impugnación parece partir de la premisa de que hay ámbitos vedados a la intervención del planificador autonómico, lo que representa una alteración del orden lógico de las cosas, pues al planificador municipal le corresponderá la ordenación de aquellos ámbitos que le atribuya el legislador autonómico: es este quien habilita a aquel y no al contrario. Acerca de la necesidad de que los proyectos singulares incluyan las infraestructuras de conexión con los sistemas generales exteriores a la actuación que resulten necesarias, se mencionan una serie de antecedentes legislativos tanto estatales como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septiembre de 2005 se recibió en el Registro General de este Tribunal el escrito de alegaciones formuladas por los Letrados del Parlamento de Cantabria, actuando en representación de esta Cámara Legislativa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relatar los antecedentes y tramitación parlamentaria de la ley objeto de este proceso constitucional y exponer brevemente las tesis de los promotores del conflicto, los Letrados parlamentarios efectúan una serie de consideraciones sobre “la autonomía municipal y la Ley de Cantabria 2/2004”. Estas consideraciones arrancan con el análisis del “concepto constitucional de autonomía” en el que se hace hincapié en la diferencia cualitativa de la autonomía de que gozan las Comunidades Autónomas y los entes locales. En torno al “significado y alcance de la garantía constitucional de la autonomía local”, se citan algunas resoluciones de este Tribunal, en particular algunos pasajes de la STC 40/1998, de 19 de febrero, así como la Carta europea de la autonomía local, de 15 de octubre de 1985. Seguidamente, la representación letrada del Parlamento de Cantabria se refiere a “la determinación de las competencias de los entes locales por la legislación sectorial”, punto en el que se hace hincapié en la necesidad de tener presente que “la garantía institucional de la autonomía local garantiza a los entes locales un haz de competencias propias, pero la Constitución no establece ni un contenido concreto, ni cuál es el mínimo competencial que debe corresponderles”, existiendo un amplio margen de configuración por el legislador que, no obstante, encuentra su límite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del asunto o materia de que se trate”. La Ley del plan de ordenación del litoral respeta la autonomía local constitucionalmente garantizada en la identificación de los intereses locales y supralocales. A este respecto, los Letrados parlamentarios recuerdan diferentes pasajes de los preámbulos de las leyes de ordenación territorial y régimen urbanístico del suelo de Cantabria y del plan de ordenación del litoral en los que se pondría de relieve la voluntad del legislador cántabro de conciliar el ejercicio de las competencias autonómicas con el respeto a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Cantabria apunta que la discrepancia con los promotores del conflicto no versa tanto sobre el contenido y alcance de la autonomía local constitucionalmente garantizada cuanto acerca de la efectividad del derecho de participación de las entidades locales en la fase pre-parlamentaria de aprobación de la Ley 2/2004. Pero no debe olvidarse que estamos ante una verdadera ley, “expresión de la voluntad del Parlamento de Cantabria en su calidad de institución de autogobierno que expresa la voluntad política del pueblo cántabro en ejercicio de la potestad legislativa que le atribuye el art. 8 del Estatuto de Autonomía para Cantabria.” La autonomía local no es una garantía absoluta ni se concreta en un haz de facultades predeterminado ni ilimitado sino que convive y está delimitada por una entidad supramunicipal, en este caso la Comunidad Autónoma de Cantabria, y por el propio Estado, que asegura el cumplimiento de los intereses generales. La Ley del plan de ordenación del litoral, en su conjunto y en las concretas regulaciones que se impugnan, viene a responder a una finalidad exclusiva e inequívocamente municipal, como es la protección del litoral, sin que quepa duda de que fijar los usos del suelo del todo el litoral entra de lleno dentro de la materia ordenación del territorio, cuyo fin es la plena cohesión e integración de la Comunidad Autónoma, su desarrollo equilibrado y la mejora de la calidad de vida de los ciudadanos, objetivos que no podrían conseguirse “si cada municipio determinase de forma individual, independiente y libérrima sus propias condiciones de uso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Rechazan los Letrados parlamentarios la inconstitucionalidad de toda la Ley del plan de ordenación del litoral por la pretendida omisión del trámite de información pública. En su opinión, la posición de los municipios promotores de este conflicto tiene en su origen una cierta confusión sobre la naturaleza de lo recurrido, que no es un acto administrativo sino una norma con rango de ley, lo que “viene a sustraer a la disposición legal de los errores o defectos que eventualmente puedan producirse en la tramitación administrativa del anteproyecto de ley”. La insistencia de los actores en la necesidad de un nuevo trámite de audiencia previo a la introducción de algunas modificaciones sustanciales en el anteproyecto carece de apoyo en las normas integrantes del bloque de constitucionalidad; la introducción de modificaciones y alteraciones durante el trámite administrativo de redacción del anteproyecto, una vez concluida la fase de audiencia e información pública, es propia de la lógica del procedimiento administrativo, también del de redacción de un anteproyecto de ley y vendría a demostrar la eficacia del propio trámite de participación, que ha servido para modificar el texto inicial. Por lo demás, no se especifica cuántas veces sería necesario, en su caso, reiterar el trámite de audiencia, ni qué precepto de la Ley de ordenación territorial y régimen urbanístico del suelo de Cantabria se habría infringido al omitir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modificaciones habidas durante la tramitación parlamentaria, se destaca que “los parlamentarios no hicieron más que ejercer el derecho de enmienda consustancial al procedimiento legislativo, conforme a lo dispuesto en el Reglamento del Parlamento de Cantabria”. Rechazan igualmente los Letrados parlamentarios los alegatos relativos a la falta de presencia —representación— de los municipios en la Asamblea Legislativa por considerarlos un “llamamiento a la vuelta de la democracia orgánica”. Asimismo, recuerdan que durante la tramitación parlamentaria ningún grupo o parlamentario a título individual, denunció deficiencias en el trámite administrativo de elaboración del plan de ordenación del litoral. Más aún, ninguno de los municipios que presuntamente no fueron oídos expresó queja, protesta o reclamación alguna al respecto, ni comunicó a la Cámara los defectos formales que les afectaban.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promotores del conflicto controvierten, en particular, la modificación de la Ley de ordenación territorial y régimen urbanístico del suelo en la disposición adicional cuarta de la Ley del plan de ordenación del litoral, siendo así que “la facultad de aprobar un proyecto tal cual lo presente el Gobierno o la de enmienda de un proyecto o proposición de ley entraría de lleno en su interna corporis, sin que se pueda controlar formalmente por parte de ningún órgano ni ente; y materialmente sólo en cuanto pudiese contrariar lo dispuesto en el bloque de la constitucionalidad”. Podría incluso el Parlamento de Cantabria haber tomado en consideración una proposición de ley de aprobación del plan de ordenación del litoral y haberla tramitado como tal, en cuyo caso ninguna de las disposiciones que disciplinan la redacción del proyecto de ley del plan de ordenación del litoral sería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parlamentarios señalan que “la audiencia pública de los municipios en la fase de redacción del anteproyecto no significa coelaboración de la Ley, entre la institución que representa al pueblo cántabro y los propios municipios”. El plan de ordenación del litoral no es un plan urbanístico más, es una ley y tiene todas las características y la misma naturaleza que cualquier otra ley y la naturaleza de ley tiene ciertas consecuencias a efectos de este proceso: relativiza los posibles defectos que hayan podido darse en la tramitación del expediente administrativo de elaboración del anteproyecto, su fuerza activa sana los incumplimientos por el Gobierno de las disposiciones legales que regulan la redacción de un anteproyecto, y el nuevo régimen jurídico sustituye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se refieren los Letrados parlamentarios a “las competencias de la Comunidad Autónoma de Cantabria y la Ley de Cantabria 2/2004”. A este respecto examinan los títulos relativos a ordenación del territorio y urbanismo, competencia que, al decir de la representación del Parlamento de Cantabria, ampararía la totalidad de preceptos de la ley recurridos en este proceso constitucional, según se infiere tanto del articulado de la ley como de lo consignado en su preámbulo; vivienda, título respecto del cual se destaca la importancia de la doctrina sentada en la STC 152/1988, de 20 de julio; medio ambiente, en la que encontraría su sentido toda la Ley y, en concreto, muchos de los preceptos impugnados “pues a través suyo no se pretende sino proteger espacios cuya defensa corresponde a intereses supramunicipales, cuya protección sería imposible con la actuación aislada de los municipios afectados; por eso mismo se prevé la actividad planificadora y el mismo plan de ordenación del litoral es planificador”.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las competencias ejercidas para la aprobación de las actuaciones integrales estratégicas (título IV de la Ley), se invocan los relativos a la “planificación de la actividad económica y fomento del desarrollo de Cantabria” (art. 24.14 del Estatuto de Autonomía; con cita de la STC 134/1992, de 5 de octubre), “industria” (art. 24.30 y STC 203/1992), “cultura” (art. 24.18 y SSTC 49/1984, de 5 de abril, y 106/1987, de 25 de junio), al tiempo que se apunta a otros títulos enunciados en distintos epígrafes del art. 24 del Estatuto de Autonomía como obras públicas, investigación científica, deporte, turismo, agricultura y ganadería, o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parte argumentativa del escrito de alegaciones del Parlamento de Cantabria se cierra con un epígrafe rubricado “Los preceptos cuya inconstitucionalidad se reclama por el escrito de interposición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45.2 y 5 no impone un modelo único de desarrollo urbanístico a los municipios sino solo que estos cuiden de “velar” por la continuidad de la trama, criterio razonable para la protección del litoral y que conecta con el mandato constitucional (art. 45.2 CE) dirigido a los poderes públicos para que preserven el medio ambiente. Respecto de la delimitación de sectores para la construcción de vivienda sujeta a algún régimen de protección pública, los Letrados parlamentarios apuntan que “no se entiende muy bien cómo puede lesionar la autonomía municipal esta disposición cuando no se elimina la participación de los municipios, ni se exige que sea la calificación determinada del suelo en un sentido único. Y es que la imposición de límites a las facultades urbanísticas de los municipios no es algo prohibido constitucionalmente … menos cuando existen intereses claramente supramunicipales en esta regulación, que se expresan mediante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47.2, sostiene la representación del Parlamento de Cantabria que no impone una única solución urbanística al planificador municipal, si bien garantiza la existencia de un estándar mínimo de calidad de las áreas afectadas. El art. 47.3 se cita en el suplico de la demanda como impugnado, pero no se hace ninguna mención al mismo en la parte argumentativa; en todo caso, no priva a los municipios de su potestad de clasificación urbanística del suelo y se incardina en la competencia autonómica en materia de vivienda, cuyo ejercicio precisará el establecimiento de porcentajes mínimos de edificación que habrán de cumplir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argumentación se extiende al art. 48 de la Ley del plan de ordenación del litoral, que introduce una regulación ordenadora de los crecimientos urbanísticos en el área de modelo tradicional. Se trata de un tipo de espacio muy común en Cantabria y que posee un especial valor por su interés ambiental, ecológico y etnográfico. Tras exponer el contenido del precepto, señalan los Letrados parlamentarios que “en toda esta regulación se puede observar que hay un claro, perceptible y sensible interés supramunicipal, que se manifiesta en el ejercicio de varias competencias autonómicas, reconocidas por el propio Dictamen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podría afirmarse del art. 50, que establece el régimen jurídico del área no litoral, en la cual los planeamientos determinarán las distintas áreas en función de su capacidad de carga, sin imponer un modelo urbano predeterminado.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Parlamento de Cantabria la constitucionalidad de la regulación de las actuaciones integrales estratégicas. El art. 51.3 contempla la aprobación de actuaciones integrales en el ámbito competencial de la Comunidad Autónoma. El art. 54 introduce algunas particulares, como la inclusión de infraestructuras de conexión con los sistemas generales exteriores a la actuación que resulten necesarias y la declaración implícita de interés regional de su aprobación, ambos extremos basados en la concurrencia de intereses supramunicipales y en cuanto a la suficiencia de la audiencia a los municipios en el trámite de elaboración, se remite el Parlamento de Cantabria a las SSTC 159/2001 y 51/2004. El art. 56 no impone ningún modelo urbanístico a los municipios afectados. Además de dejar constancia de la ausencia de argumentación específica relativa al art. 55, cuya anulación se postula en el suplico de la demanda, se hace hincapié en que la Ley recurrida ha priorizado determinados sectores por considerarlos indispensables para el ordenado crecimiento de Cantabria, lo que constituye un interés supramunicipal legitimador de la acción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disposición adicional cuarta, insisten los Letrados parlamentarios en la idoneidad del cauce seguido para la reforma de la Ley de ordenación territorial y régimen urbanístico del suelo de Cantabria a la vista del rango único de las leyes autonómicas y en atención a la observancia de todos los trámites esenciales del procedimiento parlamentario. Además, destacan que la disposición adicional cuarta de la Ley es una norma cierta, precisa y publicada, lo que destierra cualquier duda sobre su idoneidad de acuerdo con la doctrina sentada en la STC 99/1987.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del Parlamento de Cantabria concluye su escrito de alegaciones interesando la desestimación íntegra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mayo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en defensa de la autonomía local coincide en su objeto con el recurso de inconstitucionalidad núm. 7826-2004, interpuesto por más de cincuenta senadores del Grupo Parlamentario Popular, ya que en ambos se interesa la anulación total de la Ley del Parlamento de Cantabria 2/2004, de 27 de septiembre, del plan de ordenación del litoral, y, subsidiariamente, de algunos de sus preceptos. Tanto en aquel como en este proceso, las representaciones procesales del Gobierno y del Parlamento de Cantabria se han opuesto a las pretensiones anulatorias deducidas por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 podía ser de otro modo, atendiendo a esa coincidencia y en la medida en que la misma afecte a los aspectos sustantivos que plantea el proceso constitucional que ahora nos ocupa, para su resolución habremos de tener presente, y reiterar su doctrina en lo que proceda, la STC 57/2015, de 18 de marzo, dictada en el recurso de inconstitucionalidad 7826-2004.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las pretensiones deducidas en este proceso constitucional debemos superar los obstáculos procesales alzados por la representación procesal del Gobierno de Cantabria en su escrito de alegaciones. Al respecto, conviene recordar que, según se ha expuesto con mayor detalle en los antecedentes de esta Sentencia, el Ejecutivo autonómico ha opuesto tres excepciones a la admisión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ellas trasciende al caso concreto y alcanza a la regulación misma del proceso constitucional a cuyo través se han deducido las pretensiones anulatorias de la totalidad o parte de la Ley del plan de ordenación del litoral pues la representación letrada del Gobierno de Cantabria invoca la inconstitucionalidad del conflicto en defensa de la autonomía local en la regulación que del mismo se contiene en el capítulo IV del título IV de la Ley Orgánica de este Tribunal Constitucional (LOTC), integrado por los arts. 75 bis a 75 quinquies, que fueron introducidos en la LOTC por la Ley Orgánica 7/1999, de 21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línea argumental de este “fundamento jurídico procesal”, tal y como los denomina la propia representación letrada del Gobierno de Cantabria, se asienta sobre el presupuesto de que la Constitución, si bien habilita en su art. 161.1 d) al legislador para que pueda configurar nuevos procesos que hayan de sustanciarse ante este Tribunal Constitucional, no le autoriza a ese mismo legislador para que, al albur de dicha habilitación, altere los procesos constitucionales ya diseñados en las letras a), b) y c) del art. 161.1 CE. En palabras de esa misma representación procesal, ello “supondría, no ya la atribución de nuevas ‘materias’ (procesos), sino la modificación de las reglas que la Constitución contiene sobre los procesos constitucionales que ella misma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planteada la cuestión en estos términos, debemos recordar que tal cuestión ya fue resuelta en la primera de las Sentencias dictadas por este Tribunal Constitucional en un conflicto en defensa de la autonomía local: La STC 240/2006, de 20 de julio, FJ 1, en la que constatamos que “estamos efectivamente ante un nuevo proceso constitucional, pues, dada su configuración, no puede entenderse como una nueva modalidad, ni de alguno de los procesos a los que se hace referencia en los epígrafes a), b) y c) del art. 161.1 CE, ni del contemplado en el art. 161.2 CE. Tampoco puede considerarse una variante de ninguno de los procedimientos que, al amparo del epígrafe d) del art. 161.1 CE, han sido creados por las ‘leyes orgánicas’ y hoy forman parte de la jurisdicción constitucional en nuestro Ordenamiento. La Ley Orgánica 7/1999 ha procedido a su creación y regulación amparándose precisamente en la cláusula del art. 161.1 d) CE, que habilita al legislador orgánico para atribuir a la jurisdicción del Tribunal Constitucional la competencia para conocer ‘de las demás materias’ no contempladas en los preceptos constitucionales siempre que dicha atribución no se haga contra la Constitución”. La doctrina allí fijada, luego reiterada en la STC 47/2008, de 11 de marzo, FJ 1, conduce a la desestimación de este primer y capital óbice procesal opuesto por la representación letrada del Gobierno de Cantabria a la admisión y resolución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segunda causa de inadmisión se denuncia la falta de un acuerdo plenario por las corporaciones locales promotoras del conflicto adoptado con posterioridad a la emisión del dictamen, en este caso por el Consejo de Estado, y en el que se ratifique la voluntad impugnatoria plasmada en el único acuerdo consistorial que ha aportado la representación letrada de los municipios actores en este proceso constitucional. El Gobierno de Cantabria sostiene la necesidad de que las corporaciones locales afectadas adopten dos acuerdos plenarios: el de iniciar la tramitación del conflicto en defensa de la autonomía local (art. 75 ter.2) y el del planteamiento del conflicto ante el Tribunal Constitucional (art. 75 quater.2). Comoquiera que ese segundo acuerdo no se ha adoptado por ninguno de los municipios promotores del conflicto, habría de acordarse, siempre en opinión del Ejecutivo autonómico, la inadmisión del conflicto de conformidad con lo dispuesto en los arts. 75 ter, 75 quater y 75 quinquies.1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esta causa de inadmisión puede prosperar pues ha de negarse la premisa mayor sobre la que asienta el silogismo jurídico construido por la representación letrada del Gobierno de Cantabria para sostener el motivo de inadmisión que examinamos. En efecto, el art. 75 ter LOTC únicamente exige la adopción de un acuerdo plenario de las corporaciones locales —que, además, habrá de ser aprobado por la mayoría absoluta del número legal de sus miembros— “para iniciar la tramitación de los conflictos en defensa de la autonomía local” (apartado segundo del citado precepto), actividad distinta a la formalización o planteamiento del conflicto, a la que se hace referencia en los arts. 75 ter.3 y 75 quater.2 LOTC, sin exigir respecto de esta la adopción previa de un acuerdo por el órgano colegiado de gobierno de las correspondientes entidades locales. Es por ello que este Tribunal ha podido rechazar en la reciente STC 95/2014, de 12 de junio, las causas de inadmisión que se opusieron a un conflicto en defensa de la autonomía local planteado por el Ayuntamiento de Covaleda (Soria) en relación con la Ley de las Cortes de Castilla y León 1/2010, de 2 de marzo, de declaración del parque natural de Laguna Negra y circos glaciares de Urbión, que, tras la recepción en el citado municipio del dictamen del Consejo Consultivo de Castilla y León solicitado en cumplimiento de lo dispuesto en el art. 75 ter.3 LOTC, se acordó, por decreto de Alcaldía, “continuar la tramitación iniciada y plantear el conflicto en defensa de la autonomía local” (FJ 4). Según se disciplina en los arts. 75 ter y 75 quater LOTC, la formalización o planteamiento del conflicto en defensa de la autonomía local “se integra de dos actuaciones: solicitud de dictamen al órgano consultivo correspondiente, que se configura como requisito previo a la formalización del conflicto y deberá efectuarse en el plazo de tres meses desde el día de la publicación, y la posterior formalización del conflicto, que habrá de efectuarse en el plazo de un mes desde la recepción del citado dictamen” (STC 95/2014, de 12 de junio, FJ 4), actuaciones que no comprenden ni precisan del acuerdo del pleno de la corporación o corporaciones locales promotoras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óbice de procedibilidad, siquiera sea sólo parcial, como seguidamente se verá, hace referencia a lo que la representación procesal del Gobierno de Cantabria denomina “indeterminación de los preceptos impugnados por los ayuntamientos” pues, dejando al margen aquellas entidades locales que controvierten exclusivamente la disposición adicional cuarta de la Ley del plan de ordenación del litoral, el resto de corporaciones se habría limitado, al decir del Ejecutivo autonómico, “a impugnar genéricamente la Ley de Cantabria 2/2004, de 27 de septiembre, del Plan de Ordenación del Litoral, sin precisar qué extremos de la misma reputan contrarios a la autonomía local”. De este modo, los plenos de los municipios actores habrían delegado en los letrados consistoriales el ejercicio de una función capital, cual es la identificación de las normas con rango de ley que reputan vulneradoras de la autonomía local constitucionalmente garantizada, o al menos de aquellas cuya nulidad se postula con carácter subsidiario, para el supuesto de que no prospere la impugnación global y conjunta de la Ley autonómica interesada como pretensión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Ejecutivo autonómico señala que de la lectura de las certificaciones de los acuerdos plenarios de inicio de este conflicto en defensa de la autonomía local expedidas por los correspondientes Secretarios de Ayuntamiento puede inferirse la clara voluntad de impugnar el conjunto de la Ley del plan de ordenación del litoral por vulneración de la autonomía local constitucionalmente garantizada. Pero lo que no puede hacerse es extender esa voluntad a la impugnación de los concretos preceptos controvertidos subsidiariamente en este proceso constitucional, en particular los arts. 56 y 57 de la Ley, o, de manera más notoria, la disposición adicional cuarta. Siempre según la tesis defendida por la representación letrada del Gobierno de Cantabria, seis de los once municipios costeros que controvierten la totalidad de la Ley (Santander, Meruelo, Piélagos, Valdáliga, Ribamontán al Monte y Marina de Cudeyo) no habrían manifestado voluntad alguna de impugnar su disposición adicional cuarta. La constatación de este hecho determinaría la inadmisión del conflicto promovido por estos municipios en cuanto atañe específicamente a la meritada disposición adicional y conduciría, al dejarse de satisfacerse el requisito de quórum contenido en el art. 75 ter.b) LOTC, a la inadmisión del conflicto frente a la reseñada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este óbice ha de ser acogido. Por lo que se refiere a los once municipios que han promovido conflicto en defensa de la autonomía local en relación con la totalidad de la Ley del plan de ordenación del litoral y, subsidiariamente, respecto de algunos de sus preceptos, nos encontramos con certificaciones de contenido muy diverso. Así, las certificaciones provenientes de los Ayuntamientos de Arnuero y Meruelo incluyen la totalidad del acuerdo adoptado, mientras que las procedentes de los Ayuntamientos de Limpias, Marina de Astillero, Cudeyo, Ribamontán al Mar, Piélagos, Santander y Valdáliga únicamente contienen su parte dispositiva; las certificaciones aportadas por los Ayuntamientos de Bareyo y Ribamontán al Monte se refiere específicamente al debate habido entre los concejales integrantes del pleno de la corporación. Por su parte, si bien las certificaciones remitidas por los seis municipios que únicamente controvierten la disposición adicional cuarta de la Ley del Parlamento de Cantabria 2/2004 suelen hacer mención de este precepto legal, no debemos dejar de señalar que en la procedente del Ayuntamiento de Entrambasaguas únicamente se reseña que en la sesión celebrada el 1 de diciembre de 2004 se presentó una moción sobre interposición del conflicto en defensa de la autonomía local, que fue aprobada “en su integridad, por siete votos a favor del ‘P.P. y AA.VV.- Cantabria’ y cuatro votos en contra del ‘P.S.O.’, dicho quórum representa la mayoría absoluta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por encima de las diferencias apreciables en las certificaciones correspondientes a los acuerdos adoptados por el primer grupo de municipios, esto es, aquel al que se contrae el motivo de inadmisión que nos ocupa, cabe subrayar la existencia de dos elementos comunes especialmente relevantes: En primer lugar, podemos observar que todos los municipios adoptaron acuerdos idénticos en su contenido, con independencia de que los comunicaran a este Tribunal en su contenido íntegro o solo por referencia a la parte dispositiva. Esta es la conclusión que se induce de la absoluta identidad de esa parte dispositiva de todos los acuerdos, identidad que parece legítimo extender a la parte argumentativa o expositiva de los acuerdos municipales. En segundo lugar, que en esa parte argumentativa se exponen, acaso sin demasiada precisión conceptual y terminológica, las razones en virtud de las cuales los diferentes municipios consideran contraria a la autonomía municipal constitucionalmente protegida tanto la Ley del Parlamento de Cantabria 2/2004, de aprobación del plan de ordenación del litoral, como algunos de sus contenidos normativos, en particular las referencias a las actuaciones integrales estratégicas y a los proyectos singulares de interés regional, referencias que incluyen, lógicamente, el tratamiento dispensado a estos instrumentos de planeamiento supramunicipal por la disposición adicional cuarta de la Ley recurrida. Siendo ello así y en aras de la salvaguarda del principio de proporcionalidad en la interpretación de los requisitos legales que disciplinan el acceso de los entes locales al conflicto en defensa de la autonomía local, no procede acoger 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igual que sucediera en el conflicto en defensa de la autonomía local resuelto por la STC 121/2012, de 5 de junio, se da en este la circunstancia de que los municipios actores han procedido a la acumulación de dos motivos: el primero de ellos se dirige de manera principal contra la totalidad de la Ley del Parlamento de Cantabria 2/2004, de 27 de septiembre, del plan de ordenación del litoral, y subsidiariamente frente a algunos de sus preceptos, en tanto que el segundo tiene por objeto exclusivo la disposición adicional cuarta de este texto legal, que reforma el art. 26 de la Ley 2/2001, de 25 de junio, de ordenación territorial y régimen urbanístico del suelo de Cantabria. Obviamente, debemos enjuiciar en primer lugar la pretensión impugnatoria dirigida contra la totalidad de la Ley autonómica recurrida pues su eventual estimación tornaría innecesario el examen de las impugnaciones dirigidas de manera singularizada frente a distintos preceptos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a este respecto los once municipios que controvierten la totalidad de la Ley del plan de ordenación del litoral que esta habría vulnerado la autonomía que tienen constitucionalmente reconocida porque en la fase pre-parlamentaria de elaboración del texto legal únicamente medió un trámite de audiencia a los municipios afectados, siendo así que ese trámite debiera haberse repetido tras la introducción en el texto del anteproyecto de ley de algunas modificaciones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y del Parlamento de Cantabria rechazan los planteamientos defendidos por los once municipios que impugnan la totalidad de la Ley del plan de ordenación del litoral. En particular, subrayan que esta norma es una ley lo que hace imposible aplicarle categorías y métodos de análisis habituales en el ámbito de las disposiciones administrativas. Ambas instituciones autonómicas hacen hincapié en que la elaboración del texto legal, en particular del proyecto remitido en su día por el Gobierno al Parlamento, se atuvo estrictamente a las previsiones en su día establecidas por el propio legislador autonómico en la Ley de ordenación territorial y régimen urbanístico del suelo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motivo impugnatorio de la Ley del Parlamento de Cantabria 2/2004, de 27 de septiembre, del plan de ordenación del litoral, ya fue esgrimido por los senadores que interpusieron el recurso de inconstitucionalidad 7826-2004 y desestimado por nuestra STC 57/2015, cuyo pronunciamiento en este punto debemos reiterar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dicho en el fundamento jurídico 6 de la STC 57/2015 que para dar respuesta a este motivo impugnatorio es preciso recordar, como ya hiciéramos en la reciente STC 132/2014, de 22 de julio, con cita expresa, entre otras y destacadamente, de la ya citada STC 240/2006, que la autonomía local reconocida en los arts. 137, 140 y 141 CE,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FJ 4)’, (STC 40/1998, de 19 de febrero, FJ 39). Tal como declaramos en la STC 159/2001, de 5 de julio, FJ 5, se trata de una noción muy similar a la que luego fue acogida por la Carta Europea de la Autonomía Local de 1985 (ratificada por España en 1988), cuyo art. 3 (‘Concepto de la autonomía local’) establece que ‘por autonomía local se entiende el derecho y la capacidad efectiva de las entidades locales de ordenar y gestionar una parte importante de los asuntos públicos, en el marco de la ley, bajo su propia responsabilidad y en beneficio de sus habitantes’ … Más allá de este límite de contenido mínimo que protege la garantía institucional la autonomía local ‘es un concepto jurídico de contenido legal, que permite configuraciones legales diversas, válidas en cuanto respeten aquella garantía institucional. Por tanto en relación con el juicio de constitucionalidad sólo cabe comprobar si el legislador ha respetado esa garantía institucional’.”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Añadíamos entonces, y reiteramos ahora, que en esta misma línea, la STC 40/1998, de 19 de febrero, FJ 39, puso de relieve que ese “derecho de intervención en los asuntos de su competencia forma, por tanto, el núcleo primigenio de la autonomía local. No obstante, este Tribunal ha señalado igualmente que la Constitución no asegura un contenido concreto o un ámbito competencial determinado y que no cabe hablar de ‘intereses naturales de los entes locales’ (STC 32/1981), sino que, ‘más allá de este límite de contenido mínimo que protege la garantía institucional, la autonomía local es un concepto jurídico de contenido legal, que permite, por tanto, configuraciones legales diversas, válidas en cuanto respeten aquella garantía institucional’ (STC 170/1989, fundamento jurídico 9), de manera que corresponde al legislador la determinación concreta del contenido de la autonomía local, respetando el núcleo esencial de la garantía institucional de dicha autonomía (SSTC 259/1988, 214/1989 y 46/1992) y sin romper con la ‘imagen comúnmente aceptada de la institución que, en cuanto formación jurídica, viene determinada en buena parte por las normas que en cada momento la regulan y la aplicación que de las mismas se hace’ (STC 32/1981,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y tras recordar que el art. 2.1 de la Ley 7/1985, de 2 de abril, de bases del régimen local (LBRL) establece que “para la efectividad de la autonomía garantizada constitucionalmente a las Entidades Locales, la legislación del Estado y la de las Comunidades Autónomas, reguladora de los distintos sectores de acción pública, según la distribución constitucional de competencias, deberá asegurar a los Municipios, las Provincias y las Islas su derecho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proximidad, eficacia y eficiencia, y con estricta sujeción a la normativa de estabilidad presupuestaria y sostenibilidad financiera.”, señalamos en la STC 57/2015, FJ 6, que, indudablemente, “entre los asuntos de interés de los municipios y a los que por tanto se extienden sus competencias, figuran, de acuerdo por lo dispuesto en la normativa básica estatal, tanto el urbanismo [art. 25.2 a) LBRL, en la redacción dada al mismo por la Ley 27/2013, de 27 de diciembre, de racionalización y sostenibilidad de la Administración local] como el medio ambiente [art. 25.2 b) LBRL]. Ambas materias competenciales han sido específicamente invocadas por los recurrentes en defensa del alegato impugnatorio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estas premisas, en esa misma STC 57/2015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importa reseñar que, en virtud de lo dispuesto en el art. 24.3 de su Estatuto de Autonomía, la Comunidad Autónoma de Cantabria ha asumido competencia exclusiva —exclusividad que ha de interpretarse a la luz de la doctrina sintetizada, entre otras, en las SSTC 40/1998, FJ 29, y 46/2007, de 1 de marzo, FJ 3— en materia de ‘ordenación del territorio y del litoral, urbanismo y vivienda’ y de desarrollo legislativo y ejecución sobre ‘protección del medio ambiente y de los ecosistemas’ (art. 25.7 de ese mismo texto estatutario). Ambas competencias tienen un marcado carácter transversal u horizontal, como puso de relieve este Tribunal en la STC 8/2012, de 18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competencia sobre ordenación territorial ‘tiene por objeto la actividad consistente en la delimitación de los diversos usos a que puede destinarse el suelo o espacio físico territorial’ (STC 77/1984, de 3 de julio, FJ 2), definición objetiva que podemos extender a la competencia autonómica sobre ordenación del litoral, y toda vez que ese mismo es el objeto de la Ley de ordenación del litoral aquí controvertida, puede resultar pertinente comprobar qué mecanismos ha dispuesto el propio legislador autonómico cántabro para garantizar el derecho de los municipios —aquí, los ubicados en la franja del litoral— a intervenir en los asuntos de su interés. Al respecto, los senadores recurrentes invocan de manera específica los arts. 16 y 17 de la Ley 2/2001, de 25 de junio, de ordenación territorial y régimen urbanístico del suelo de Cantabria, aplicables al plan de ordenación del litoral por mor de lo establecido en la disposición adicional cuarta, rubricada ‘Plan de Ordenación del Litoral’, de la propia Ley autonómica, que equipara ‘a todos los efectos’ el plan de ordenación del litoral con el plan regional de ordenación territorial y prevé su elaboración ‘de acuerdo con el procedimiento del artículo 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con la reiteración de la doctrina contenida en la STC 57/2015, convendrá insistir ahora en que “de acuerdo con lo previsto en ese art. 16 de la Ley de ordenación territorial y régimen urbanístico del suelo de Cantabria, entre las reglas a las que se somete la formulación y aprobación del plan de ordenación del litoral figura el traslado del proyecto de plan a la Comisión Regional de Ordenación del Territorio para su aprobación inicial y su sometimiento a un trámite de información pública por plazo no inferior a dos meses, durante los cuales la Comisión ‘dará audiencia singularizada a … todos los Ayuntamientos afectados’ [letra c)].” Dichos ayuntamientos son los correspondientes a los 37 municipios costeros a los que se alude en el apartado quinto de la ya citada disposición adicional cuarta, entre los que figuran, innecesario parece recordarlo, los 11 que impugnan la Ley en este proceso constitucional. Transcurrido ese plazo de consulta e información pública, “la Comisión solicitará informe a la Consejería autora del Plan acerca de lo alegado en el citado trámite. Evacuado dicho informe la Comisión aprobará provisionalmente el Plan y lo trasladará al Consejero competente en materia de ordenación territorial para su aprobación como Proyecto de Ley por el Gobierno.”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Añadíamos entonces a título de corolario de nuestra argumentación, y reiteramos también ahora habida cuenta de que la reiteración resulta especialmente necesaria porque las consideraciones del Consejo de Estado a las que se hace referencia en la cita se formularon en la fase pre-procesal de formalización de este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hizo, según consigna la Comisión Permanente del Consejo de Estado en su dictamen de 3 de febrero de 2005, emitido en el expediente 16/2005, relativo con carácter previo a la formalización de conflicto en defensa de la autonomía local tramitado con el núm. 1501-2005. En dicho dictamen se recuerda que el proyecto de ley fue ‘aprobado inicialmente el 31 de marzo de 2004 por la Comisión Regional de Ordenación del Territorio y Urbanismo de Cantabria y sometido a información pública y audiencia de los Municipios costeros afectados por el Plan de Ordenación del Litoral. Algunos de ellos presentaron escritos de alegaciones oponiéndose a su aprobación y proponiendo numerosas modificaciones a su articulado. Asimismo, presentó sus alegaciones la Federación de Municipios de Cantabria. El proyecto de Ley fue aprobado provisionalmente el 19 de julio de 2004 por la Comisión Regional de Ordenación del Territorio y Urbanismo de Cantabria, introduciendo en el texto inicial numerosas e importantes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dispuesto en el art. 28 de la Ley Orgánica de este Tribunal Constitucional, no es preciso desplegar esfuerzo argumental alguno para concluir que la Ley 2/2001, de 25 de junio, de ordenación territorial y régimen urbanístico del suelo de Cantabria no puede erigirse en canon de constitucionalidad de la Ley de Cantabria 2/2004, de 27 de septiembre, del plan de ordenación del litoral. De modo que el recordatorio del pasaje del dictamen del Consejo de Estado reproducido en el párrafo anterior no tiene como fin dar respuesta al planteamiento sostenido de contrario por los parlamentarios recurrentes sino poner de manifiesto que no se advierte siquiera un inadecuado cumplimiento del trámite de audiencia pública y consulta a los municipios costeros afectados por la elaboración y posterior aprobación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debemos hacer nuestras las palabras del Consejo de Estado, cuando, en ese mismo dictamen de 3 de febrero de 20005(sic), declara que ‘en relación con la pretendida inconstitucionalidad de la Ley 2/2004 derivada de la tramitación administrativa del correspondiente proyecto de Ley, en concreto por la falta de reiteración de la audiencia a los Municipios, se advierte que tal pretensión se fundamenta en la traslación mutatis mutandis del principio de participación ciudadana en el planeamiento administrativo a la tramitación y aprobación de leyes autonómicas. Tal traslación es errónea ya que la necesidad de reiterar el trámite de información pública deriva del principio de la participación ciudadana en la elaboración del planeamiento para dotar a éste de la necesaria legitimación democrática y ésta no puede considerarse ausente cuando, como aquí ocurre, el producto normativo es fruto de la voluntad del Parlamento autonómico.’ [comillas internas suprimidas]” (STC 57/2015, de 18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ahora reiteradas determinan por sí solas la desestimación del presente motivo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Desestimada la pretensión principal deducida por 11 de los municipios promotores de este conflicto en defensa de la autonomía, y antes todavía de dar respuesta a la impugnación subsidiaria de los siguientes preceptos de la Ley del Parlamento de Cantabria 2/2004, de 27 de septiembre, del plan de ordenación del litoral: arts. 45.2; 45.5; 47.2; 47.3; 48.1 a), b), c) y 3 a); 50; 51.3; 54; 55; 56 y 57 y la disposición adicional cuarta, interesa dejar constancia de dos acontecimientos acaecidos durante la tramitación de este proceso constitucional y de incontrovertible trascendencia para el resultado final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comenzar señalando que durante la tramitación de este proceso constitucional el Parlamento de Cantabria aprobó la Ley 8/2013, de 2 de diciembre, por la que se modifica la Ley 2/2004, de 27 de septiembre, del plan de ordenación del litoral. Esta Ley da nueva redacción a sus arts. 27.2 y 46, así como a sus disposiciones transitorias primera, apartado segundo, y tercera, que no se controvierten en este proceso, en tanto que deroga los apartados 2 y 3 de su art.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del Tribunal “en los procesos en los que se resuelven divergencias competenciales, naturaleza que en lo aquí procedente comparten los conflictos en defensa de la autonomía local, hemos afirmado que “la existencia actual y presente de la controversia competencial debe ser ... considerada presupuesto constante tanto del planteamiento como del ulterior desarrollo del proceso constitucional, de tal suerte que si la controversia viniera a desaparecer en el curso del proceso, este perdería su objeto (STC 119/1986)” (ATC 3/2012, de 13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aplicación a este caso de la doctrina expuesta permite apreciar la pérdida sobrevenida de objeto del proceso en lo que se refiere a la impugnación del art. 48.3 a) de la Ley del Parlamento Cantabria 2/2004, del plan de ordenación del litoral. En efecto, con la derogación de los apartados 2 y 3 de su art. 48 por la Ley 8/2013, de 2 de diciembre, aquellos criterios concretos de ordenación recogidos en el apartado impugnado y que los promotores del conflicto entendían que no se justificaban por la concurrencia de intereses supramunicipales han desaparecido de la norma, por lo que ya no subsiste la controversia que dio lugar al planteamiento del presente conflicto en defensa de la autonomía local y que ha de constituir en todo caso el presupuesto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Del título III de la Ley recurrida, rubricado “Criterios de ordenación” subsiste la impugnación de los arts. 45.2 y 5; 47.2 y 3; 48.1 a), b), c) y 50. Y del título IV, encabezado con la rúbrica “Actuaciones integrales estratégicas”, persiste la impugnación de sus arts. 51.3, 54, 55 y 56.2. Se ha impugnado igualmente la disposición adicional cuarta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pues nuestro enjuiciamiento por el análisis de los preceptos que se acaban de relacionar.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art. 45 de la Ley del plan de ordenación del litoral, rubricado “Criterios generales de desarrollo urbanístico en el Área de Ordenación”, se impugnan sus apartados segundo, conforme al cual “el planeamiento general velará por que los nuevos crecimientos urbanísticos se planteen de forma integral, con especial atención a la morfología y escala de la intervención y con modelos tipológicos que se adapten, en lo básico, al entorno. En el caso de núcleos preexistentes se promoverá la continuidad de la trama”, y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al art. 45.2, los 11 municipios que discuten su constitucionalidad sostienen que el precepto establece un determinado modelo territorial al que habrá de ajustarse el planeamiento territorial pues dispone cómo deberán llevarse a cabo los crecimientos urbanísticos y, para el caso de que ese crecimiento parta de núcleos preexistentes, impone la promoción de la continuidad de la trama, pese a que no existan intereses supramunicipales que lo justifiquen. Las representaciones del Gobierno y del Parlamento de Cantabria se oponen de consuno a esta pretensión anulatoria aduciendo que el precepto legal no impone ningún modelo único de desarrollo urbanístico sino que se limita a fijar un criterio de ordenación del crecimiento urbanístico adecuado para la protección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impugnación del art. 45.2 de la Ley del plan de ordenación del litoral habremos de tener muy presente que en el mismo se yuxtaponen dos disposiciones normativas: de una parte, el precepto establece que el planeamiento general ha de velar por el carácter “integral” de los nuevos crecimientos urbanísticos, “con especial atención a la morfología y escala de la intervención y con modelos tipológicos que se adapten, en lo básico, al entorno”; por otra, en el caso de los núcleos preexistentes, “se promoverá la continuidad de la trama”.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 esta segunda previsión, plasmada en el inciso final del art. 45.2, ya fue examinada en la STC 57/2015, FJ 17 a), donde comenzamos “recordando que en el ámbito urbanístico municipal se proyecta una auténtica ‘imbricación de intereses diversos’ (STC 51/2004, de 13 de abril, FJ 12), que se articula tanto mediante la intervención de Administraciones territoriales distintas del municipio, al que corresponde el protagonismo habida cuenta de que ‘la decisión sobre la configuración del asentamiento urbano municipal en que consiste el plan urbanístico −marco regulador del espacio físico de la convivencia de los vecinos− es una tarea comprendida prioritariamente en el ámbito de los intereses del municipio; y sobre aquella decisión se proyectan, por tanto, de forma especialmente intensa las exigencias de la autonomía municipal’ (loc. cit.), como a través del establecimiento de determinaciones básicas de carácter territorial vinculantes para ese mismo planificador urbanístico municipal.” Tras lo cual concluíamos entonces y reiteramos ahora: “Sentado esto, hemos de afirmar, en primer lugar, que la opción legislativa contenida en los apartados primero y segundo in fine del art. 45 de la Ley del plan de ordenación del litoral se corresponde con un modelo territorial cuya fijación trasciende los intereses municipales. El legislador autonómico se decanta por un modelo de desarrollo urbanístico que prima el gradualismo en el proceso de transformación del suelo, evitando así la creación de núcleos desperdigados de población que precisen posteriormente de la creación de infraestructuras de comunicación e integración, con lo que ello supone de incremento de la ocupación y uso del suelo. Además, el legislador no impide absolutamente que el planificador urbanístico municipal se decante por otras alternativas pues el uso de verbos como ‘fomentar’ y ‘promover’ deja un margen de decisión al planificador, que, obviamente, deberá motivar el modo como haya ejercido su libertad de configuración, su discrecionalidad.”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reputarse desproporcionadamente intensa la incidencia del primer inciso del art. 45.2 de la Ley del plan de ordenación del litoral en la libertad de los planificadores urbanísticos municipales. Recordemos que este inciso prevé que “el planeamiento general velará por que los nuevos crecimientos urbanísticos se planteen de forma integral, con especial atención a la morfología y escala de la intervención y con modelos tipológicos que se adapten, en lo básico, al entorno”. Pues bien, más allá del carácter genérico e indeterminado con el que está formulada esta previsión, lo cierto es que se incardina de manera pacífica con el mandato constitucional de utilización racional de los recursos naturales (art. 45.2 CE) que puedan verse afectados por la acción urbanística. De modo que la integralidad de los crecimientos o desarrollos urbanísticos, debe ponerse en conexión con la protección del entorno, sobre el que han de incidir de la manera menos agresiva posible los planificadores urbanísticos. A la vista de lo cual, debemos rechazar ahora la impugnación del art. 45.2 de la Ley del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al art. 45.5, “sin perjuicio de lo dispuesto en el artículo 47.3 de esta Ley, el planeamiento municipal delimitará sectores de suelo para la construcción de vivienda sujeta a algún régimen de protección en un porcentaje no inferior al 30 por 100 del total de viviendas en suelo urbanizable previstas en el Plan General, salvo que en la Memoria se justifique la satisfacción de demanda de vivienda protegida con un porcentaje inferior”. A su vez, el art. 47.3, al que remite expresamente este precepto legal, señala que, para las áreas periurbanas “cada sector de suelo urbanizable que se desarrolle en estas áreas y en el que se prevea uso residencial deberá destinar, al menos, un 35 por 100 de la superficie construida destinada a uso residencial para vivienda sujeta a algún régimen de protección, destinando un mínimo del 10 por 100 para la construcción de viviendas de protección oficial de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municipios promotores del conflicto, estas disposiciones legales representan sendas determinaciones desproporcionadamente limitativas de la libertad de los planificadores urbanísticos municipales en la medida en que imponen un destino concreto del suelo. En su opinión, esta decisión no puede ampararse en las competencias autonómicas sobre ordenación del territorio y urbanismo (art. 24.3 del Estatuto de Autonomía) pues dicha competencia habilita a la Comunidad Autónoma para la regulación general del sector de la vivienda, pero no le permite imponer a los ayuntamientos las determinaciones concretas que sobre esa materia hayan de incluir en sus respectivos planes de ordenación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nos hemos pronunciado en la STC 57/2015, en la que hemos desestimado la impugnación del art. 47.3 de la Ley del plan de ordenación del litoral. Hemos recordado en esta resolución cómo “en relación entonces con la configuración legal de los derechos de tanteo y retracto como instrumentos al servicio de la política de viviendas, este Tribunal tuvo ocasión de señalar en la STC 207/1999, de 11 de noviembre, que aquellos ‘se instrumentan al servicio de finalidades constitucionales que son ínsitas a la normativa sobre urbanismo y vivienda, competencia exclusiva de la Comunidad Foral de Navarra (art. 44.1 LORAFNA), pues se configuran, en puridad, como un mecanismo o técnica jurídica establecido con la plausible finalidad de combatir el fenómeno de la especulación del suelo, haciendo, asimismo, viable la construcción de viviendas que, por su régimen de protección pública, sean asequibles al sector más desfavorecido de la población, en acomodación a los mandatos constitucionales contenidos en los arts. 33.2 y 47 C.E.’ (FJ 5). Nuevamente es evidente la imbricación de los intereses municipales —concretados en la potestad de planeamiento urbanístico del territorio— y supramunicipales —aquí, los relativos a la política de vivienda—, que justifica y aun exige la instrumentación de técnicas que aseguren la satisfacción de las necesidades de vivienda de los sectores sociales más desfavorecidos.” [FJ 17 b)]. Sentada esta premisa, concluíamos luego que, en el caso que nos ocupa, “el legislador autonómico diseña una técnica para la ejecución de la política pública de vivienda: la reserva de un porcentaje de suelo para vivienda de promoción pública. No es el legislador, ni aun siquiera la Comunidad Autónoma, quien impone una determinada clasificación o destino del suelo al que afecta el precepto que nos ocupa —suelo urbanizable destinado a uso residencial ubicado en el área periurbana que, de acuerdo con el art. 9.1 a) ‘se corresponde con los sectores o áreas periféricas de los núcleos ubicados en el entorno de las autovías y de la Bahía de Santander, sometidos a procesos de transformación territorial por la implantación de nuevos usos que han podido modificar su estructura territorial’— sino que se limita a incidir sobre esas decisiones municipales estableciendo una reserva de suelo para vivienda de promoción pública en aras de la satisfacción de las necesidades de los grupos más desfavorecidos de población y en atención a las necesidades e intereses supramunicipales, como son los aquí afectados.” [STC 57/2015, FJ 17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mismas razones han de conducir a la desestimación del conflicto en cuanto se dirige frente al art. 45.5 de la Ley puesto que, amén de que la determinación en él plasmada halla justificación en la concurrencia del mismo interés supramunicipal —referido a la política de vivienda—, su regulación permite que los planificadores urbanísticos municipales puedan reducir el porcentaje de suelo destinado a la edificación de vivienda sujeta a algún régimen de protección, siempre que justifiquen que con ello queda adecuadamente satisfecha la demanda de esta clase de vivienda. El precepto reconoce con ello a los municipios del área periurbana a los que resulta de aplicación un más amplio margen de libertad para apreciar la necesidad de reservar un determinado porcentaje de suelo a la satisfacción de una necesidad social evidente que conecta con la proclamación constitucional del derecho a una vivienda digna y adecuada (art. 47 CE), combinando así la preservación del interés supramunicipal con la libertad municipal de configuración del urbanismo local en unos términos que, examinados exclusivamente desde la óptica constitucional a la que debemos ceñirnos, no merecen reproche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art. 47, que regula el régimen de los crecimientos urbanísticos en las denominadas “áreas periurbanas”, que, de acuerdo con el art. 9.1 a), se corresponden “con los sectores o áreas periféricas de los núcleos ubicados en el entorno de las autovías y de la Bahía de Santander, sometidos a procesos de transformación territorial por la implantación de nuevos usos que han podido modificar su estructura territorial”, se impugna asimismo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47.2 dispone que “los planeamientos municipales establecerán una ordenación integral para los desarrollos urbanísticos propuestos en estas áreas, donde definirán su estructura general y concretarán la localización de los espacios libres, los equipamientos e infraestructuras necesarias”, previsión que para los municipios promotores del conflicto vulneraría la autonomía local constitucionalmente garantizada pues prefiguraría la planificación urbanística municipal, opinión de la que discrepan las representaciones tanto del Gobierno como del Parlamento de Cantabria. Planteada en estos términos, la impugnación no puede prosperar pues el contenido normativo del precepto no incluye determinaciones limitativas de la libertad de decisión sobre el proceso de desarrollo urbanístico del territorio que corresponde a los planificadores urbanísticos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47.2 de la Ley del plan de ordenación del litoral plasma una apuesta por la “ordenación integral” de los desarrollos urbanísticos en las áreas periurbanas, integralidad que supone, entre otros extremos, la definición de la estructura general y la localización concreta de los espacios libres, equipamientos e infraestructuras necesarias. De acuerdo con lo expresamente señalado en el preámbulo de la Ley del plan de ordenación del litoral, su aprobación ha supuesto el ejercicio, principalmente y sin perjuicio de la incidencia de otros títulos competenciales, de las competencias exclusivas que ostenta la Comunidad Autónoma de Cantabria en materia de ordenación del territorio y del litoral y urbanismo (art. 24.3 del Estatuto de Autonomía de Cantabria). Respecto de la competencia sobre ordenación territorial, este Tribunal ha tenido ocasión de indicar que “dejando al margen otros aspectos normativos y de gestión, su núcleo fundamental ‘está constituido por un conjunto de actuaciones públicas de contenido planificador cuyo objeto consiste en la fijación de los usos del suelo y el equilibrio entre las distintas partes del territorio del mismo’ (SSTC 36/1994, FJ 3; 28/1997, FJ 5).” (STC 149/1998, de 2 de julio, FJ 3) y en la STC 61/1997, de 20 de marzo, se afirma que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 Sin propósito definitorio, el contenido del urbanismo se traduce en concretas potestades (en cuanto atribuidas a o controladas por Entes públicos), tales como las referidas al planeamiento, la gestión o ejecución de instrumentos planificadores y la intervención administrativa en las facultades dominicales sobre el uso del suelo y edificación, a cuyo servicio se arbitran técnicas jurídicas concretas; a lo que ha de añadirse la determinación, en lo pertinente, del régimen jurídico del suelo en tanto que soporte de la actividad transformadora que implica la urbanización y edificación.”, añadiéndose a renglón seguido: “El contenido que acaba de enunciarse se traduce en la fijación de lo que pudiéramos llamar políticas de ordenación de la ciudad, en tanto en cuanto mediante ellas se viene a determinar el cómo, cuándo y dónde deben surgir o desarrollarse los asentamientos humanos, y a cuyo servicio se disponen las técnicas e instrumentos urbanísticos precisos para lograr tal objetivo.” [FJ 6 a)]. Pues bien, podemos convenir en que el mandato de ordenación integral de los desarrollos urbanísticos, concretado en la doble función de definición de la estructura general y localización de los espacios libres, equipamientos e infraestructuras necesarias, se incardina con naturalidad dentro de las competencias ejercidas por el Parlamento de Cantabria con la aprobación de la Ley del plan de ordenación del litoral pues sirve a la fijación de los usos del suelo y al equilibrio entre las distintas partes del territorio −lo que nos sitúa en el ámbito de la ordenación del territorio−, al tiempo que proporciona al planificador urbanístico municipal, sin limitar desproporcionadamente su libertad de configuración del desarrollo urbanístico, técnicas e instrumentos que reputa idóneos para ese desarrollo —vertiente que nos conduce a la competencia sobre urbanismo—. Por lo expuesto, debemos desestimar el conflicto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art. 48 pervive la impugnación de las letras a), b) y c) de su apartado primero. Dispone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Área de Modelo Tradicional los crecimientos urbanísticos deberán ajustarse a los siguientes parámetros: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prohíben las urbanizaciones aisladas.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Sólo se permitirán desarrollos urbanísticos apoyados en los núcleos preexistentes, que se dirigirán, principalmente, en sentido contrario a la costa y a las áreas afectadas por las categorías de protección, salvo que el planeamiento justifique otra solución más racional atendiendo a la distancia de los mismos a la costa o al Área de Protección, a los valores ambientales y las características físicas de los terrenos colindantes.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general se evitará la conexión de los núcleos mediante el desarrollo de sus respectivos crecimientos, a fin de impedir la formación de un continuo urbano, salvo que se trate de la absorción de barrios o núcleos por el crecimiento planificado de una ciudad. Excepcionalmente y de manera motivada, sin modificar el carácter de su morfología, se podrá prever la unión de entidades menores o barrios cuya estructura permita un relleno de los vacíos entre espacios ya edificados, así como la regularización de los límites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promotores del conflicto sostienen que estos criterios concretos de ordenación no hallan amparo en la existencia de intereses supramunicipales suficientes, por lo que no podrán prevalecer sobre las potestades municipales de ordenación urbanística. Por el contrario, las representaciones del Gobierno y del Parlamento de Cantabria defienden que en este precepto se establecen los criterios orientadores del crecimiento urbanístico en las áreas denominadas “modelo tradicional” en las que la protección del entorno reclama unas reglas generales dentro de las que ha de moverse el planificador municipal, apreciándose la existencia de un claro interés supramunicipal pues las determinaciones controvertidas representan instrumentos para la protección del medio ambiente y tratan de orientar el desarrollo urbanístico ordenando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nuestro análisis del precepto legal señalando que sus determinaciones resultan de aplicación a la denominada área de modelo tradicional que, según el art. 9.1 b) de la Ley, “se corresponde con los espacios de organización tradicional, normalmente libres de edificación, constituidos por las mieses inmediatas a los núcleos, generalmente ocupados por cultivos y diversos elementos delimitadores de las mismas, vegetales o inertes, y los terrazgos de monte, dedicados a pradería y labrantío, de significado valor agrario y ambiental.” Para los municipios de esta área, el art. 48.1 contiene una prohibición absoluta de urbanizaciones aisladas [letra a)] y dos relativas: de desarrollos urbanísticos hacia la costa y terrenos afectados por las categorías de protección [letra b)] y de formación de continuos urbanos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adecuada respuesta a las alegaciones deducidas por las partes personadas en este proceso en relación con la constitucionalidad del art. 48.1 de la Ley del plan de ordenación del litoral, debemos partir de que, en rigor, la validez de las determinaciones que contiene este precepto legal no depende de su mayor o menor grado de concreción sino de la posibilidad de considerarlas ejercicio legítimo de una competencia de titularidad autonómica. Dicho lo cual, habremos de convenir en la existencia de títulos competenciales autonómicos suficientes para proporcionar cobertura a las determinaciones que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interesa recordar con la STC 61/1997, FJ 6 a), que el contenido nuclear del urbanismo como título competencial consiste en decidir “cómo, cuándo y dónde deben surgir o desarrollarse los asentamientos humanos”. Pues bien, no otra cosa representa la prohibición de urbanizaciones aisladas en el área de modelo tradicional, decisión que si desde el punto de vista teleológico sirve a la protección de terrenos de relevante —“significado” es el término que utiliza la Ley en su art. 9.1 a)— valor agrario y ambiental, desde el material, se incardina sin mayor esfuerzo argumental en el ámbito urbanístico, pues esta prohibición absoluta lo es de constitución de nuevos asentamientos humanos desligados de los ya existentes en este territorio. Dicho de otro modo, la prohibición responde negativamente al dónde de los asentamientos humanos, respuesta que sólo puede darse legítimamente desde la competencia autonómica sobre urbanismo pues es indudable que la creación de nuevos núcleos de población es una decisión que rebasa con creces el estricto interés municipal y se incardina en el ámbito de los intereses autonómicos. A su vez, las prohibiciones relativas que contienen las letras b) y c) del art. 48.1 de la Ley del Parlamento de Cantabria 2/2004, de 27 de septiembre, del plan de ordenación del litoral vienen a dar respuesta a las preguntas “¿dónde?” —en rigor, “¿hacia dónde?”— y “¿cómo?” pueden desarrollarse urbanísticamente los asentamientos humanos preexistentes. Se trata, como ya se ha indicado, de sendas respuestas dadas desde la materia competencial urbanismo y en las que se ponderan tanto la protección territorial y ambiental de esta área, como la libertad de ordenación de los planificadores urbanísticos municipales, quienes pueden apartarse motivadamente de los criterios definidos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la desestimación de este motivo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cuestiona también la constitucionalidad del art. 50, que bajo el título “Régimen jurídico del Área No Litoral” establece que “en el Área no litoral, los Planes Generales de Ordenación Urbana determinarán, conforme a los criterios establecidos en la presente Ley, las distintas áreas en función de su capacidad de carga, así como de sus valores naturales, culturales, paisajísticos y la existencia de riesgos acreditados”. Los municipios promotores del conflicto en defensa de la autonomía local controvierten este precepto porque extiende la efectividad del plan de ordenación del litoral más allá de su ámbito de aplicación —los territorios costeros—, sin que exista ningún interés supramunicipal que lo justifique. Las representaciones del Gobierno y el Parlamento de Cantabria sostienen que el precepto deja un amplio margen de libertad al planificador urbanístico municipal en la zonificación del área no litoral, destacando en particular el Ejecutivo autonómico que impone a esos mismos planificadores la obligación de aplicar las figuras introducidas para el área litoral pues tan solo han de tener en cuenta los criterios fijados en el plan de ordenación del litoral para identificar las áreas que urbanísticamente defina el planeamiento urbanístico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57/2015, varias veces citada en esta resolución, hemos reseñado que “el art. 50 de la Ley del Parlamento de Cantabria 2/2004 tiene como principal virtualidad comprender en el ámbito de aplicación del concepto ‘capacidad de carga’ a la totalidad de los territorios pertenecientes a los 37 municipios a los que afecta el plan de ordenación del litoral. Ahora bien, como ya advirtiéramos con anterioridad, este concepto opera de manera diferente según se proyecte sobre el área litoral —en cuyo caso resulta de directa aplicación la zonificación contenida en el art. 9.1 de la Ley—, o sobre el área no litoral, en la que el art. 50 de la Ley reconoce el protagonismo regulador de los planes generales de ordenación urbana.” [FJ 17 c)]. Marginalmente, cabe recordar también que en esta misma Sentencia hemos tenido oportunidad de señalar que “convencionalmente … el concepto ‘capacidad de carga’ —traducción literal del término inglés carrying capacity— hace referencia a la tolerancia del territorio para acoger usos del suelo sin que se produzcan deterioros en el medio que superen los límites aceptables” [FJ 13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hemos añadido en esa misma Sentencia que “la extensión de la utilidad del concepto ‘capacidad de carga’ más allá del área litoral, en los términos en que se lleva a cabo en el art. 50 de la Ley autonómica impugnada, no puede reputarse contraria a la autonomía municipal. Por una parte, el concepto que nos ocupa se nos presenta como un instrumento idóneo para la realización del objeto propio de la competencia autonómica sobre ordenación del territorio: la fijación de los usos del suelo y el equilibrio entre las distintas partes del territorio, en los términos de la doctrina constitucional sintetizada en la STC 149/1998, FJ 3, antes recordada. Por otra, la incorporación de este concepto a una ley en la que conviven aspectos propios de la ordenación del territorio y del urbanismo stricto sensu —que, conforme señalamos en la STC 141/2014, FJ 5 A), como título competencial alude a la ‘disciplina jurídica del hecho social o colectivo de los asentamientos de población en el espacio físico, lo que, en el plano jurídico, se traduce en la ordenación urbanística, como objeto normativo de las leyes urbanísticas’— se corresponde con la íntima trabazón existente entre ambos títulos competenciales. Finalmente, porque el precepto atribuye el protagonismo principal en la definición operativa de la capacidad de carga de un territorio a los planificadores urbanísticos municipales, a quienes corresponde la zonificación del territorio en función de la capacidad de carga y la acreditación de riesgos de deterioro ambiental, social y cultural (art. 50, en relación con el art. 10, ambos de la Ley del plan de ordenación del litoral). La concurrencia de esos riesgos reviste un indudable interés supramunicipal pues incidirá y condicionará el desarrollo urbanístico del territorio circundante; los supuestos de deterioro identificados en el art. 10 no se agotan en el área territorial que los padece directamente sino que se expanden más allá de los límites del término municipal.” [FJ 17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sucediera en la STC 57/2015, la aplicación de estos criterios al enjuiciamiento del art. 50 de la Ley del plan de ordenación del litoral conduce inexorablemente a la desestimación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título IV, “Actuaciones integrales estratégicas” se impugnan los arts. 51.3, 54, 55, 56 y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constitucionalidad del art. 51.3 —conforme al cual “excepto en las categorías de protección ambiental, y con independencia de la clasificación urbanística, el Gobierno podrá aprobar Proyectos Singulares de Interés Regional para llevar a cabo otras Actuaciones Integrales Estratégicas de carácter turístico, deportivo, cultural o residencial para viviendas sometidas a algún régimen de protección pública, en cuyo caso, sus determinaciones prevalecerán sobre las de este Plan, respetando en todo caso las limitaciones de uso del Área de Protección”— se cuestiona porque autoriza a prescindir de la clasificación urbanística del suelo para el asentamiento de actuaciones integrales estratégicas productivas, se prescinde de la iniciativa municipal en su tramitación y no se deja margen alguno para las determinaciones del planeamiento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57/2015 este Tribunal ha tenido ya ocasión de pronunciarse sobre este precepto, habiendo declarado la inconstitucionalidad y nulidad de los incisos “en cuyo caso sus determinaciones prevalecerán sobre las de este Plan” y “con independencia de la clasificación urbanística”. Con tal pronunciamiento se ha dado la razón a los recurrentes en el proceso de inconstitucionalidad tantas veces citado y se ha afirmado que el mencionado art. 51.3, al prescindir de la clasificación urbanística del suelo en el diseño y ejecución de sus políticas sectoriales con incidencia territorial, así como de las determinaciones aparentemente vinculantes de la ley habilitante, supone, en cuanto al primer aspecto “un debilitamiento del principio de autonomía municipal carente de razón suficiente” y en lo atinente al segundo “trastoca el sistema de fuentes y, muy particularmente, el principio de primacía de la ley, postulado básico de un Estado de Derecho (art. 1.1 CE)” [STC 57/2015, FJ 18 a)]. Además, se indica en el mismo fundamento jurídico 18 a) de la sentencia de referencia que “el precepto legal permite que el Ejecutivo autonómico haga uso de esta posibilidad ‘para llevar a cabo otras Actuaciones Integrales Estratégicas de carácter turístico, deportivo, cultural o residencial para viviendas sometidas a algún régimen de protección pública’, lo que abre la puerta a una amplia panoplia de excepciones a las determinaciones establecidas por el propio legislador”. Así pues, una vez declarados inconstitucionales y nulos los incisos referidos, ha de entenderse que la concreta impugnación de este precepto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art. 54 se controvierte asimismo la posibilidad que abre de que las actividades productivas puedan emplazarse sobre cualquier terreno, con abstracción de su clasificación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varias veces mencionada STC 57/2015, FJ 18 d), hemos dicho que no “se aprecia vulneración del principio de autonomía local desde el momento en que el ámbito territorial de aplicación del precepto se contrae a las cinco actuaciones integrales estratégicas productivas identificadas en el anexo III de la Ley. Por consiguiente, ha sido el propio legislador quien —actuando como instancia legítimamente competente para la identificación del interés supramunicipal— ha concretado el territorio y las actuaciones a los que se aplicará esta regulación excepcional. Es por ello que no puede prosperar en este caso la impugnación del inciso ‘y con independencia de su clasificación urbanística’, pues la delimitación de las actuaciones integrales estratégicas productivas conlleva, en coherencia con la virtualidad del principio de jerarquía normativa, que esa clasificación urbanística, contenida por definición en instrumentos de planeamiento urbanístico municipal, haya de ceder ante la decisión adoptada por el Parlamento de Cantabria. Otro tanto sucede con la atribución de interés regional a la delimitación pues es consecuencia lógica del hecho de que esa delimitación la haya llevado a cabo el propio legislador regional.” Consecuentemente, debemos desestimar ahora este motivo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55 de la Ley, debemos coincidir con la representación letrada del Parlamento de Cantabria cuando pone de manifiesto la ausencia de una argumentación específica que sustente la pretensión de anulación dirigida contra dicho precepto, lo que debe llevarnos inexorablemente a la desestimación de dicha pretensión como consecuencia del incumplimiento por los municipios promotores del conflicto de la carga que sobre ellos pesa de fundamentar los motivos de su impugnación toda vez que “es doctrina reiterada de este Tribunal que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(SSTC 248/2007, de 13 de diciembre, FJ 1, y 17/2013, de 13 de enero,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hace al art. 56, las razones en las que se funda su impugnación se ciñen al contenido de su apartado primero pues nada se dice en el escrito rector de este proceso constitucional acerca del análisis de incidencia de los planes especiales a los que se refiere el art. 60 de la Ley de ordenación territorial y régimen urbanístico del suelo de Cantabria en los instrumentos de planeamiento municipal, ni en torno a la imposición de un específico deber de adaptación de dichos instrumentos a las determinaciones contenidas en dichos planes especiales. A la vista de ello, debemos descartar todo pronunciamiento anulatorio del art. 56.2 de la Ley del plan de ordenación del litoral [precepto respecto del cual ya indicamos en la STC 57/2015, FJ 18 f) que no “se aprecia tacha alguna de inconstitucionalidad … habida cuenta del protagonismo que en [él] se reconoce a los planificadores urbanísticos municipales en la determinación de la incidencia que los planes especiales puedan tener sobre los instrumentos de planeamiento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específicamente se refiere a los arts. 56.1 y 57 de la Ley del plan de ordenación del litoral, sirva reseñar que en el fundamento jurídico 18 f) de la STC 57/2015, hemos declarado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56 de la Ley se refiere a los planes especiales que se aprueben en los ámbitos delimitados como actuaciones integrales estratégicas de reordenación; por su parte, el art. 57 contiene el régimen jurídico de las actuaciones integrales estratégicas ambientales. A ambos imputan los recurrentes la infracción de la autonomía municipal porque no contemplan la intervención de los municipios en la elaboración de unos instrumentos de planeamiento cuya fuerza exorbitante llega al punto de desplazar a los planes generales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Tienen razón los recurrentes al señalar que ni el art. 56.1 ni el art. 57 de la Ley del plan de ordenación del litoral prevén intervención alguna de los municipios en la tramitación de los planes especiales que puedan aprobarse en los ámbitos delimitados como actuaciones integrales estratégicas de reordenación o en las actuaciones integrales estratégicas ambientales. Ahora bien, esta ausencia no puede sorprender en exceso habida cuenta de que el art. 56.1 se refiere al contenido necesario de los planes especiales y el art. 57 al régimen jurídico de las actuaciones integrales estratégicas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planes especiales de los regulados en los arts. 59.1 y 76.1 de la Ley de ordenación territorial y de régimen urbanístico del suelo de Cantabria. El segundo de dichos preceptos señala que la aprobación de estos planes especiales corresponde al Gobierno autonómico, ‘siguiendo el procedimiento previsto para la aprobación de las Normas Urbanísticas Regionales en el artículo 23 de esta Ley’. Pues bien, en el apartado b) de ese art. 23, rubricado ‘Elaboración y aprobación’, se establece que, una vez redactadas las normas urbanísticas regionales por la Consejería competente, ‘serán trasladadas a la Comisión Regional de Urbanismo que las aprobará inicialmente y las someterá a información pública por un plazo no inferior a dos meses. Al mismo tiempo, la Comisión comunicará expresamente y dará audiencia singularizada a … los Ayuntamientos interesados’. De modo que la lectura integrada de todas las disposiciones legales que disciplinan el procedimiento de elaboración de los planes especiales a los que se refiere el art. 56.1 de la Ley del plan de ordenación del litoral pone de relieve que el legislador autonómico no ha prescindido de la participación municipal en un asunto de su competencia, como es la elaboración de instrumentos de planeamiento cuya incidencia sobre el planeamiento urbanístico municipal es obvia. Consecuentemente, no puede apreciarse infracción de la autonomía local constitucionalmente reconocida al ignorar por entero la competencia que en la materia ostentan estos entes locales, lo que determina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determina, inexorablemente, la desestimación de este motivo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la disposición adicional cuarta, que modifica el art. 26 de la Ley de ordenación territorial y de régimen urbanístico del suelo de Cantabria, relativo a los proyectos singulares de interés regional, le reprochan los 17 municipios promotores de este conflicto vulneración de la autonomía municipal. En lo sustancial, dichos municipios vienen a coincidir con los parlamentarios que interpusieron el recurso de inconstitucionalidad 7826-2004, resuelto por la STC 57/2015, al fundamentar su pretensión anulatoria en el hecho de que los proyectos singulares de interés regional se imponga a los municipios, sin que estos intervengan en su elaboración más allá de un irrelevante trámite de audiencia y que, además, se amplíe su objeto incluye la determinación de “viviendas sometidas a algún régimen de protección pública”; por lo demás, los municipios actores denuncian no haber podido intervenir en la elaboración de esta disposición adicional. Las representaciones procesales del Gobierno y del Parlamento de Cantabria se oponen a la impugnación de esta disposición adicional e interesan que se desestime el conflicto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coinciden en lo sustancial con las formuladas por los parlamentarios actores en el recurso de inconstitucionalidad 7826-2004 y han sido rechazadas en la STC 57/2015. Conviene recordar lo que en el fundamento jurídico 21 de esta resolución hemos dicho y ahora hemos de reiterar: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la impugnación de la modificación del art. 26 de la Ley de ordenación territorial y régimen urbanístico del suelo de Cantabria llevada a cabo por la disposición adicional cuarta de la Ley del plan de ordenación del litoral, debemos señalar que este artículo de la Ley territorial 2/2001 ha sido objeto de posteriores reformas que, en todo caso, no han incidido significativamente en los extremos controvertidos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descartar, en primer lugar, que del hecho de que la Ley del Parlamento de Cantabria 2/2004 tenga por objeto específico la aprobación del plan de ordenación del litoral no se sigue que no pueda regular ninguna otra materia sobre la que ostente competencias el legislador autonómico. Estamos ante una norma legal que ha sido aprobada tras seguirse la pertinente tramitación parlamentaria y que, como bien ha puesto de relieve la representación letrada del Gobierno de Cantabria, no se encuentra jerárquicamente subordinada a la Ley 2/2001, cuyo contenido puede ser modificado por la Ley del plan de ordenación del litoral ahora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reprocharse a la reforma en cuestión que incorpore los proyectos singulares de interés regional a la panoplia de instrumentos de ordenación territorial disponibles en toda la Comunidad Autónoma de Cantabria. En particular, porque ni la figura es de suyo contraria al bloque de constitucionalidad, ni −supuesto que ello fuera de suyo causa de nulidad− su regulación legal −ahora contenida en el art. 26 de la Ley de ordenación territorial y régimen urbanístico del suelo de Cantabria− queda insoslayablemente ceñida al territorio de los 37 municipios costeros afectados por el plan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de elaboración y aprobación de los proyectos singulares de interés regional, debemos llamar la atención sobre el hecho de que el precepto que se recurre se limita a indicar en el inciso final de su apartado segundo que ‘podrán promoverse y desarrollarse por la iniciativa pública o privada’, sin que de esta afirmación pueda inferirse la exclusión de toda participación municipal en el proceso de aprobación de los concretos proyectos singulares de interés regional. Ante este silencio de la Ley, no podemos compartir el reproche que dirigen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utilización de este instrumento de ordenación territorial para la ‘implantación de viviendas sometidas a algún régimen de protección pública’ responde a un legítimo interés supramunicipal. Debemos remitirnos en este punto a lo señalado en el fundamento jurídico 16 b), con cita de la STC 207/1999, respecto del contenido de la competencia autonómica en materia de vivienda. Interés que también concurre en la posibilidad de ubicar esas viviendas en suelo urbano pues, como bien ha apuntado la representación letrada del Gobierno de Cantabria, esta categoría de suelo no puede constituir un límite al ejercicio de las competencias autonómicas, en especial cuando por la propia naturaleza y contenido de estas deban incidir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a modo de conclusión en la STC 57/2015 que “todo lo expuesto conduce a la desestimación del recurso en este punto”, conclusión que ahora debemos proyectar sobre el conflicto en defensa de la autonomía local que nos ocupa.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extinto el presente conflicto en defensa de la autonomía local, por desaparición sobrevenida de su objeto, respecto de los artículos 48.3 y 51.3 de la Ley del Parlamento de Cantabria 2/2004.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defensa de la autonomía local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