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693-2014, promovida por la Sala de lo Social del Tribunal Superior de Justicia del País Vasco contra el apartado 1 del art. 4.3 de la Ley 3/2012, de 6 de julio, de medidas urgentes para la reforma del mercado laboral, por posible vulneración de los arts. 9.3, 14, 24.1, 35.1 y 37.1 CE. Han formulado alegaciones el Abogado del Estado y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febrero de 2014 tuvo entrada en el Registro General de este Tribunal un oficio de la Sala de lo Social del Tribunal Superior de Justicia del País Vasco al que se acompaña, junto con el testimonio del procedimiento ordinario núm. 369-2013, Auto de 21 de enero de 2014, en el que se acuerda plantear cuestión de inconstitucionalidad en relación con el apartado 1 del art. 4.3 de la Ley 3/2012, de 6 de julio, de medidas urgentes para la reforma del mercado laboral, por posible vulneración de los arts. 9.3, 14, 24.1, 35.1 y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empresa contrató con fecha 18 de junio de 2012 a una trabajadora de acuerdo con el contrato de trabajo indefinido de apoyo a los emprendedores regulado en el art. 4 de la Ley 3/2012, de 6 de julio, de medidas urgentes para la reforma del mercado laboral, en el que se incluyó una cláusula que remitía a un período de prueba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comunicó a la trabajadora con fecha 13 de febrero de 2013 su cese, con efectos del día 15 del mismo mes y año, a consecuencia de no haber superado el período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instar el correspondiente acto de conciliación, celebrado sin acuerdo, la trabajadora presentó el 5 de abril de 2013 demanda por despido nulo o, subsidiariamente, improcedente, cuyo conocimiento correspondió al Juzgado de lo Social núm. 6 de Bilbao. El Juzgado dictó Sentencia con fecha 26 de junio de 2013 desestimando la demanda, por considerar, en síntesis, que la actuación de la empresa se ajustó a la posibilidad que le otorga el art. 4.3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suplicación por la actora, impugnado por la empresa demandada, y una vez elevados los autos a la Sala de lo Social del Tribunal Superior de Justicia del País Vasco, por ésta se dictó providencia con fecha 4 de diciembre de 2013 acordando oír a las partes y al Ministerio Fiscal, por el plazo común e improrrogable de diez días, para que alegaran lo que a su derecho conviniera sobre la pertinencia de plantear cuestión de inconstitucionalidad, debido a las dudas que la Sala alberga sobre la constitucionalidad del art. 4.3 de la Ley 3/2012, de 6 de julio, de medidas urgentes para la reforma del mercado laboral. Las dudas de constitucionalidad se concretaron en la posibilidad de que se vulneraran el principio de igualdad ante la ley (art. 14 CE), la prohibición de arbitrariedad de los poderes públicos dispuesto en el art. 9.3 CE, el derecho al trabajo (art. 35.1 CE), el art. 37.1 CE en cuanto al derecho a la negociación colectiva, y el art. 24.1 CE en lo relativo al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en escrito presentado el 20 de diciembre de 2013, no se opuso al planteamiento de la cuestión de inconstitucionalidad, por entender que podían concurrir las causas de inconstitucionalidad recogidas en la providencia de 4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demandante en el proceso a quo presentó sus alegaciones el 30 de diciembre de 2013, manifestando, en esencia, que el art. 4.3 de la Ley 3/2012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demandada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21 de enero de 2014 la Sala de lo Social del Tribunal Superior de Justicia del País Vasco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comienza el Auto por identificar el precepto cuestionado y justificar la relevancia del mismo para la solución del asunto sometido a su examen, que depende de la constitucionalidad de aquél, por cuanto la extinción del contrato de trabajo de la demandante en el proceso a quo queda amparada por la norma referida, de suerte que no constituye despido, mientras que, si la norma se reputara inconstitucional, la extinción de la relación laboral no constituiría un mero acto de desistimiento empresarial vigente el período de prueba, sino un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analiza en primer lugar la posible vulneración del principio de igualdad del art. 14 CE, señalando que el precepto cuestionado establece un período de prueba de un año alterando la regulación ordinaria del art. 14 del texto refundido de la Ley del estatuto de los trabajadores (LET). A juicio del órgano judicial no se adivina qué especificidad pueden tener las empresas de menos de 50 trabajadores hasta el punto de establecer un contrato de estas características que fija la duración del período de prueba en un año. Señala que no brinda la norma explicación acerca de diferencias sustanciales de situación de una y otras empresas que permitiera entender suficientemente justificada esta diferencia de trato entre las personas que contraten indefinidamente con empresa de menos de 50 trabajadores y las que lo hagan en empresa de plantilla superior. Tampoco se observa justificación acerca de la diferencia de trato respecto de las personas trabajadoras contratadas en la misma empresa para la realización de tareas similares mediante contrato indefinido ordinario ni entre quienes sean contratadas en la misma empresa de menos de 50 trabajadores o en empresa de plantilla superior mediante cualquiera de las restantes modalidades contractuales. No se observa diferencia alguna ni en los servicios a prestar ni en las condiciones de su prestación, por lo que, a su juicio, ese período de prueba carece de justificación lógica, atendida su finalidad, de la que deriva la irrelevancia del tamaño de la plantilla de la empresa y la modalidad contractual, y sin que el precepto tenga en cuenta el concreto puesto de trabajo o las tareas a realizar, o la titulación de la persona trabajadora, a diferencia de lo que ocurre con la regulación general contenida en el art. 14 LET. En apoyo de su argumentación invoca el órgano judicial la doctrina de la STC 119/2002, de 20 de mayo, sobre el principio de igualdad y no discriminación, de la que deduce la inconstitucionalidad del precepto cuestionado por contrariar el principio de igualdad ante la ley y de no discriminación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posible vulneración del principio de interdicción de la arbitrariedad de los poderes públicos (art. 9.3 CE) la conecta el Auto con la vulneración del principio de igualdad, afirmando que se ha podido producir tal arbitrariedad por la falta de elementos que justifiquen un período de prueba tan amplio, sin que exista relación de causa a efecto de la institución del período de prueba y de la libertad de desistimiento empresarial con el fomento del empleo. Invocando la STC 203/2013, de 5 de diciembre, se refiere el órgano judicial a la doctrina constitucional en esta materia, para concluir que el precepto cuestionado no responde a ninguna justificación objetiva por lo que la decisión del legislador incurre en la arbitrariedad prohibida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 vulneración del derecho al trabajo (art. 35.1 CE), afirma el Auto que su dimensión individual se plasma, entre otras manifestaciones, en el “derecho a la continuidad o estabilidad en el empleo, es decir, a no ser despedidos si no existe justa causa” (SSTC 22/1981 y 192 /2003), exigencia de causalidad que no se agota, a juicio del órgano judicial, en los supuestos estrictos de despido sino que debe considerarse aplicable también a cualquier supuesto de extinción contractual por decisión unilateral del empleador, en línea con el Convenio núm. 158 de la Organización Internacional del Trabajo (OIT). Señala que es evidente que el período de prueba constituye una excepción legal al principio de causalidad en la extinción del contrato de trabajo por decisión empresarial, que tiene justificación en la configuración de su propia finalidad de comprobación por el empresario de las aptitudes profesionales de la persona trabajadora, regulación excepcional que no puede abstraerse de la necesidad de objetivación de la misma y de proporcionalidad y razonabilidad en relación con su finalidad (STC 166/1988). Sin embargo, según entiende el órgano promotor de la cuestión, esos requisitos no se aprecian en la regulación analizada, dado que se prevé un período de prueba de un año, sin conexión con el puesto de trabajo, los servicios encomendados, o la titulación de la persona trabajadora, y ese largo período de prueba excede de manera relevante de la regulación general del art. 14 LET sin justificación razonable, lo que merma extremadamente la protección de la persona trabajadora en relación con la extinción de su contrato y con su derecho constitucional al trabajo en su vertiente individual de estabilidad en el empleo en el marco de un contrato denominado indefinido.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vulneración del derecho a la negociación colectiva del art. 37.1 CE la anuda el Auto de planteamiento al carácter extraordinariamente rígido del precepto discutido, que cierra el paso a la negociación colectiva en esta materia para este supuesto, haciéndola indisponible para los agentes sociales e impidiendo su adaptación y adecuación a las concretas circunstancias, particularidades y necesidades de los distintos sectores y empresas, a diferencia de la regulación general del art. 14 LET. Afirma el órgano judicial que se impide, en definitiva, a la negociación colectiva y, por ende, a la libertad de las partes negociadoras, decidir, asumir compromisos y regular acerca de esta concreta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se refiere el Auto de planteamiento a la posible vulneración del derecho a la tutela judicial efectiva (art. 24.1 CE), señalando que durante el período de prueba que prevé la norma cuestionada se podrá resolver el contrato sin derecho a indemnización o resarcimiento de ninguna clase, y sin existencia de una reacción adecuada, lo que se considera contrario a la doctrina constitucional, de la que se citan las SSTC 20/1994 y 103/1990, añadiendo en apoyo de su razonamiento la invocación del art. 9.1 del Convenio núm. 158 OIT. Concluye la Sala que la regulación cuya constitucionalidad se pone en cuestión impide la discusión en sede judicial acerca de la justificación de la extinción del contrato en ese extraordinariamente prolongado período de tiempo de un año, ya que la persona trabajadora va a carecer de la capacidad de reacción frente a la decisión extintiva, al tratarse de un mero desistimiento empresarial en período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se acuerda elevar cuestión de inconstitucionalidad en relación con el art. 4.3 de la Ley 3/2012, de 6 de julio, de medidas urgentes para la reforma del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 Auto de planteamiento de la cuestión se ha formulado un voto particular, que discrepa, no de los razonamientos justificadores de la inconstitucionalidad de la norma discutida, sino por entender que no era necesaria la sustanciación de la cuestión puesto que la normativa europea era de aplicación directa y, por tanto, se podía prescindir de este procedimiento ante el Tribunal Constitucional teniendo por no puesta la posibilidad de que el contrato de trabajo se extinga por no superación del período de prueba en el primer año, en la medida en que contradice la normativa europea. En efecto, ésta veda la posibilidad de que se constituyan en nuestro ordenamiento “lugares de vacío”, sin control jurisdiccional, y, por otra parte, consagra también el principio de igualdad, de suerte que la introducción de situaciones de diferenciación sin justificar —como es el caso—, implica que se produzca una conculcación de ese derecho básico y fundamental de la Unión Europea, citando en apoyo de su tesis los arts. 20, 21, 30 y 47 de la Carta de los derechos fundamentales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 este Tribunal, a propuesta de la Sección Tercera, acordó admitir a trámite la cuestión mediante providencia de 10 de marzo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del País Vasco,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18 de marzo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19 de marzo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de alegaciones registrado el 2 de abril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tratando de encajar sistemáticamente el precepto cuestionado en el conjunto de la reforma laboral llevada a cabo por la Ley 3/2012, y así, afirma que existe una justificación razonable para la previsión normativa de este período de prueba de un año en el contrato por tiempo indefinido de apoyo a los emprendedores y es la promoción del empleo en una modalidad específica de contratación laboral. Por ello señala que decir que el precepto carece de justificación razonable no es una afirmación exacta, al menos desde la perspectiva del legislador no ya en su conjunto, sino del legislador laboral en su vertiente específica y propia de adopción de las medidas legislativas oportunas de fomento del empleo en el seno de una situación socioeconómica como la española, la cual adolece de un mal endémico en cuanto a niveles de tasas de 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se trata de una nueva modalidad de contratación, que coexiste con las actuales vigentes en la Ley del estatuto de los trabajadores que tienen por objeto facilitar el empleo estable, así como el contrato de duración indefinida común, cuyo régimen se mantiene y sigue siendo objeto de regulación en dicho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es cierto que no puede desconocerse que un período de prueba, así previsto, sin posibilidad de variación por pacto entre las partes, es decir, como norma de ius cogens, puede valorarse en sí mismo, tomada la norma extraída de su contexto sistemático de medida de promoción, como un período largo. Ahora bien, consiste en una medida de fomento establecida exclusivamente para la modalidad de contrato laboral de apoyo a los emprendedores. La duración del período de prueba de un año no es una medida en abstracto o única que facilite simplemente la posición del empresario en el seno del contrato; no es una medida normativa que afecte exclusivamente a la relación de trabajo, sino que se enmarca en un conjunto más amplio de medidas de estímulo a la contratación laboral en una situación de crisis; medidas concurrentes no sólo relativas a la configuración de la nueva modalidad de contrato especial regulado en el art. 4 de la Ley 3/2012, de 6 de julio, de medidas urgentes para la reforma del mercado laboral, sino sistemáticamente incardinado entre las restantes medidas legales arbitradas por la ley de reforma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indica que en modo alguno queda afectada la protección por desempleo a que tendría derecho el trabajador si se resuelve el contrato por el empleador en período de prueba y se hubieran completado, de acuerdo con el régimen general, los tiempos necesarios para devengar las prestaciones por desempleo con la extensión respectiva al período trabajado, además de la nueva compatibilidad entre el 25 por 100 de la prestación por desempleo que el trabajador pudiera venir todavía percibiendo, o estar pendiente de percibir, derivada de una extinción de otro contrato laboral anterior, y el salario durante el período de prueba en el nuevo contrato sometido a esta modalidad.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cabe enjuiciar la norma específica del art. 4.3 de la Ley 3/2012 como un precepto aislado, sino encuadrado sistemáticamente en el conjunto de normas que persiguen, como objetivo específico de política legislativa, el fomento de la contratación laboral en una época de crisis evidente. Así, sobre la base de apreciación conjunta de la norma cuestionada con otras complementarias, no puede sino encuadrarse la misma como una manifestación del margen de configuración del legislador en cuanto a arbitrar las medidas legales que considera como más óptimas o que mejor coadyuven en cada momento para el fomento de la contratación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expone las razones por las que considera que la norma no infringe el principio de igualdad garantizado por el art. 14 CE. Afirma que la diferenciación objetiva de la modalidad de contratación respecto de las demás reconocidas en el ordenamiento laboral es obvia y, por lo tanto, ante diferencias de orden objetivo no cabe aplicar, de acuerdo con la doctrina constitucional, igualdad de trato legislativo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 el Abogado del Estado, en relación con la alegada vulneración del principio de interdicción de la arbitrariedad de los poderes públicos que el Auto de planteamiento vincula a la vulneración del principio de igualdad, que con la introducción de esta modalidad contractual no se persigue otro propósito que favorecer una mayor flexibilidad en la contratación, en comparación con la normativa preexistente que es objeto de reforma. A su juicio, hay una relación de causa a efecto entre la norma y el fomento del empleo, o podría haberla, lo cual es razón suficiente para que el legislador apueste legítimamente por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intención del legislador, a la vista de la exposición de motivos de la norma, es promover mediante normas positivas el fomento del empleo. No hay aquí arbitrariedad, pues a su entender, a partir de la diferencia de tratamiento legislativo, justificadamente no discriminatorio, puede derivarse, cuando de normas con rango de ley se trata, el carácter no arbitrario de la norma en sí; esto es, que la norma resulte respetuosa con el principio establecido en el art. 9.3 CE, de interdicción de la arbitrariedad de los poderes públicos. En consecuencia, con cita de las STC 49/2008, de 9 de abril y ATC 72/2008, de 26 de febrero, señala que el reproche de arbitrariedad y, por tanto, de infracción del art. 9.3 CE, por parte del art. 4.3 Ley 3/2012,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 vulneración del derecho al trabajo (art. 35.1 CE), señala el Abogado del Estado que no se daría ausencia de justa causa, tomada en su contexto y la finalidad para la que está prevista por el ordenamiento laboral la extinción del contrato en período de prueba, cuando apreciándose la inadaptación o inadecuación objetiva del trabajador a la actividad que constituya propiamente aquella, para cuyo desempeño se ha formalizado la contratación, se opte por el desistimiento. Otra cosa es el fraude o la utilización torticera del período de prueba, o basar la extinción en móviles que conforme a la legislación laboral hace que se califique como nula la extinción del contrato. Pero en sí ejercitada la opción al desistimiento por el empresario a la vista de una situación de falta de adecuación de la actividad del trabajador, apreciada por el empresario, o del resultado de la experiencia laboral, de falta de superación de actitudes o bien de objetivos, no constituiría ello una situación de ausencia de justa causa, tomada la norma en su finalidad y en conjunto, o con el propósito al que está efectivamente ordenada.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precepto en sí mismo no vulnera el derecho individual al trabajo, el cual es un derecho que no cabe tampoco invocarlo en abstracto, al margen de las condiciones jurídicas laborales que componen el contenido mismo del contrato de trabajo, ni tampoco al margen o de modo desconectado y desarticulado respecto de las medidas legales de derecho necesario que ordenan las relaciones laborales, como derecho objetivo aplicable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vulneración del derecho a la tutela judicial efectiva (art. 24.1 CE), señala el Abogado del Estado que lo que las resoluciones judiciales y de la OIT invocadas por el Auto de planteamiento de la cuestión declaran es la antijuridicidad del incumplimiento unilateral del contrato, como postulado de la teoría general de la contratación; la necesidad de resarcimiento en tales casos a la otra parte, es decir, a la parte perjudicada, si bien modulada o matizada la aplicación de la teoría al contrato regulado por el derecho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derecho a la tutela judicial efectiva protegido por el art. 24 CE es un derecho que garantiza el acceso a la jurisdicción. Es cierto, señala, que no aparece expresamente exigido por la ley que uno u otro sujeto, al desistir eventualmente de la relación, deban expresar algo más que el mero comunicar su decisión al otro. Y si no se exige, no parece que hayan de motivar de manera explícita o externa, por escrito al menos, las razones concretas de la decisión. No es una exigencia. Ahora bien, la parte que desiste, y en particular el empresario, debe estar en disposición de probar en sede judicial la existencia de una causa suficiente, que no puede ser otra que la carencia en el otro de las condiciones requeridas o esperadas para la consolidación definitiva de la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 el Abogado del Estado, la eventualidad del ejercicio de la opción por parte del empresario durante el período de prueba no cierra el acceso a la jurisdicción en su caso, pues alegada que fuere una ausencia de justa causa en la resolución del contrato, los hechos alegados por el trabajador habrían de ser objeto de prueba, a fin de hacer valer su pretensión. Ello quiere decir que el derecho fundamental salvaguardado por el art. 24.1 CE se satisface como tal derecho, en ese nivel de legalidad constitucional, con no denegar el acceso a la jurisdicción. Pero a partir de la admisión de la demanda, es la norma sustantiva, también de orden constitucional, la que será objeto de valoración y de aplicación a los hechos, y en función de la cual se estimará o se desestimará, en su caso, la pretensión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señala el Abogado del Estado que no puede tampoco pretenderse que la norma cuestionada, al determinar como precepto de Derecho necesario, sin posibilidad de pacto en contrario o de modulación voluntaria del período de prueba sobre topes máximos previstos en la ley, para esta concreta modalidad de contrato, que el período de prueba a que se refiere el art. 14 LET “será de un año en todo caso”, suponga una infracción del principio de autonomía de la voluntad o del derecho a la negociación colectiva que reconoce el art. 37.1 CE. En todos los ámbitos o sectores del ordenamiento jurídico, las normas de derecho necesario garantizan los bienes básicos o aspectos más relevantes para la conservación misma de las relaciones jurídicas que esa parte del derecho regula, así como también los objetivos de política legislativa preferentes que en cada momento o situación el legislador persigue en aras del interés general. No hay en realidad una parte del ordenamiento, incluso las que disciplinan las relaciones jurídicas en el ámbito privado, en la que no existan normas de derecho necesario, no susceptibles de modulación o adaptación o previsión de modo diferente por la autonomía de la voluntad de los destinatarios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la Constitución no contiene en su texto una previsión normativa que determine cuál debe ser el ámbito o alcance objetivo de la negociación colectiva o de los límites de la libertad de actuación de las partes. El contenido o sustrato material de la negociación, está claro que comprende de manera genérica la fijación de las condiciones laborales dentro del marco de lo permitido por la ley, y que la concreción de ese marco queda al arbitrio del legislador ordinario siempre que, a la vez, una hipotética regulación de detalle no agotara todos los aspectos que pueden incidir en una relación laboral, no dejando prácticamente margen alguno para la negociación colectiva, o no haciendo reconocible en realidad la autonomía de la voluntad de los agentes sociales; es decir, que afectase de manera ostensible e indebidamente restrictiva el núcleo esencial del derecho a la negociación colectiva que la Constitución garantiza, y la eficacia jurídica vinculante de los convenios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este caso, afirma el Abogado del Estado, el art. 4.3 de la Ley 3/2012, como norma de legislación ordinaria reguladora de un aspecto de la contratación indefinida en la modalidad concreta allí prevista, no irrumpe con ese hipotético alcance restrictivo de incidencia constitucional, pues la fijación por ley de la referida duración en el seno de un contrato especialmente diseñado, junto con las demás normas concomitantes aplicables al mismo, para la promoción del empleo, es algo que puede ser objeto de libre configuración por el legislador, catalogando en el caso a la norma reguladora como de derecho necesario, sustraído su contenido a la disponibilidad de los agentes sociales, en función de los criterios de política legislativa que en un momento dado se han considerado oportunos o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nada hay en la Constitución que se oponga a la configuración como norma de derecho necesario, sin posibilidad de variación de su alcance y condiciones por acuerdo de las partes negociadoras o en el seno del contrato, de una concreta norma que venga a fijar cuál ha de ser el período de prueba respecto de una determinada modalidad de contratación laboral, con independencia de que, sobre la base de criterios, a su entender de oportunidad, pueda valorarse mejor o peor esa concreta duración en relación siempre con los objetivos de política legislativa que la reforma entraña, cuya justificación se construye sobre las medidas de fomento del empleo que el legislador ha considerado más convenientes. En definitiva, no se aprecia tampoco aquí vulneración de norma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9 de abril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recordando los antecedentes de esta cuestión para a continuación señalar que comparte las razones que llevan al Tribunal Superior de Justicia del País Vasco a cuestionarse la norma por opuesta al principio de igualdad. La finalidad de favorecer el empleo estable y de los jóvenes desempleados, no parece relacionado en absoluto con la duración del período de trabajo. Pero además de no existir una fundamentación descrita por el propio legislador, tampoco existe alguna razón que la podamos extraer de lo regulado, como sí ocurre con la diferenciación que hace el estatuto de los trabajadores. Para el Fiscal General del Estado, la falta de justificación del trato desigual en el período de prueba regulado en el contrato indefinido de apoyo a los emprendedores convierte la decisión del legislador de fijarlo en un año en arbitraria, porque coloca a dos hipotéticos trabajadores sometidos a situaciones idénticas, pero cuya relación se rija por el texto refundido de la Ley del estatuto de los trabajadores o por la ley discutida, en clara situación desigual, siendo los derechos nacidos para este segundo mucho más volátiles durante todo un año, sin que se alcance a ver por nadie qué finalidad, de entre las que pretende la reforma, es decir fomentar la contratación indefinida y la creación empleo, se consigue con esta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 la prohibición de arbitrariedad de los poderes públicos (art. 9.3 CE), entiende el Fiscal General que no es una vulneración distinta de la anterior, sino que es una manifestación del propio principio de igualdad pues la arbitrariedad que se denuncia se basa en haber dado un tratamiento desigual a supuestos iguales. Por ello, sea como derecho autónomo o como parte del derecho a la igualdad del art. 14 CE, a su juicio la norma del art. 4.3 que fija en un año de duración el período de prueba en el contrato que regula, por desigual, es arbitraria y por ende contraria a la prohibición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derecho al trabajo afirma el Fiscal General que más que como vulneración autónoma debería tenerse en cuenta como criterio reforzado del principio de igualdad al verse afectado otro derecho constitucional. En todo caso, considera afectado dicho derecho por falta de fundamentación, razonabilidad y proporcionalidad. El derecho al trabajo del art. 35.1 CE queda cuestionado con un período de prueba injustificadamente tan amplio como el que aquí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negociación colectiva, el Fiscal General señala que sin desconocer que la voluntad del legislador puede llegar a legislar una materia, e incluso sustraerla a la disponibilidad de la negociación colectiva, entiende que hacerlo de forma injustificada, sin que consten razones objetivas, razonables y que en su caso sean proporcionadas a la finalidad que se pretenda con esa sustracción objetiva, resulta contraria a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considera vulnerado el derecho a la tutela judicial efectiva pues como se deriva de las SSTC 103/1990 y 20/1994, para la pervivencia de dicho derecho es esencial que se pueda someter el despido o el cese acordado de forma unilateral por el empresario al control externo que suponen los tribunales, para que si se han realizado sin justa causa produzca las reacciones pertinentes. En el caso del cese durante el período de prueba, la justa causa radica en la propia naturaleza del instituto, que no es otra que la concesión de un tiempo necesario para la constatación del cumplimiento de los requisitos de capacitación del trabajador para su puesto, de ahí que no exija la alegación de causa. Señala que la posibilidad de fijar una duración determinada al período de prueba por el legislador no se cuestiona, lo que se cuestiona es la de fijarlo de forma excesiva y no hacerlo de forma razonada, justificada y proporcionada; la tutela judicial que se puede obtener ante una norma que incurre en la arbitrariedad por desconocer esos requisitos no es otra que la que aquí se está produciendo, el cuestionamiento de su adecuación a la Constitución, que no deja de ser una respuesta judicial, capaz de llenar el derecho a la tutela judicial que corresponde a los ciudadanos. Por todo ello, afirma el Fiscal General, es difícil entender que pueda alegarse el art. 24.1 para justificar la contradicción del artículo cuestionado con la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interesa que se dicte sentencia en la que se declare que el art. 4.3 de la Ley 3/2012, de 6 de julio, de medidas urgentes para la reforma del mercado laboral, es contrario al art. 14, en relación con los arts. 9.3, 35.1 y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junio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del País Vasco plantea cuestión de inconstitucionalidad respecto del apartado 1 del art. 4.3 de la Ley 3/2012, de 6 de julio, de medidas urgentes para la reforma del mercado laboral. En este precepto, relativo al régimen jurídico del nuevo contrato de trabajo por tiempo indefinido de apoyo a los emprendedores, se establece que la duración del período de prueba para el mismo será “de un año en todo caso”. Esta previsión, a juicio del órgano proponente de la presente cuestión de inconstitucionalidad, puede vulnerar los arts. 9.3, 14, 24.1, 35.1 y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por entender que el art. 4.3 de la Ley 3/2012 es contrario al art. 14, en relación con los arts. 9.3, 35.1 y 37.1 CE, mientras que el Abogado del Estado solicita su desestimación conforme ha quedado expuesto en los antecedentes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dudas de constitucionalidad planteadas por el órgano judicial en relación con los arts. 14, 24.1, 35.1 y 37.1 CE han sido resueltas por este Tribunal en las SSTC 119/2014, de 16 de julio y 8/2015, de 22 de enero, a cuya doctrina hemos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en primer lugar, a la alegada vulneración del derecho a la igualdad (art. 14 CE) consecuencia de la duración injustificada e indiferenciada del período de prueba, ajena a las diferencias derivadas del concreto puesto de trabajo, las tareas a realizar o la titulación de la persona trabajadora, la misma ha sido rechazada por la STC 119/2014, que tras recordar que el principio de igualdad no puede fundamentar un reproche de discriminación por indiferenciación, señala que el precepto cuestionado amplia la finalidad tradicional del período de prueba. En efecto, la fijación de un período de prueba de un año “se dirige en esta nueva modalidad contractual no solo a facilitar el mutuo conocimiento de las partes y de las condiciones de prestación de la actividad laboral y a acreditar que el trabajador posee las aptitudes necesarias para su contratación (como sucede con el periodo de prueba regulado con carácter general en el art. 14 LET), sino también, desde la perspectiva empresarial, a verificar si el puesto de trabajo es económicamente sostenible y puede mantenerse en el tiempo. Esta finalidad adicional justifica que el legislador haya fijado un período de duración de un año para todos los trabajadores, sin distinguir por su categoría o cualificación”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la vulneración del principio de igualdad, aduce también el Tribunal Superior de Justicia del País Vasco que el precepto impugnado podría vulnerar el principio de interdicción de la arbitrariedad de los poderes públicos (art. 9.3 CE), por la falta de elementos que justifiquen un período de prueba tan amplio, sin que exista relación de causa a efecto de la institución del período de prueba y de la libertad de desistimiento empresarial con el fomento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STC 196/2011, de 13 de diciembre, FJ 13).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se aprecia, en el supuesto examinado que la Ley recurrida establezca discriminación de ningún tipo; la norma persigue una finalidad razonable y no se muestra desprovista de fundamento, pues como hemos señalado, no solo pretende facilitar el mutuo conocimiento de las partes y de las condiciones de prestación de la actividad laboral, sino verificar si el puesto de trabajo es económicamente sostenible, lo que justifica un período de prueba de un año para todos los trabajadores contratados bajo esta modalidad contractual. Como afirma la STC 119/2014, FJ 3 A), e), el precepto cuestionado “contempla una medida que no solo posibilita el mutuo conocimiento de la partes durante su transcurso y la constatación de las aptitudes del trabajador contratado; se dirige sobre todo a facilitar y promover decisiones de creación de empleo de pequeñas y medianas empresas, reduciendo las incertidumbres propias de todo proyecto de inversión empresarial, favoreciendo además que tales decisiones se orienten hacia la contratación de carácter estable. Atendido el contexto de grave crisis económica y alto desempleo a que responde la introducción y mantenimiento del contrato de trabajo por tiempo indefinido de apoyo a los emprendedores, hemos de afirmar que la fijación en esta modalidad contractual de un período de prueba superior al generalmente previsto para las demás relaciones laborales encuentra justificación; no sólo en la finalidad típica de todo período de prueba sino, sobre todo, en la específica y legítima finalidad de potenciar la iniciativa empresarial como instrumento para contribuir, junto con otras medidas de su régimen jurídico, a promover la creación de empleo estable, de conformidad con el mandato que el art. 40.1 CE dirige a los poderes públicos para llevar a cabo una política orientada al pleno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en segundo lugar, del derecho al trabajo (art. 35.1 CE) por la afectación de los principios de estabilidad en el empleo y de causalidad de la extinción contractual, ha sido rechazada por las SSTC 119/2014, de 16 de julio y 8/2015, de 22 de enero, en tanto que la previsión cuestionada relativa a la duración del período de prueba constituye una medida que cuenta con una justificación legitimadora, y resulta razonable y proporcionada en atención a los fines perseguidos por el legislador con su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hemos afirmado en la STC 8/2015, de 22 de enero, FJ 3 b), sintetizando lo dispuesto en la STC 119/2014, de 16 de julio, FJ 3, que, en primer lugar, “dentro de un escenario de grave crisis económica, la medida controvertida persigue como finalidad incentivar la contratación indefinida, sobre todo de los colectivos de desempleados más vulnerables (jóvenes, mujeres en ciertos casos y mayores de 45 años). En segundo lugar, que tiene, como el propio contrato de trabajo en el que se inserta, un carácter excepcional y limitado en el tiempo, pues sólo podrá aplicarse hasta que la tasa de desempleo en nuestro país se sitúe por debajo del 15 por 100. En tercer lugar, que posee un alcance limitado en tanto que se aplica sólo en empresas de pequeñas dimensiones, en las que hay mayores reticencias para optar por la contratación indefinida por la dificultad de afrontar eventuales riesgos económicos. En cuarto lugar, que se trata de una medida integrada en un contrato en el que los beneficios que reporta al empleador (deducciones fiscales y bonificaciones en las cuotas empresariales de la Seguridad Social) se condicionan a la estabilidad en el empleo del trabajador contratado y al mantenimiento del nivel de empleo del resto de la plantilla de la empresa contratante. Y, en fin, que tal medida se acompaña de otras que pretenden atemperar el aspecto más gravoso que para el trabajador tiene un período de prueba de mayor duración, como son, de un lado, la eventual compatibilización del salario con la prestación de desempleo o el mantenimiento del derecho a su percepción a la finalización, y, de otro, y esto es lo más relevante, que a la superación del mayor período de prueba se le anuda el carácter indefinido de la relación laboral. Todo ello, permite afirmar que aun cuando el precepto impugnado faculta al empleador la rescisión unilateral ad nutum del contrato durante un período más amplio del previsto con carácter general en la normativa laboral, sin embargo, se cumple en este caso con el requisito de la proporcionalidad. En efecto, a la vista del carácter excepcional y temporal de la medida, su limitado alcance, así como su finalidad de fomentar la contratación y el empleo estable (sobre todo de los desempleados con mayores dificultades ocupacionales) durante una situación de crisis económica, cabe apreciar que concurre la proporción exigible entre el sacrificio que a las garantías del trabajador supone la adopción de la medida y los beneficios, individuales y colectivos, que la misma reporta. Además, la medida puede calificarse, igualmente, como necesaria e idónea para la consecución de la legítima finalidad pretendida (creación de empleo estable), puesto que es un incentivo para que las pequeñas empresas elijan la fórmula de la contratación indefinida, al ofrecérseles, como contrapartida, la oportunidad de rescindir libremente el contrato durante un año, permitiéndoles durante tal período de tiempo no sólo constatar las aptitudes profesionales del trabajador contratado, sino también verificar si el puesto de trabajo que se crea con carácter indefinido resulta viable económicamente. Tal circunstancia resulta particularmente relevante en el actual contexto económico, ya que, como apunta el Abogado del Estado, esta disposición permite que las pequeñas empresas puedan hacer uso de esta modalidad contractual para ponderar los riesgos económicos asociados a la suscripción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la estricta perspectiva constitucional, la fijación de un periodo de prueba de un año en el contrato de trabajo previsto en el art. 4.3 de la Ley 3/2012 no vulnera el art. 35.1 CE, pues,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 [STC 119/2014, de 16 de julio, FJ 3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en tercer lugar, del art. 37.1 CE por establecer el art. 4.3 de la Ley 3/2012 una regulación indisponible para la negociación colectiva, ha sido también resuelta en la STC 119/2014, cuyo contenido ha sido recogido en la STC 8/2015, en la que hemos tenido la oportunidad de indicar que el carácter imperativo de la regulación legal impugnada (sobre la duración del período de prueba de un año y su consiguiente indisponibilidad para la negociación colectiva) goza de una justificación legítima, razonable y proporcionada, dado que “[l]a configuración legal como norma de derecho necesario absoluto de la duración del período de prueba de un año en el contrato por tiempo indefinido de apoyo a los emprendedores actúa como garantía hábil para evitar que, a través de la negociación colectiva, se pueda reducir o eliminar el potencial incentivo a la contratación indefinida que mediante esta medida ha querido introducir el legislador”, razón por la cual, la decisión legislativa impugnada contribuye “a impedir que la actuación de la autonomía colectiva pueda frustrar el legítimo y ya comentado objetivo de creación de empleo estable que se pretende alcanzar a través de esta modalidad contractual y su régimen jurídico”. Por ello, a la vista de la finalidad y alcance de la previsión cuestionada, y una vez ponderados los intereses constitucionales en juego, alcanzamos la conclusión de que “no puede tildarse de lesiva del art. 37.1 CE la decisión del legislador de establecer en un año la duración del período de prueba del contrato por tiempo indefinido de apoyo a los emprendedores, con el carácter de norma imperativa indisponible para la negociación colectiva” [apartado b) del fundamento jurídico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vulneración del art. 24.1 CE por impedir el precepto cuestionado un efectivo control judicial sobre la decisión empresarial y no conllevar resarcimiento para el trabajador, ha sido rechazada en nuestra STC 119/2014, de 16 de julio, FJ 3 D), en la que hemos descartado la citada infracción sobre la base de que “[r]especto a la decisión empresarial de desistimiento durante el período de prueba en el contrato por tiempo indefinido de apoyo a los emprendedores está garantizado el pleno acceso a la tutela de los Jueces y Tribunales para impugnar las decisiones no ajustadas al régimen jurídico establecido por la Ley; ya sea por el ejercicio del desistimiento una vez transcurrido el período máximo de duración del periodo de prueba, o porque se haya establecido el período de prueba en supuestos en los que la propia Ley lo excluye expresamente (cuando el trabajador haya desempeñado ya las mismas funciones con anterioridad en la empresa). Igualmente para impugnar aquellas decisiones que se hayan adoptado por motivos discriminatorios o contrarios a los derechos fundamentales del trabajador (por todas, SSTC 94/1984, de 16 de octubre, y 166/1988, de 26 de septiembre). Lo que no garantiza el derecho a la tutela judicial efectiva (art. 24.1 CE) es el acceso a la jurisdicción para exigir una justificación causal del desistimiento empresarial en todo caso, o una indemnización en caso de desistimiento; exigencias que la norma sustantiva no contempla en la configuración de la institución considerada (ni respecto del periodo de prueba regulado con carácter general en el art. 14 LET, ni respecto del periodo de prueba específico regulado en el art. 4.3 de la Ley 3/2012)” [doctrina reiterada en la STC 8/2015,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de conformidad con lo hasta aquí expuesto, la cuestión de inconstitucionalidad promovida por la Sala de lo Social del Tribunal Superior de Justicia del País Vasco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la cuestión de inconstitucionalidad núm. 693-2014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y el fallo de esta, que entendemos hubiera debido de ser estimatorio por vulneración del derecho al trabajo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el Voto particular formulado a la STC 119/2014, 16 de julio, al que para evitar reiteraciones innecesarias nos remitimos (apartado 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queremos destacar que en la presente cuestión de inconstitucionalidad el Fiscal General del Estado, en su escrito de alegaciones, tal y como se recoge en el antecedente de hecho sexto, interesó la estimación de la presente cuestión por considerar que la extensión a un año de la duración del periodo de prueba del contrato indefinido de apoyo a los emprendedores resulta contraria a los arts. 9.3, 14, 35.1 y 37.1 del texto constitucional. En consecuencia, dejamos constancia de la parcial coincidencia entre nuestro Voto particular y la opinión del Fiscal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