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5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6907-2013, promovida por el Juzgado Central de lo Contencioso-Administrativo núm. 10 de Madrid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noviembre de 2013 tuvo entrada en el Registro General de este Tribunal un oficio del Juzgado Central de lo Contencioso-Administrativo núm. 10 de Madrid al que se acompaña, junto con el testimonio del procedimiento núm. 25-2013, el Auto de 29 de octubre de 2013, por el que se acuerda plantear cuestión de inconstitucionalidad en relación con el art. 2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Central de lo Contencioso-Administrativo núm. 10 se sigue el procedimiento abreviado núm. 25-2013, en virtud del recurso contencioso-administrativo interpuesto por seis funcionarios del Cuerpo Nacional de Policía contra la resolución del Secretario de Estado de Seguridad (Ministerio del Interior) de 21 de noviembre de 2012, que desestima su reclamación del abono de las cantidades correspondientes a la parte proporcional de la paga extraordinaria de diciembre de 2012 devengada antes de la entrada en vigor del Real Decreto-ley 20/2012, de 13 de julio, de medidas para garantizar la estabilidad presupuestaria y de fomento de la competitividad (15 de junio de 2012), esto es, el mes completo de junio y catorce días de julio de dicho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20 de septiembre de 2013 por la que acordó oír a las partes y al Ministerio Fiscal para que alegasen sobre la pertinencia de plantear cuestión de inconstitucionalidad en relación con el art. 2 del Real Decreto-ley 20/2012, de 13 de julio, de medidas para garantizar la estabilidad presupuestaria y de fomento de la competitividad, por posible vulneración del art. 9.3 CE. Entiende el juzgador que “(t)eniendo en cuenta que según consolidada jurisprudencia las pagas extraordinarias son salario diferido que se devenga día a día (SSTS 4-4-08, 21-4-10, 25-10-10, 5-11-10, 21-12-10, 10-3-11), y que la citada norma con rango de ley establece la indicada supresión, sin excepción alguna respecto de la parte que ya se hubiera devengado a la fecha de su entrada en vigor, el 15 de julio de 2012, cabe la posibilidad de que la misma esté vulnerando lo dispuesto en el art. 9.3 CE según el cual la Constitución garantiza la irretroactividad de las disposiciones restrictivas de derechos individuales, en la medida en que la norma suprime el derecho de los funcionarios recurrentes a percibir cuantías ya devengadas”.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y los demandantes consideraron procedente el planteamiento de la cuestión. El Abogado del Estado, si bien no se opuso al planteamiento de la misma, razonó que el precepto se acomoda plenamente al art. 9.3 CE, invocando, en síntesis, la imposibilidad de aplicar la jurisprudencia social sobre los arts. 26 y 31 de la Ley del estatuto de los trabajadores a la retribución de los funcionarios públicos de carrera; que no nos encontramos ante una norma restrictiva de derechos individuales en el sentido del art. 9.3 CE, ni reguladora de una retroactividad proscrita por el mismo, y que, incluso de considerarse lo contrario, concurren excepcionales circunstancias de interés público que justificarían esa retroactividad.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29 de octubre de 2013, el Juzgado Central de lo Contencioso-Administrativo núm. 10 de Madrid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Auto exponiendo los antecedentes de hecho de la presente cuestión y el cumplimiento del trámite de audiencia previsto en el art. 35.2 de la Ley Orgánica del Tribunal Constitucional (LOTC). El órgano judicial transcribe la norma de cuya constitucionalidad duda, señalando que su redacción literal no deja resquicio interpretativo alguno respecto a su sentido pues resulta de ella que suprime la percepción de la paga extraordinaria del mes de diciembre del año 2012 para el personal funcionario en su total cuantía, sin excepción respecto a posibles derechos ya devengados en el momento de su entrada en vigor, al día siguiente a su publicación oficial, es decir, el 15 de julio de 2012. A su juicio, atendiendo a la consolidada jurisprudencia según la cual las pagas extraordinarias son salario diferido que se devenga día a día, ello podría confrontar la norma señalada con lo dispuesto en el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examinar lo dispuesto en el art. 33 de la Ley 33/1987, de 23 de diciembre, en cuanto al devengo de las pagas extraordinarias de los funcionarios, razona el Juzgado que no cabe admitir que la naturaleza de las pagas extraordinarias de los funcionarios difiera sustancialmente de las de los demás trabajadores, por lo que, a falta de jurisprudencia específica de la Sala de lo Contencioso-Administrativo del Tribunal Supremo al respecto, debe considerarse plenamente aplicable la doctrina sentada por la Sala de lo Social del Tribunal Supremo, lo que implica que el criterio del Tribunal Supremo sobre el devengo diario de la paga extraordinaria se alza con valor normativo complementario (art. 1.6 del Código civil), salvaguardando la pureza de la Ley, y forma una unidad con la misma como parámetro de la inconstitucionalidad del art. 2 del Real Decreto-ley 20/2012. Por ello, concluye el Juzgado promotor de la cuestión, en el caso examinado, al devengarse la paga extra de diciembre de 2012 en los seis meses inmediatos anteriores al mes de diciembre de 2012, a la fecha de entrada en vigor del Real Decreto-Ley 20/2012 (15 de julio de 2012) ya se había devengado y generado el derecho a la parte proporcional a un mes y catorce días de trabajo, que, sin embargo y sin matices, el art. 2 del Real Decreto-ley 20/2012 directamente suprime, operando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Añade a lo anterior el Juzgado promotor de la cuestión que la pretensión de reducir el gasto público, por muy urgente y necesaria que sea, no constituye sin más un bien común que abra la puerta a exceptuar los básicos principios constitucionales de irretroactividad y seguridad jurídica; principios constitucionales que sí cabe identificar, en cambio, con el interés general de los ciudadanos. Dado que los salarios y las pagas extraordinarias se han seguido abonando tras el mes de diciembre de 2012, queda en entredicho que el interés general sustentado en la crítica situación económica de nuestro país requiriera una supresión de derechos de carácter retroactivo, violentando el principio constitucional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Auto acuerda el planteamiento de la cuestión de inconstitucionalidad indicando que el precepto cuestionado es directamente aplicable al caso y el fallo depende de su validez, tras constatar que el art. 2 del Real Decreto-ley 20/2012 establece la supresión de la paga extraordinaria de diciembre de 2012 para los funcionarios públicos, sin introducir excepción alguna respecto de las cuantías ya devengadas al momento de su entrada en vigor, por lo que podría vulnerar el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17 de diciembre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Central de lo Contencioso-Administrativo núm. 10 de Madrid,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de alegaciones registrado el 10 de enero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de las Administraciones públicas.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15 de enero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30 de enero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6 de febrero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octubre de 2015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Central de lo Contencioso-Administrativo núm. 10 de Madrid plantea cuestión de inconstitucionalidad respecto del art. 2 del Real Decreto-ley 20/2012, de 13 de julio, de medidas para garantizar la estabilidad presupuestaria y de fomento de la competitividad. El art. 2, en lo que aquí importa, dispone para el personal funcionario, la supresión de la paga extraordinaria y de la paga adicional de complemento específico o pagas adicionales equivalentes del mes de diciembre de 2012. En síntesis, el Juzgado entiende que el citado precepto, en su aplicación al personal funcionario,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Juzgado Central de lo Contencioso-Administrativo núm. 10 de Madrid plantea la cuestión de inconstitucionalidad respecto del art. 2 Real Decreto-ley 20/2012 en su integridad, lo cierto es que de los razonamientos que se contienen en el Auto de planteamiento se infiere sin dificultad que no se cuestiona todo el precepto sino solo “en su aplicación a los funcionarios públicos” (como se precisa expresamente en la parte dispositiva del Auto). Ello se conecta lógicamente con el juicio de relevancia, correctamente expresado por el órgano judicial, pues la cuestión de inconstitucionalidad trae causa de un proceso promovido por seis funcionarios del Cuerpo Nacional de Policía con motivo de la supresión, por aplicación de las previsiones contenidas en el Real Decreto-ley 20/2012, de la paga o gratificación extraordinaria de diciembre de 2012, proceso en el que lo pretendido por los demandantes es justamente que se declare su derecho a percibir la parte proporcional de la paga extra de diciembre de 2012 que consideran ya devengada al momento de la entrada en vigor del Real Decreto-ley 20/2012, porque, de acuerdo con el art. 9.3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2.2.1 de dicho art. 2 que se refiere en concreto al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Central de lo Contencioso-Administrativo núm. 10 de Madrid la medida de supresión de la paga extraordinaria de diciembre de 2012 en sí misma considerada, sino solo en cuanto su aplicación haya podido suponer la infracción del principio de irretroactividad establecido en el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en su apartado 1.2; y en su apartado segundo dispone las reglas para el abono de dichas cantidades al personal del sector público estatal,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seis funcionarios del Cuerpo Nacional de Policía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de 14 de abril,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