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7238-2012, promovido por doña María Josefa Garmendia Larrañaga, representada por el Procurador de los Tribunales don Ramiro Reynolds Martínez, bajo la dirección de la Letrada doña María del Carmen Muñoz López, contra la Sentencia núm. 486/2012 de la Sección Primera de la Sala de lo Contencioso-Administrativo del Tribunal Superior de Justicia del País Vasco de fecha 19 de junio de 2012, por la que se desestima el recurso contencioso-administrativo núm. 649-2011 interpuesto contra el Acuerdo del Tribunal Económico-Administrativo Foral de Guipúzcoa de fecha 27 de enero de 2011, desestimatorio, a su vez, de la reclamación económico-administrativa núm. 240-2010 promovida contra el acuerdo del Servicio de Gestión de Impuestos Directos de fecha 10 de febrero de 2010, que rechazaba la solicitud de rectificación de la autoliquidación formulada por el impuesto sobre el patrimonio correspondiente al ejercicio 2008. Han intervenido la Procuradora de los Tribunales doña Rocío Martín Echagüe, en nombre y representación de la Excma. Diputación Foral de Guipúzcoa, y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diciembre de 2012, don Ramiro Reynolds Martínez, Procurador de los Tribunales, en nombre y representación de doña María Josefa Garmendia Larrañaga, interpuso un recurso de amparo contra la resolución judicial que se indica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residente en Guipúzcoa, presentó la autoliquidación del impuesto sobre el patrimonio correspondiente al ejercicio 2008, instando a continuación su rectificación con solicitud de devolución del importe ingresado, al considerar que puesto que la obligación de contribuir por el citado tributo había sido suprimida en el resto del Estado, incluidos los territorios forales de Vizcaya y Álava, la normativa foral que daba cobertura a su obligación tributaria (la Norma Foral de Guipúzcoa 14/1991) había devenido ilegal, al discriminar a los residentes en el territorio de Guipúzcoa, obligándoles a soportar una obligación tributaria que era inexistente en el resto del territorio nacional (por obra de la Ley 4/2008,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10 de febrero de 2010 se dictó acuerdo por el Servicio de gestión de impuestos directos de la Hacienda Foral de Guipúzcoa rechazando tanto la rectificación promovida como la devolución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anterior acuerdo se presentó una reclamación económico-administrativa ante el Tribunal Económico-Administrativo Foral de Guipúzcoa (núm. 240-2010) quien por resolución de fecha 27 de enero de 2011 la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un recurso contencioso-administrativo (núm. 649-2011) ante la Sala de lo Contencioso-Administrativo del Tribunal Superior de Justicia del País Vasco, quien por Sentencia núm. 486/2012, de 19 de junio, de su Sección Primera acordó desestimar el recurso, al considerar que carecía de la competencia necesaria para pronunciarse sobre el objeto del recurso, en la medida que la disposición adicional quinta de la Ley Orgánica 2/1979, de 3 de octubre, del Tribunal Constitucional (en la redacción dada por la Ley Orgánica 1/2010), había atribuido al Tribunal Constitucional el conocimiento de los recursos interpuestos contra las normas forales fiscales. A juicio del órgano judicial, aunque es competente para conocer de los recursos contra los actos administrativos y de revisión económico-administrativa, sin embargo, no puede enjuiciar la validez de las normas forales fiscales de forma indirecta ni adoptar pronunciamientos anulatorios de los actos de aplicación con fundamento en la invalidez de tales normas. Y puesto que la parte recurrente invoca la vulneración, por la norma foral reguladora del impuesto sobre el patrimonio, del derecho a la igualdad de los arts. 14 y 31.1, ambos de la Constitución, fruto de la diferencia territorial de trato que genera, dicho planteamiento es ajeno a la jurisdicción contencioso-administrativa que carece, por cualquier medio o procedimiento, de la potestad de conocer de pretensiones en contra de normas forales fiscales. Y, por los mismos motivos, rechaza el órgano judicial el planteamiento de una cuestión de inconstitucionalidad sobre la norma foral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un incidente de nulidad de actuaciones contra la anterior Sentencia al considerar la parte recurrente que se había vulnerado su derecho a la tutela judicial efectiva ante la negativa del órgano judicial al planteamiento de la cuestión de inconstitucionalidad, mediante providencia de fecha 27 de septiembre de 2012 se inadmite a trámite al considerar que la pretensión de planteamiento de la citada cuestión carecía de todo fundamento legítimo, pues aspiraba a imponer el ejercicio de una facultad atribuida a los Jueces y Tribunales por el art. 5.2 de la Ley Orgánica 6/1985,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la vulneración del derecho a la tutela judicial efectiva (art. 24.1 CE) por falta de motivación, por arbitrariedad y por haberle causado indefensión, al habérsele negado el planteamiento de la cuestión de inconstitucionalidad solicitada, sin un solo argumento, impidiéndosele con ello el derecho a obtener una resolución sobre el fondo del asunto. Para la recurrente, la Sentencia niega el planteamiento de la cuestión de inconstitucionalidad sin fundamentación alguna, cuando lo cierto es que su planteamiento no es una cuestión discrecional para el órgano judicial cuando el fallo del litigio dependa de la validez de la norma aplicada. Al haber rechazado apriorística e inmotivadamente el planteamiento solicitado, la decisión del órgano judicial ha incurrido en arbitrariedad causándole indefensión, sobre todo porque la pretensión esgrimida se dirigía precisamente a que la Sala ejerciese su jurisdicción, en el marco de las atribuciones que le corresponden, entrando a valorar circunstanciadamente la procedencia o no de plantear la cuestión de inconstitucionalidad, tras un análisis sustantivo, adoptando a continuación una decisión fundada, favorable o no a dicho planteamiento. Sin embargo, la Sentencia incurre en arbitrariedad cuando reconoce su propia incompetencia para resolver sobre la nulidad de la norma aplicada y, no obstante ello, rechaza suscitar la pretendida cuestión dejando de este modo al recurso privado de todo objeto 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de amparo precisa que, para evitar reiteraciones inútiles, en orden a justificar la invalidez sobrevenida de la Norma Foral de Guipúzcoa 14/1991, de 27 de diciembre, reguladora del impuesto sobre el patrimonio, por vulneración del artículo 2 de la Ley 12/2002, del concierto económico, y del art. 41.2 c) de la Ley Orgánica 3/1979, del Estatuto de Autonomía del País Vasco, se remite a lo manifestado en el cuerpo del escrito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solicita la recurrente en amparo que se estime el recurso, se le reconozca su derecho a la tutela judicial efectiva y, de conformidad con el art. 55.2 de la Ley Orgánica del Tribunal Constitucional (LOTC), se eleve al Pleno del Tribunal Constitucional una cuestión de inconstitucionalidad contra la Norma Foral 14/1991, de 27 de diciembre, reguladora del impuesto sobre el patrimonio, o, subsidiariamente, se anule y deje sin efecto la Sentencia dictada con retroacción de las actuaciones al momento anterior al dictado de la Sentencia para que por la Sala juzgadora se eleve una cuestión de inconstitucionalidad respecto de la norma foral identificada.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7 de abril de 2014, la Sala Primera de este Tribunal acordó la admisión a trámite del recurso de amparo. Asimismo, y en aplicación de lo previsto en el art. 51 de la Ley Orgánica de este Tribunal, acordó dirigir comunicación a la Sala de lo Contencioso-Administrativo del Tribunal Superior de Justicia del País Vasco a fin de que, en el plazo de diez días, remitiese certificación o fotocopia adverada de las actuaciones correspondientes al recurso contencioso-administrativo núm. 649-2011, interesándose al mismo tiempo que se emplazara a quienes hubiesen sido parte en el procedimiento, excepto a la parte recurrente en amparo, para que en el plazo de diez días pudieran comparecer ante este Tribunal si así lo desearan. Igualmente, se acordó dirigir atenta comunicación al Tribunal Económico-Administrativo Foral de Guipúzcoa a fin de que, en el plazo de diez días, remitiese certificación o fotocopia adverada de las actuaciones correspondientes al expediente de la reclamación económico-administrativa núm. 240-2010.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30 de abril de 2014 la Procuradora de los Tribunales doña Rocío Martín Echagüe, actuando en nombre y representación de la Excma. Diputación Foral de Guipúzcoa,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con fecha de 16 de mayo de 2014 la Sección Segunda de este Tribunal acordó tener por personada y parte en nombre y representación de la Excma. Diputación Foral de Guipúzcoa a la Procuradora de los Tribunales doña Rocío Martín Echagüe, así como dar vista de las actuaciones recibidas a las partes personadas y al Ministerio Fiscal, por plazo común de veinte días, para que, conforme determina el art. 52.1 de la Ley Orgánica de este Tribunal,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Rocío Martín Echagüe, en nombre y representación de la Excma. Diputación Foral de Guipúzcoa, presentó su escrito de alegaciones el día 18 de junio de 2014 suplicando se dictase Sentencia por la que se declarase no haber lugar al amparo solicitado. A su juicio, las partes en un proceso judicial no tienen derecho a plantear cuestiones de inconstitucionalidad al ser una potestad exclusiva de los órganos judiciales en aquellos casos en los que puedan albergar una duda sobre la constitucionalidad de la norma aplicable al caso y de cuya validez dependa el fallo (SSTC 148/1986, 23/1988 y 159/1997). Por esta razón, la decisión de un órgano judicial de no elevar al Tribunal Constitucional una cuestión de inconstitucionalidad no viola el derecho a la tutela judicial efectiva (STC 159/1997,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de Guipúzcoa no puede apreciarse la lesión denunciada pues la Sentencia impugnada está suficientemente motivada, en la medida que la Sala sentenciadora se reconoce competente para conocer y resolver acerca del acto impugnado (denegación de la solicitud de rectificación de la autoliquidación del impuesto sobre el patrimonio correspondiente al ejercicio 2008), pero no puede declarar la invalidez de la liquidación con base en la inconstitucionalidad de la Norma Foral 14/1991. A su juicio, el órgano judicial está cumpliendo con los dos requisitos que exige la doctrina del Tribunal Constitucional para motivar la no elevación de una cuestión de inconstitucionalidad (ATC 129/2014): que la resolución esté suficientemente motivada en el sentido de contener los elementos y razones de juicio que permiten conocer cuáles han sido los criterios jurídicos que han fundamentado la decisión, y que la motivación contenga una fundamentación en Derecho, lo que conlleva la garantía de que la decisión no sea consecuencia de una aplicación arbitraria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24 de junio de 2014, doña María Josefa Garmendia Larrañaga, representada por el Procurador don Ramiro Reynolds Martínez y defendida por la Letrada doña María del Carmen Muñoz López, evacuó el trámite de alegaciones conferido suplicando se dictase Sentencia estimatoria del amparo pretendido, insistiendo para ello en los mismos argumentos que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parte actora fundamenta la nulidad e inconstitucionalidad de la Norma Foral de Guipúzcoa 14/1991, de 27 de diciembre, reguladora del impuesto sobre el patrimonio, por falta de potestad del territorio histórico de Guipúzcoa para mantener la vigencia del impuesto sobre el patrimonio que había sido suprimido por parte del Estado (por la Ley 4/2008, de 23 de diciembre), contradiciendo así lo previsto en el art. 41.2 c) de la Ley Orgánica 3/1979, del Estatuto de Autonomía, y en los arts. 1 a 3 de la Ley 12/2012, del concierto con el País Vasco, que obliga a los territorios históricos a mantener, dentro de su territorio, un régimen de tributos concertados, siguiendo la estructura general impositiva del Estado y adoptando las medidas normativas necesarias para aplicar las medidas fiscales de carácter excepcional y coyuntural que el Estado decida. Sin embargo, Guipúzcoa ha mantenido en su territorio un impuesto, el del patrimonio, que había sido suprimido en el ordenamiento nacional, cuando lo que debía haber hecho era haber procedido también a su eliminación coetánea como así hicieron los territorios de Álava (Norma Foral 22/2008, de 22 de diciembre) y Vizcaya (Norma Foral 7/2007,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 de julio de 2014 presentó su escrito de alegaciones el Ministerio Fiscal solicitando la estimación del recurso al considerar que se ha lesionado el derecho de la actora tanto a la tutela judicial efectiva sin indefensión (art. 24.1 CE) como a un proceso con todas las garantías (art. 24.2 CE), procediéndose, en orden al restablecimiento de los derechos fundamentales lesionados, a retrotraerse las actuaciones al momento anterior a dictar sentencia, con el fin de que se dicte una resolución fundada en Derecho respecto de la procedencia de plantear al Tribunal Constitucional una cuestión de inconstitucionalidad sobre la Norma Foral 14/1991, reguladora del impuesto sobre el patrimonio en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que han dado lugar a la presente demanda de amparo concreta la Fiscal el núcleo del recurso contencioso-administrativo, que lo constituía la eventual ilegalidad sobrevenida de la Norma Foral 14/1991, reguladora del impuesto sobre el patrimonio en Guipúzcoa, que sustentaba la exacción del impuesto en el ejercicio 2008, como consecuencia de la aprobación de la Ley 4/2008, de 23 de diciembre, cuyo art. 3 suprimía el impuesto sobre el patrimonio, con efectos del 1 de enero de 2008, mediante una bonificación en cuota del 100 por 100. Señala la Fiscal que para la recurrente la norma foral no sólo violaba el principio de igualdad en relación con el deber de contribuir (arts. 14 y 31.1 CE), al discriminar en función del territorio de residencia, sino que contradecía la Ley 12/2002, del concierto económico, y la Ley del Parlamento Vasco 3/1989, de armonización, coordinación y colaboración fiscal. Se trataba, pues, de un recurso indirecto contra la Norma Foral 14/1991, como señalaba la propia Diputación Foral de Guipúzcoa en la contestación a la demanda, lo que suponía la falta de competencia de la jurisdicción contencioso-administrativa para conocer de la pretensión deducida [ex art. 3 d) de la Ley reguladora de la jurisdicción contencioso-administrativa (LJCA) y disposición adicional quinta LOTC] y la necesidad de plantear una cuestión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lo Contencioso-Administrativo del Tribunal Superior de Justicia del País Vasco, en la Sentencia impugnada, reconoce que tanto el art. 3 d) LJCA como la disposición adicional quinta LOTC, han excluido la competencia de la jurisdicción contencioso-administrativa para pronunciarse sobre la validez de las normas forales fiscales o para declarar la invalidez de los actos dictados en su aplicación con fundamento en la ilegalidad de las mismas; esos preceptos legales confieren a los Tribunales la facultad de elevar al Tribunal Constitucional una cuestión prejudicial sobre la validez de las normas forales, cuando de ella dependa el fallo del litigio, pero le impiden inaplicar dichas normas; la eventual nulidad sobrevenida de la Norma Foral 14/1991, por su contradicción con la Ley 12/2002, del concierto económico, está excluida de la jurisdicción contencioso-administrativa y corresponde a la jurisdicción constitucional, al tratarse de una norma que integra el bloque de la constitucionalidad (art. 28 LOTC); no procede plantear una cuestión de inconstitucionalidad al haberse confundido por la parte recurrente el mecanismo de depuración del ordenamiento jurídico de la cuestión de inconstitucionalidad con el de la cuestión de ilegalidad de normas que no tienen rango de ley (arts. 123 a 126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los anteriores razonamientos del órgano judicial no pueden considerarse como una motivación razonable y suficiente por los siguientes motivos. En primer lugar, porque si bien es cierto que la pretensión esgrimida en el recurso contencioso-administrativo era la de anular los actos administrativos que rechazaron la solicitud de rectificación de la autoliquidación del impuesto sobre el patrimonio, con fundamento en la ilegalidad sobrevenida de la Norma Foral 14/1991, lo que excluía el conocimiento de la eventual inconstitucionalidad de esta norma por parte de la jurisdicción contencioso-administrativa al corresponder su conocimiento en exclusiva al Tribunal Constitucional, sin embargo, la Sentencia impugnada no hace ningún tipo de valoración o razonamiento que permita conocer por qué no es procedente el planteamiento de la cuestión de inconstitucionalidad, al margen de que la solicitud hecha por la parte pudiera haber sido incorrecta jurídicamente. En segundo lugar, aunque el órgano judicial subraya que el planteamiento de las cuestiones de inconstitucionalidad corresponde en exclusiva a los órganos jurisdiccionales y no a las partes, resulta incoherente luego cuando se limita a rechazar el planteamiento sin pronunciamiento alguno sobre la necesidad para resolver la cuestión ante él planteada, sin incorporar ningún razonamiento sobre la validez de la norma foral, que el órgano judicial termina aplicándola implícitamente al resolver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la falta de planteamiento de la cuestión de inconstitucionalidad de manera incoherente y arbitraria supone una lesión del derecho a la tutela judicial efectiva sin indefensión del art. 24.1 CE (SSTC 182/2012 y 177/2013). El órgano judicial, pese a tener obligación de plantear una cuestión de inconstitucionalidad por depender de la validez de la Norma Foral 14/1991, impugnada indirectamente y aplicable al caso, el fallo a adoptar, sin embargo, elude pronunciarse, no constituyendo una motivación suficiente el incorrecto planteamiento efectuado por la parte recurrente en su demanda, pues, como bien dice el órgano judicial, si la decisión del planteamiento no depende de la voluntad de la parte, al ser una decisión exclusiva de éste, debe realizar su propia valoración de la norma aplicable para resolver la cuestión planteada. Así las cosas, al desestimar el órgano judicial el recurso contencioso-administrativo con confirmación de los actos administrativos impugnados, ha incurrido en un exceso de jurisdicción, pues ha resuelto de manera implícita el recurso indirecto contra la Norma Foral 14/1991, sin plantear una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la Fiscal que la providencia de 27 de septiembre de 2012 que inadmitió el incidente de nulidad de actuaciones, con fundamento en que el planteamiento de las cuestiones de inconstitucionalidad son una facultad exclusiva de los Tribunales, no es una respuesta fundada en Derecho, careciendo de una verdadera motivación y, por tanto, es igualmente lesiva del derecho a la tutela judicial efectiva tanto desde la perspectiva del derecho a obtener una resolución fundada en Derecho como desde la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veintinueve de octubre de 2015 se señaló para deliberación y votación de la presente Sentencia el día dos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486/2012 de la Sección Primera de la Sala de lo Contencioso-Administrativo del Tribunal Superior de Justicia del País Vasco de fecha 19 de junio de 2012, por la que se desestima el recurso contencioso-administrativo núm. 649-2011 interpuesto contra el Acuerdo del Tribunal Económico-Administrativo Foral de Guipúzcoa de fecha 27 de enero de 2011, desestimatorio, a su vez, de la reclamación económico-administrativa núm. 240-2010 promovida contra el acuerdo del Servicio de gestión de impuestos directos de fecha 10 de febrero de 2010, que rechazaba la solicitud de rectificación de la autoliquidación formulada por el impuesto sobre el patrimonio correspondiente al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recurrente en amparo solicitaba la rectificación de su autoliquidación del impuesto sobre el patrimonio correspondiente al ejercicio 2008 por considerar que la Norma Foral 14/1991, de 27 de diciembre, del impuesto sobre el patrimonio, que le daba cobertura, era inconstitucional, no sólo por establecer una discriminación por razón de la residencia contraria a los arts. 14 y 31.1, ambos de la Constitución, sino por contradecir tanto el art. 2 de la Ley 12/2002, de 23 de mayo, por la que se aprueba el concierto económico con la Comunidad Autónoma del País Vasco, como el art. 41.2 c) de la Ley Orgánica 3/1979, de 18 de diciembre, de Estatuto de Autonomía del País Vasco. Rechazada dicha solicitud en vía administrativa, en el recurso contencioso-administrativo articulado ante la Sala de lo Contencioso-Administrativo del Tribunal Superior de Justicia del País Vasco, se cuestionaba nuevamente la constitucionalidad de la citada Norma Foral 14/1991 que daba cobertura a la autoliquidación presentada. Sin embargo, la Sala desestimó el recurso al considerar que, puesto que el conocimiento de la constitucionalidad de las normas forales fiscales le corresponde en exclusiva al Tribunal Constitucional tras la reforma operada por la Ley Orgánica 1/2010, de 19 de febrero, de modificación de las leyes orgánicas del Tribunal Constitucional y del Poder Judicial, carecía de competencia tanto para enjuiciar la validez de las normas forales fiscales como para adoptar pronunciamientos anulatorios de los actos de aplicación con fundamento en la invalidez de tales normas, razón por la cual, rechazó el planteamiento de una cuestión de inconstitucionalidad sobre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del derecho a la tutela judicial efectiva sin indefensión (art. 24.1 CE), al haberse rechazado de forma incoherente y arbitraria el planteamiento de una cuestión de inconstitucionalidad sobre la validez de la Norma Foral 14/1991. En cambio, la Excma. Diputación Foral de Guipúzcoa considera que no puede apreciarse la lesión denunciada al no existir un derecho de las partes de un proceso judicial al planteamiento de cuestiones de inconstitucionalidad, siendo esta una potestad exclusiva de los órganos judiciales en aquellos casos en los que puedan albergar una duda sobre la constitucionalidad de la norma aplicable al caso y de cuya validez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Sección Tercera del Tribunal Europeo de Derechos Humanos de 20 de enero de 2015 (asunto Arribas Antón c. España) exige que en los asuntos admitidos a trámite por este Tribunal Constitucional se explicite la razón de su especial trascendencia constitucional (§ 46, en la versión oficial en francés del Tribunal de Estrasburgo; § 37 en la traducción española del Ministerio de Justicia). Pues bien, de conformidad con lo previsto en el art. 50.1 b) de la Ley Orgánica 2/1979, de 3 de octubre, del Tribunal Constitucional, y de acuerdo con los criterios explicitados en la STC 155/2009, de 25 de junio, FJ 2, debe señalarse que la cuestión planteada en el presente proceso de amparo permite precisar a este Tribunal, tras el cambio normativo producido con la aprobación de la Ley Orgánica 1/2010, de 19 de febrero, de modificación de las leyes orgánicas del Tribunal Constitucional y del Poder Judicial, su doctrina sobre el derecho a la tutela judicial efectiva (art. 24.1. CE) en relación con la facultad de los órganos judiciales de controlar la validez constitucional de las normas forales fiscales en orden a su eventual inaplicación previo planteamiento de una cuestión prejudicial de validez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precisión que antecede es importante señalar que la única cuestión que se somete a nuestra consideración, desde la óptica del derecho a la tutela judicial efectiva del art. 24.1 CE es, si la negativa del órgano judicial a controlar la constitucionalidad de la Norma Foral 14/1991 es o no lesiva del citado derecho fundamental. Eso sí, debe precisarse, antes que nada, que en el presente proceso constitucional no se ventila la eventual constitucionalidad de la Norma Foral 14/1991 sino, única y exclusivamente, si la negativa del órgano judicial a aplicar la norma o a plantear una cuestión prejudicial ante este Tribunal Constitucional sobre la misma es contraria a aquel derecho fundamental, pues “el recurso de amparo no es un cauce idóneo para efectuar juicios abstractos de constitucionalidad de la Ley, sino un medio reparador de lesiones concretas y efectivas de derechos fundamentales (SSTC 206/1990, de 17 de diciembre, FJ 5; 119/1991, de 3 de junio, FJ 4; 31/1994, de 31 de enero, FJ 4; 120/1998, de 15 de junio, FJ 1), salvo cuando ello resulte imprescindible para corregir la lesión del derecho fundamental que sea achacable directamente a la aplicación del precepto legal que se reputa contrario a la Constitución (entre otras, SSTC 223/2001, de 5 de noviembre, FJ 7; 222/2004, de 29 de noviembre, FJ 3)” (STC 47/2007, de 12 de marzo, FJ 4). Y puesto que el objeto del presente proceso constitucional consiste en determinar, como se ha dicho, si la negativa de la Sala juzgadora a aplicar la norma o a plantear una cuestión prejudicial ante este Tribunal Constitucional es o no lesiva del art. 24.1 CE, hay que excluir ya en este momento el análisis de la eventual contradicción entre la norma foral fiscal que da cobertura a los actos administrativos impugnados y la Constitución, el Estatuto de Autonomía del País Vasco o la Ley del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señalarse que, aun cuando las normas forales fiscales son disposiciones normativas que carecen de rango de ley, desde la reforma operada por la Ley Orgánica 1/2010, de 19 de febrero, de modificación de las leyes orgánicas del Tribunal Constitucional y del Poder Judicial, su eventual declaración de inconstitucionalidad le corresponde en exclusiva al Tribunal Constitucional. En efecto, quedan excluidos del conocimiento de los Tribunales del orden contencioso-administrativo “los recursos directos o indirectos que se interpongan contra las Normas Forales fiscales de las Juntas Generales de los Territorios Históricos de Álava, Guipúzcoa y Vizcaya, que corresponderán, en exclusiva, al Tribunal Constitucional” [arts. 9.4 de la Ley Orgánica 6/1985, de 1 de julio, del Poder Judicial (en lo sucesivo, LOPJ), y 3 d) de la Ley 29/1998, de 13 de julio, reguladora de la jurisdicción contencioso-administrativa (en lo sucesivo, LJCA)]. Y ello porque, desde la entrada en vigor de esa Ley Orgánica 1/2010, corresponde al Tribunal Constitucional no sólo “el conocimiento de los recursos interpuestos contra las Normas Forales fiscales de los Territorios de Álava, Guipúzcoa y Vizcaya”, sino también resolver “las cuestiones que se susciten con carácter prejudicial por los órganos jurisdiccionales sobre la validez de las referidas disposiciones, cuando de ella dependa el fallo del litigio principal” [apartado 1 de la disposición adicional quinta de la Ley Orgánica 2/1979, de 3 de octubre, del Tribunal Constitucional (en adelante,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desde la entrada en vigor de la Ley Orgánica 1/2010, de 19 de febrero, aunque los órganos jurisdiccionales pueden fiscalizar la validez de las normas forales fiscales, no les es dado, caso de considerarlas contrarias a las normas que integran el bloque de la constitucionalidad, expulsarlas del ordenamiento jurídico, al haber querido sustraer el legislador orgánico al juez ordinario la posibilidad de no aplicar una norma foral fiscal ante un eventual juicio de incompatibilidad con aquel bloque. La depuración de este tipo de normas corresponde de forma exclusiva, a partir de aquella disposición orgánica, al Tribunal Constitucional, que tiene la competencia y la jurisdicción para declarar, con eficacia erga omnes, su eventual inconstitucionalidad. De esta manera, forma parte de las garantías consustanciales a todo proceso judicial en nuestro Ordenamiento, entonces, el que la norma foral fiscal que, según el juzgador, resulta aplicable en aquel proceso no pueda dejar de serlo, por causa de su posible invalidez, sino a través de la promoción de la cuestión prejudicial de validez prevista en la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 indudable que forma parte del conjunto de las facultades inherentes a la potestad de juzgar, privativa de los Jueces y Tribunales del Poder Judicial por mandato de la propia Constitución (art. 117.3), la de seleccionar la norma jurídica aplicable al caso concreto, su interpretación y la subsunción en ella de los hechos (SSTC 76/1995, de 22 de mayo, FJ 5, y 173/2002, de 9 de octubre, FJ 10). Eso sí, una vez seleccionada la norma aplicable al caso concreto, si existiesen dudas sobre su eventual contradicción con las normas que integran el bloque de la constitucionalidad definido en el art. 28 LOTC, al Juez le asisten dos opciones: bien despejar esas dudas mediante la realización, de forma fundada, de un juicio de validez de la norma aplicable; bien, en caso contrario, plantear una cuestión prejudicial sobre su eventual invalidez al Tribunal Constitucional. De este modo, si un órgano judicial estima que una norma foral fiscal adolece de posibles vicios de inconstitucionalidad, viene obligado a suscitar la correspondiente cuestión prejudicial ante el Tribunal Constitucional, y, si no lo estima así, supuesto en el que obviamente no está compelido a plantear la cuestión, debe limitarse a aplicarla, eso sí, razonando los motivos por los cuales considera, en contra de la opinión del recurrente, que la disposición cuestionada no adolece de los vicios que se le imputan, resultando plenamente conforme con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semejanza de lo que acontece en las cuestiones de inconstitucionalidad,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que se le solicita (SSTC 58/2004, de 19 de abril, FJ 10; 84/2008, de 21 de julio, FJ 5; 26/2009, de 26 de enero, FJ 2, y 212/2014, de 18 de diciembre, FJ 3).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núm. 486/2012 de la Sección Primera de la Sala de lo Contencioso-Administrativo del Tribunal Superior de Justicia del País Vasco de fecha 19 de junio de 2012, objeto del presente proceso constitucional, rechaza tanto entrar a conocer los vicios de inconstitucionalidad que la parte recurrente imputaba a la Norma Foral 14/1991, de 27 de diciembre, del impuesto sobre el patrimonio, como plantear una cuestión prejudicial de validez ante el Tribunal Constitucional respecto de la misma, con fundamento en su falta de competencia para conocer sobre la validez de las normas forales fiscales ex art. 3 d) LJCA (tras la redacción dada por 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claro que hubo una dejación de funciones por parte del órgano judicial, el cual debió entrar a controlar la validez constitucional de la Norma Foral 14/1991, indirectamente impugnada, para concluir, bien su validez y, con fundamento, en la misma, considerar innecesario plantear una cuestión prejudicial ante este Tribunal Constitucional, bien su eventual invalidez y, en consecuencia para poder no aplicarla, la obligación de suscitar la correspondiente cuestión de validez. Sin embargo, el órgano judicial soslaya cualquier pronunciamiento sobre la validez de la Norma Foral 14/1991 y, sin más fundamento, inadmite (aunque formalmente desestima) el recurso articulado por la parte actora, dejando así su pretensión sin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recordar que aun cuando los derechos y garantías previstos en el artículo 24 CE ni garantizan la justicia de la decisión o la corrección jurídica de la actuación o interpretación llevada a cabo por los órganos judiciales comunes, pues no existe un derecho al acierto, ni tampoco aseguran la satisfacción de la pretensión de ninguna de las partes del proceso, lo que en todo caso sí aseguran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173/2002, de 9 de octubre, FJ 8). El art. 24 CE impone a los órganos judiciales la obligación de dictar resoluciones fundadas en Derecho, no pudiendo considerarse cumplida esta exigencia con la mera emisión de una declaración de voluntad en un sentido u otro, sino que debe ser consecuencia de una exégesis racional del ordenamiento y no fruto de la arbitrariedad. No basta, pues, con obtener una respuesta motivada, sino que, además, ésta ha tener contenido jurídico y no resultar arbitraria. Y una resolución judicial puede tacharse de arbitraria cuando, aun constatada la existencia formal de una argumentación, la misma no es expresión de la administración de justicia sino simple apariencia de la misma por ser fruto de un mero voluntarismo judicial o expresar un proceso deductivo irracional o absurdo (SSTC 148/1994, de 12 de mayo, FJ 4; 244/1994, de 15 de septiembre, FJ 2; 54/1997, de 17 de marzo, FJ 3; 160/1997, de 2 de octubre, FJ 7,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duda, como denuncia la parte demandante y aprecia el Ministerio Fiscal, que la resolución judicial impugnada, aunque cuenta formalmente con una motivación, carece de contenido jurídico al expresar un proceso deductivo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evitado el órgano judicial pronunciarse sobre el fondo del asunto sometido a su consideración, so pretexto de su propia incompetencia, con fundamento en una motivación irrazonable, es obligado concluir que la decisión judicial cuestionada, como señala el Ministerio Fiscal, ha vulnerado el derecho de la parte demandante de amparo a la tutela judicial efectiva sin indefensión (art. 24.1 CE) y, por tanto, ello ha de conducir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ha impugnado en el presente proceso constitucional exclusivamente la Sentencia de la Sección Primera de la Sala de lo Contencioso-Administrativo del Tribunal Superior de Justicia del País Vasco de fecha 19 de junio de 2012, que es la que le imputa la lesión de su derecho a la tutela judicial efectiva sin indefensión. No obstante, fruto de la exigencia del art. 44.1 a) LOTC relativa a la necesidad de que se hayan agotado todos los medios de impugnación previstos por las normas procesales para el caso concreto dentro de la vía judicial, promovió contra esa resolución judicial un incidente de nulidad de actuaciones que fue rechazado, a limine, por providencia de la misma Sala y Sección de fecha 27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vulneración del derecho a la tutela judicial efectiva sin indefensión y, por tanto, la estimación del recurso de amparo interpuesto debe conducir necesariamente, en orden a la restitución de la recurrente en el pleno ejercicio de su derecho, a la anulación tanto de la Sentencia núm. 486/2012 de la Sección Primera de la Sala de lo Contencioso-Administrativo del Tribunal Superior de Justicia del País Vasco de fecha 19 de junio de 2012, recaída en el recurso contencioso-administrativo núm. 649-2011, así como de la providencia del mismo órgano judicial de fecha 27 de septiembre de 2012, que inadmitió el incidente de nulidad de actuaciones promovido contra la anterior, con retroacción de las actuaciones al momento inmediatamente anterior al dictado de la referida Sentencia, para que por el órgano judicial se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María Josefa Garmendia Larrañaga,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núm. 486/2012 de la Sección Primera de la Sala de lo Contencioso-Administrativo del Tribunal Superior de Justicia del País Vasco de fecha 19 de junio de 2012, dictada en el recurso contencioso-administrativo núm. 649-2011, así como de la providencia del mismo órgano judicial de fecha 27 de septiembre de 2012, que inadmitió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