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1614-2013, promovido por doña María Teresa Kutz Bandrés, representada por el Procurador de los Tribunales don Ramiro Reynolds Martínez, bajo la dirección de la Letrada doña Trinidad Primo Varona, contra la Sentencia núm. 856/2012 de la Sección Primera de la Sala de lo Contencioso-Administrativo del Tribunal Superior de Justicia del País Vasco de fecha 16 de noviembre de 2012, por la que se desestima el recurso contencioso-administrativo núm. 679-2011 interpuesto contra el acuerdo del Tribunal Económico-Administrativo Foral de Guipúzcoa de fecha 27 de enero de 2011, desestimatorio, a su vez, de la reclamación económico-administrativa núm. 241-2010 promovida contra el acuerdo del Servicio de gestión de impuestos directos de fecha 10 de febrero de 2010, que rechazaba la solicitud de rectificación de la autoliquidación formulada por el impuesto sobre el patrimonio correspondiente al ejercicio 2008. El recurso se extiende al Auto de 23 de enero de 2013 que desestimó el incidente de nulidad de actuaciones interpuesto contra la Sentencia del Tribunal Superior de Justicia antes indicado. Han intervenido la Procuradora de los Tribunales doña Rocío Martín Echagüe, en nombre y representación de la Excma. Diputación Foral de Guipúzcoa, y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19 de marzo de 2013, don Ramiro Reynolds Martínez, Procurador de los Tribunales, en nombre y representación de doña María Teresa Kutz Bandrés, interpuso un recurso de amparo contra la resolución judicial que se indica en el encabezamiento de esta Sentencia.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residente en Guipúzcoa, presentó la autoliquidación del impuesto sobre el patrimonio correspondiente al ejercicio 2008, instando a continuación su rectificación con solicitud de devolución del importe ingresado, al considerar que puesto que la obligación de contribuir por el citado tributo había sido suprimida en el resto del Estado, incluidos los territorios forales de Vizcaya y Álava, la normativa foral que daba cobertura a su obligación tributaria (la Norma Foral de Guipúzcoa 14/1991) había devenido ilegal, al discriminar a los residentes en el territorio de Guipúzcoa, obligándoles a soportar una obligación tributaria que era inexistente en el resto del territorio nacional (por obra de la Ley 4/2008, de 23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10 de febrero de 2010 se dictó acuerdo por el Servicio de gestión de impuestos directos de la Hacienda Foral de Guipúzcoa rechazando tanto la rectificación promovida como la devolución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el anterior acuerdo se presentó una reclamación económico-administrativa ante el Tribunal Económico-Administrativo Foral de Guipúzcoa (núm. 241-2010) quien por resolución de fecha 27 de enero de 2011 la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resolución se interpuso un recurso contencioso-administrativo (núm. 679-2011) ante la Sala de lo Contencioso-Administrativo del Tribunal Superior de Justicia del País Vasco, quien por Sentencia núm. 856/2012, de 16 de noviembre, de su Sección Primera acordó desestimar el recurso, al considerar que carecía de la competencia necesaria para pronunciarse sobre el objeto del recurso, en la medida que la disposición adicional quinta de la Ley Orgánica 2/1979, de 3 de octubre, del Tribunal Constitucional (en la redacción dada por la Ley Orgánica 1/2010), había atribuido al Tribunal Constitucional el conocimiento de los recursos interpuestos contra las normas forales fiscales. A juicio del órgano judicial, aunque es competente para conocer de los recursos contra los actos administrativos y de revisión económico-administrativa, sin embargo, no puede enjuiciar la validez de las normas forales fiscales de forma indirecta ni adoptar pronunciamientos anulatorios de los actos de aplicación con fundamento en la invalidez de tales normas. Y puesto que la parte recurrente invoca la vulneración, por la Norma Foral reguladora del impuesto sobre el patrimonio, del derecho a la igualdad de los arts. 14 y 31.1, ambos de la Constitución, fruto de la diferencia territorial de trato que genera, dicho planteamiento es ajeno a la jurisdicción contencioso-administrativa que carece, por cualquier medio o procedimiento, de la potestad de conocer de pretensiones en contra de normas forales fiscales. Y, por los mismos motivos, rechaza el órgano judicial el planteamiento de una cuestión de inconstitucionalidad sobre la Norma Foral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Promovido un incidente de nulidad de actuaciones contra la anterior Sentencia al considerar la parte recurrente que se había vulnerado su derecho a la tutela judicial efectiva ante la negativa del órgano judicial al planteamiento de la cuestión de inconstitucionalidad, mediante Auto de fecha 23 de enero de 2013 se desestimó al considerar que la pretensión de planteamiento de la citada cuestión carecía de todo fundamento legítimo, pues aspiraba a imponer el ejercicio de una facultad atribuida a los Jueces y Tribunales por el art. 5.2 de la Ley Orgánica 6/1985, de 1 de julio. Para el órgano judicial, el control de la legalidad de la actuación administrativa no pasaba necesariamente por el juicio de constitucionalidad de la norma aplicable al caso. No obstante, precisa, no es que la Sala no haya tenido en cuenta el planteamiento de una eventual cuestión de inconstitucionalidad sobre la Norma Foral de Guipúzcoa 14/1991, sino que ha entendido “que los motivos y pretensiones de la recurrente no abocaban a suscitar tal cuestión, sino a la inaplicación directa de aquella norma, razón por la cual no estimamos necesario plantearnos el recurso ad casum al citado mecanismo de control indirecto de la validez de las normas legales lo que, además, presuponía —negativamente— que no había ninguna razón o motivo para dudar de la conformidad de la precitada norma fiscal con el llamado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en amparo imputa a la resolución judicial impugnada la vulneración del derecho a la tutela judicial efectiva (art. 24.1 CE) por falta de motivación, por arbitrariedad y por haberle causado indefensión, al habérsele negado el planteamiento de la cuestión de inconstitucionalidad solicitada, sin un solo argumento, impidiéndosele con ello el derecho a obtener una resolución sobre el fondo del asunto. Para la recurrente, la Sentencia niega el planteamiento de la cuestión de inconstitucionalidad sin fundamentación alguna, cuando lo cierto es que su planteamiento no es una cuestión discrecional para el órgano judicial cuando el fallo del litigio dependa de la validez de la norma aplicada. Al haber rechazado apriorística e inmotivadamente el planteamiento solicitado, la decisión del órgano judicial ha incurrido en arbitrariedad causándole indefensión, sobre todo porque la pretensión esgrimida se dirigía precisamente a que la Sala ejerciese su jurisdicción, en el marco de las atribuciones que le corresponden, entrando a valorar circunstanciadamente la procedencia o no de plantear la cuestión de inconstitucionalidad, tras un análisis sustantivo, adoptando a continuación una decisión fundada, favorable o no a dicho planteamiento. Sin embargo, la sentencia incurre en arbitrariedad cuando reconoce su propia incompetencia para resolver sobre la nulidad de la norma aplicada y, no obstante ello, rechaza suscitar la pretendida cuestión dejando de este modo al recurso privado de todo objeto 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demandante de amparo precisa que, para evitar reiteraciones inútiles, en orden a justificar la invalidez sobrevenida de la Norma Foral de Guipúzcoa 14/1991, de 27 de diciembre, reguladora del impuesto sobre el patrimonio, por vulneración del art. 2 de la Ley 12/2002, del concierto económico, y del art. 41.2 c) de la Ley Orgánica 3/1979, del Estatuto de Autonomía del País Vasco, se remite a lo manifestado en el cuerpo del escrito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anterior, solicita la recurrente en amparo que se estime el recurso, se le reconozca su derecho a la tutela judicial efectiva y, de conformidad con el art. 55.2 de la Ley Orgánica del Tribunal Constitucional (LOTC), se eleve al Pleno del Tribunal Constitucional una cuestión de inconstitucionalidad contra la Norma Foral 14/1991, de 27 de diciembre, reguladora del impuesto sobre el patrimonio, o, subsidiariamente, se anule y deje sin efecto la Sentencia dictada con retroacción de las actuaciones al momento anterior al dictado de la Sentencia para que por la Sala juzgadora se eleve una cuestión de inconstitucionalidad respecto de la Norma Foral identificada.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con fecha de 9 de julio de 2014, la Sección Cuarta de este Tribunal acordó la admisión a trámite del recurso de amparo. Asimismo, y en aplicación de lo previsto en el art. 51 de la Ley Orgánica de este Tribunal, acordó dirigir comunicación a la Sala de lo Contencioso-Administrativo del Tribunal Superior de Justicia del País Vasco a fin de que, en el plazo de diez días, remitiese certificación o fotocopia adverada de las actuaciones correspondientes al recurso contencioso-administrativo núm. 679-2011, incluido el expediente administrativo origen del mismo, interesándose al mismo tiempo que se emplazara a quienes hubiesen sido parte en el procedimiento, excepto a la parte recurrente en amparo, para que en el plazo de diez días pudieran comparecer ante este Tribunal si así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el Registro General de este Tribunal el día 9 de septiembre de 2014 la Procuradora de los Tribunales doña Rocío Martín Echagüe, actuando en nombre y representación de la Excma. Diputación Foral de Guipúzcoa, solicitó que se la tuviese por comparecida en el presente proceso constitucional en la representación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con fecha de 10 de septiembre de 2014 la Sala Segunda de este Tribunal acordó tener por personada y parte en nombre y representación de la Excma. Diputación Foral de Guipúzcoa a la Procuradora de los Tribunales doña Rocío Martín Echagüe, así como dar vista de las actuaciones recibidas a las partes personadas y al Ministerio Fiscal, por plazo común de veinte días, para que, conforme determina el art. 52.1 de la Ley Orgánica de este Tribunal, presentasen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 de octubre de 2014 presentó su escrito de alegaciones el Ministerio Fiscal solicitando la estimación del recurso al considerar que se ha lesionado el derecho de la actora tanto a la tutela judicial efectiva sin indefensión (art. 24.1 CE), procediéndose, en orden al restablecimiento de los derechos fundamentales lesionados, a retrotraerse las actuaciones al momento anterior a dictar sentencia, con el fin de que se dicte una resolución fundada en Derecho respecto de la procedencia de plantear al Tribunal Constitucional una cuestión de inconstitucionalidad sobre la Norma Foral 14/1991, reguladora del impuesto sobre el patrimonio en Guipúzcoa.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precisar los hechos que han dado lugar a la presente demanda de amparo concreta la Fiscal el núcleo del recurso contencioso-administrativo, que lo constituía la eventual ilegalidad sobrevenida de la Norma Foral 14/1991, reguladora del impuesto sobre el patrimonio en Guipúzcoa, que sustentaba la exacción del impuesto en el ejercicio 2008, como consecuencia de la aprobación de la Ley 4/2008, de 23 de diciembre, cuyo art. 3 suprimía el impuesto sobre el patrimonio, con efectos del 1 de enero de 2008, mediante una bonificación en cuota del 100 por 100. Señala la Fiscal que para la recurrente la Norma Foral no sólo violaba el principio de igualdad en relación con el deber de contribuir (arts. 14 y 31.1 CE), al discriminar en función del territorio de residencia, sino que contradecía la Ley 12/2002, del concierto económico, y la Ley del Parlamento Vasco 3/1989, de armonización, coordinación y colaboración fiscal. Se trataba, pues, de un recurso indirecto contra la Norma Foral 14/1991, como señalaba la propia Diputación Foral de Guipúzcoa en la contestación a la demanda, lo que suponía la falta de competencia de la jurisdicción contencioso-administrativa para conocer de la pretensión deducida [ex art. 3 d) de la Ley reguladora de la jurisdicción contencioso-administrativa: LJCA y disposición adicional quinta LOTC] y la necesidad de plantear una cuestión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Sala de lo Contencioso-Administrativo del Tribunal Superior de Justicia del País Vasco, en la Sentencia impugnada, reconoce que tanto el art. 3 d) LJCA como la disposición adicional quinta LOTC, han excluido la competencia de la jurisdicción contencioso-administrativa para pronunciarse sobre la validez de la Normas Forales fiscales o para declarar la invalidez de los actos dictados en su aplicación con fundamento en la ilegalidad de las mismas; esos preceptos legales confieren a los Tribunales la facultad de elevar al Tribunal Constitucional una cuestión prejudicial sobre la validez de las Normas Forales, cuando de ella dependa el fallo de litigio, pero le impiden inaplicar dichas normas; la eventual nulidad sobrevenida de la Norma Foral 14/1991, por su contradicción con la Ley 12/2002, del concierto económico, está excluida de la jurisdicción contencioso-administrativa y corresponde a la jurisdicción constitucional, al tratarse de una norma que integra el bloque de la constitucionalidad (art. 28 LOTC); no procede plantear una cuestión de inconstitucionalidad al haberse confundido por la parte recurrente el mecanismo de depuración del ordenamiento jurídico de la cuestión de inconstitucionalidad con el de la cuestión de ilegalidad de normas que no tienen rango de ley (arts. 123 a 126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los anteriores razonamientos del órgano judicial no pueden considerarse como una motivación razonable y suficiente por los siguientes motivos. En primer lugar, porque si bien es cierto que la pretensión esgrimida en el recurso contencioso-administrativo era la de anular los actos administrativos que rechazaron la solicitud de rectificación de la autoliquidación del impuesto sobre el patrimonio, con fundamento en la ilegalidad sobrevenida de la Norma Foral 14/1991, lo que excluía el conocimiento de la eventual inconstitucionalidad de esta Norma por parte de la jurisdicción contencioso-administrativa al corresponder su conocimiento en exclusiva al Tribunal Constitucional, sin embargo, la Sentencia impugnada no hace ningún tipo de valoración o razonamiento que permita conocer por qué no es procedente el planteamiento de la cuestión de inconstitucionalidad, al margen de que la solicitud hecha por la parte pudiera haber sido incorrecta jurídicamente. En segundo lugar, aunque el órgano judicial subraya que el planteamiento de las cuestiones de inconstitucionalidad corresponde en exclusiva a los órganos jurisdiccionales y no a las partes, resulta incoherente luego cuando se limita a rechazar el planteamiento sin pronunciamiento alguno sobre la necesidad para resolver la cuestión ante él planteada, sin incorporar ningún razonamiento sobre la validez de la Norma Foral, que el órgano judicial termina aplicándola implícitamente al resolver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para la Fiscal, la falta de planteamiento de la cuestión de inconstitucionalidad de manera incoherente y arbitraria supone una lesión del derecho a la tutela judicial efectiva sin indefensión del art. 24.1 CE (SSTC 182/2012 y 177/2013). El órgano judicial, pese a tener obligación de plantear una cuestión de inconstitucionalidad por depender de la validez de la Norma Foral 14/1991, impugnada indirectamente y aplicable al caso, el fallo a adoptar, sin embargo, elude pronunciarse, no constituyendo una motivación suficiente el incorrecto planteamiento efectuado por la parte recurrente en su demanda, pues, como bien dice el órgano judicial, si la decisión del planteamiento no depende de la voluntad de la parte, al ser una decisión exclusiva de éste, debe realizar su propia valoración de la norma aplicable para resolver la cuestión planteada. Así las cosas, al desestimar el órgano judicial el recurso contencioso-administrativo con confirmación de los actos administrativos impugnados, ha incurrido en un exceso de jurisdicción, pues ha resuelto de manera implícita el recurso indirecto contra la Norma Foral 14/1991, sin plantear una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la Fiscal que el Auto de 23 de enero de 2013 que desestimó el incidente de nulidad de actuaciones, con fundamento en que el planteamiento de las cuestiones de inconstitucionalidad son una facultad exclusiva de los Tribunales, no da una respuesta suficiente y coherente con las alegaciones formuladas en el incidente, pues reitera lo que mantuvo en la Sentencia, careciendo de una verdadera motivación y, por tanto, es igualmente lesivo del derecho a la tutela judicial efectiva por motivación incoherente y deficiente.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13 de octubre de 2014, doña María Teresa Kutz Bandrés, representada por el Procurador don Ramiro Reynolds Martínez y defendida por la Letrada doña Trinidad Primo Varona, evacuó el trámite de alegaciones conferido suplicando se dictase sentencia estimatoria del amparo pretendido, insistiendo para ello en los mismos argumentos que es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parte actora fundamenta la nulidad e inconstitucionalidad de la Norma Foral de Guipúzcoa 14/1991, de 27 de diciembre, reguladora del impuesto sobre el patrimonio, por falta de potestad del territorio histórico de Guipúzcoa para mantener la vigencia del impuesto sobre el patrimonio que había sido suprimido por parte del Estado (por la Ley 4/2008, de 23 de diciembre), contradiciendo así lo previsto en el art. 41.2 c) de la Ley Orgánica 3/1979, del Estatuto de Autonomía, y en los arts. 1 a 3 de la Ley 12/2012, del concierto con el País Vasco, que obliga a los territorios históricos a mantener, dentro de su territorio, un régimen de tributos concertados, siguiendo la estructura general impositiva del Estado y adoptando las medidas normativas necesarias para aplicar las medidas fiscales de carácter excepcional y coyuntural que el Estado decida. Sin embargo, Guipúzcoa ha mantenido en su territorio un impuesto, el del patrimonio, que había sido suprimido en el ordenamiento nacional, cuando lo que debía haber hecho era haber procedido también a su eliminación coetánea como así hicieron los territorios de Álava (Norma Foral 22/2008, de 22 de diciembre) y Vizcaya (Norma Foral 7/2007,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de los Tribunales, doña Rocío Martín Echagüe, en nombre y representación de la Excma. Diputación Foral de Guipúzcoa, presentó su escrito de alegaciones el día 3 de octubre de 2014 suplicando se dictase sentencia por la que se declarase no haber lugar al amparo solicitado. A su juicio, las partes en un proceso judicial no tienen derecho a plantear cuestiones de inconstitucionalidad al ser una potestad exclusiva de los órganos judiciales en aquellos casos en los que puedan albergar una duda sobre la constitucionalidad de la norma aplicable al caso y de cuya validez dependa el fallo (SSTC 148/1986, 23/1988 y 159/1997). Por esta razón, la decisión de un órgano judicial de no elevar al Tribunal Constitucional una cuestión de inconstitucionalidad no viola el derecho a la tutela judicial efectiva (STC 159/1997,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Diputación Foral de Guipúzcoa no puede apreciarse la lesión denunciada pues la Sentencia impugnada está suficientemente motivada, en la medida que la Sala sentenciadora se reconoce competente para conocer y resolver acerca del acto impugnado (denegación de la solicitud de rectificación de la autoliquidación del impuesto sobre el patrimonio correspondiente al ejercicio 2008), pero no puede declarar la invalidez de la liquidación con base en la inconstitucionalidad de la Norma Foral 14/1991. A su juicio, el órgano judicial está cumpliendo con los dos requisitos que exige la doctrina del Tribunal Constitucional para motivar la no elevación de una cuestión de inconstitucionalidad (ATC 129/2014): que la resolución esté suficientemente motivada en el sentido de contener los elementos y razones de juicio que permiten conocer cuáles han sido los criterios jurídicos que han fundamentado la decisión, y que la motivación contenga una fundamentación en Derecho, lo que conlleva la garantía de que la decisión no sea consecuencia de una aplicación arbitraria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noviembre de 2015 se señaló para deliberación y votación de la presente Sentencia el día 30 del mismo mes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núm. 856/2012 de la Sección Primera de la Sala de lo Contencioso-Administrativo del Tribunal Superior de Justicia del País Vasco de fecha 16 de noviembre de 2012, por la que se desestima el recurso contencioso-administrativo núm. 679-2011 interpuesto contra el acuerdo del Tribunal Económico-Administrativo Foral de Guipúzcoa de fecha 27 de enero de 2011, desestimatorio, a su vez, de la reclamación económico-administrativa núm. 241-2010 promovida contra el acuerdo del Servicio de gestión de impuestos directos de fecha 10 de febrero de 2010, que rechazaba la solicitud de rectificación de la autoliquidación formulada por el impuesto sobre el patrimonio correspondiente al ejercicio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mayor detalle en los antecedentes, la recurrente en amparo solicitaba la rectificación de su autoliquidación del impuesto sobre el patrimonio correspondiente al ejercicio 2008 por considerar que la Norma Foral 14/1991, de 27 de diciembre, del impuesto sobre el patrimonio, que le daba cobertura, era inconstitucional, no sólo por establecer una discriminación por razón de la residencia contraria a los arts. 14 y 31.1, ambos de la Constitución (en adelante, CE), sino por contradecir tanto el art. 2 de la Ley 12/2002, de 23 de mayo, por la que se aprueba el concierto económico con la Comunidad Autónoma del País Vasco, como el art. 41.2 c) de la Ley Orgánica 3/1979, de 18 de diciembre, de Estatuto de Autonomía del País Vasco. Rechazada dicha solicitud en vía administrativa, en el recurso contencioso-administrativo articulado ante la Sala de lo Contencioso-Administrativo del Tribunal Superior de Justicia del País Vasco, se cuestionaba nuevamente la constitucionalidad de la citada Norma Foral 14/1991 que daba cobertura a la autoliquidación presentada. Sin embargo, la Sala desestimó el recurso al considerar que, puesto que el conocimiento de la constitucionalidad de las normas forales fiscales le corresponde en exclusiva al Tribunal Constitucional tras la reforma operada por la Ley Orgánica 1/2010, de 19 de febrero, de modificación de las leyes orgánicas del Tribunal Constitucional y del Poder Judicial, carecía de competencia tanto para enjuiciar la validez de las normas forales fiscales como para adoptar pronunciamientos anulatorios de los actos de aplicación con fundamento en la invalidez de tales normas, razón por la cual, rechazó el planteamiento de una cuestión de inconstitucionalidad sobre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Intentado sin éxito un incidente de nulidad de actuaciones contra esta Sentencia, la actora interpone entonces recurso de amparo en el que alega la lesión del derecho a la tutela judicial efectiva (art. 24.1 CE) en su vertiente de acceso a la jurisdicción, afirmando que la Sala incurrió en arbitrariedad al no resolver el fondo de su pretensión, so pretexto de no tener competencia para plantear cuestión de validez sobre dicha Norma Foral ante este Tribunal Constitucional, actuando así en contra de lo prevenido por 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solicitado el otorgamiento del amparo por entender producida la lesión del derecho a la tutela judicial efectiva sin indefensión (art. 24.1 CE), al haberse rechazado de forma incoherente y arbitraria el planteamiento de una cuestión de inconstitucionalidad sobre la validez de la Norma Foral 14/1991. En cambio, la Excma. Diputación Foral de Guipúzcoa considera que no puede apreciarse la lesión denunciada al no existir un derecho de las partes de un proceso judicial al planteamiento de cuestiones de inconstitucionalidad, siendo esta una potestad exclusiva de los órganos judiciales en aquellos casos en los que puedan albergar una duda sobre la constitucionalidad de la norma aplicable al caso y de cuya validez dependa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la Sección Tercera del Tribunal Europeo de Derechos Humanos de 20 de enero de 2015 (caso Arribas Antón contra España) exige que en los asuntos admitidos a trámite por este Tribunal Constitucional se explicite la razón de su especial trascendencia constitucional. Pues bien, de conformidad con lo previsto en el art. 50.1 b) de la Ley Orgánica 2/1979, de 3 de octubre, del Tribunal Constitucional, y de acuerdo con los criterios explicitados en la STC 155/2009, de 25 de junio, FJ 2, debe señalarse que la cuestión planteada en el presente proceso de amparo permite precisar a este Tribunal, tras el cambio normativo producido con la aprobación de la Ley Orgánica 1/2010, de 19 de febrero, de modificación de las leyes orgánicas del Tribunal Constitucional y del Poder Judicial, su doctrina sobre el derecho a la tutela judicial efectiva (art. 24.1 CE) en relación con la facultad de los órganos judiciales de controlar la validez constitucional de las Normas Forales fiscales en orden a su eventual inaplicación previo planteamiento de una cuestión prejudicial de validez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 la precisión que antecede es importante señalar que la única cuestión que se somete a nuestra consideración, desde la óptica del derecho a la tutela judicial efectiva del art. 24.1 CE es, si la negativa del órgano judicial a controlar la constitucionalidad de la Norma Foral 14/1991 resulta o no lesiva del citado derecho fundamental. Eso sí, debe precisarse, antes que nada, que en el presente proceso constitucional no se ventila la eventual constitucionalidad de la Norma Foral 14/1991 sino, única y exclusivamente, si la negativa del órgano judicial a plantear una cuestión prejudicial ante este Tribunal Constitucional sobre la misma es contraria a aquel derecho fundamental, pues “el recurso de amparo no es un cauce idóneo para efectuar juicios abstractos de constitucionalidad de la Ley, sino un medio reparador de lesiones concretas y efectivas de derechos fundamentales (SSTC 206/1990, de 17 de diciembre, FJ 5; 119/1991, de 3 de junio, FJ 4; 31/1994, de 31 de enero, FJ 4; 120/1998, de 15 de junio, FJ 1), salvo cuando ello resulte imprescindible para corregir la lesión del derecho fundamental que sea achacable directamente a la aplicación del precepto legal que se reputa contrario a la Constitución (entre otras, SSTC 223/2001, de 5 de noviembre, FJ 7; 222/2004, de 29 de noviembre, FJ 3)” (STC 47/2007, de 12 de marzo, FJ 4). Y puesto que el objeto del presente proceso constitucional consiste en determinar, como se ha dicho, si la negativa de la Sala juzgadora a aplicar la norma o a no plantear una cuestión prejudicial ante este Tribunal Constitucional es o no lesiva del art. 24.1 CE, hay que excluir ya en este momento el análisis de la eventual contradicción entre la norma foral fiscal que da cobertura a los actos administrativos impugnados y la Constitución, el Estatuto de Autonomía del País Vasco o la Ley del concierto, estas dos últimas normas, en cuanto forman parte del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debe señalarse que, aun cuando las normas forales fiscales son disposiciones normativas que carecen de rango de ley, desde la reforma operada por la Ley Orgánica 1/2010, de 19 de febrero, de modificación de las leyes orgánicas del Tribunal Constitucional y del Poder Judicial, su eventual declaración de inconstitucionalidad le corresponde en exclusiva al Tribunal Constitucional. En efecto, quedan excluidos del conocimiento de los Tribunales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de la Ley Orgánica 6/1985, de 1 de julio, del Poder Judicial, y 3 d) de la Ley 29/1998, de 13 de julio, reguladora de la jurisdicción contencioso-administrativa (en lo sucesivo, LJCA)]. Y ello porque, desde la entrada en vigor de esa Ley Orgánica 1/2010, corresponde al Tribunal Constitucional no sólo “el conocimiento de los recursos interpuestos contra las Normas Forales fiscales de los Territorios de Álava, Guipúzcoa y Vizcaya”, sino también resolver “las cuestiones que se susciten con carácter prejudicial por los órganos jurisdiccionales sobre la validez de las referidas disposiciones, cuando de ella dependa el fallo del litigio principal” [apartado 1 de la disposición adicional quinta de la Ley Orgánica 2/1979, de 3 de octubre, del Tribunal Constitucional (en adelante,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desde la entrada en vigor de la Ley Orgánica 1/2010, de 19 de febrero, aunque los órganos jurisdiccionales pueden fiscalizar la validez de las normas forales fiscales, no les es dado, caso de considerarlas contrarias a las normas que integran el bloque de la constitucionalidad, expulsarlas del ordenamiento jurídico, al haber querido sustraer el legislador orgánico al juez ordinario la posibilidad de no aplicar una norma foral fiscal ante un eventual juicio de incompatibilidad con aquel bloque. La depuración de este tipo de normas corresponde de forma exclusiva, a partir de aquella disposición orgánica, al Tribunal Constitucional, que tiene la jurisdicción para declarar, con eficacia erga omnes, su eventual inconstitucionalidad. De esta manera, forma parte de las garantías consustanciales a todo proceso judicial en nuestro Ordenamiento, entonces, el que la norma foral fiscal que, según el juzgador, resulta aplicable en aquel proceso no pueda dejar de serlo, por causa de su posible invalidez, sino a través de la promoción de la cuestión prejudicial de validez prevista en la disposición adicional quinta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 indudable que forma parte del conjunto de las facultades inherentes a la potestad de juzgar, privativa de los Jueces y Tribunales del Poder Judicial por mandato de la propia Constitución (art. 117.3), la de seleccionar la norma jurídica aplicable al caso concreto, su interpretación y la subsunción en ella de los hechos (SSTC 76/1995, de 22 de mayo, FJ 5, y 173/2002, de 9 de octubre, FJ 10). Eso sí, una vez seleccionada la norma aplicable al caso concreto, si existiesen dudas sobre su eventual contradicción con las normas que integran el bloque de la constitucionalidad definido en el art. 28 LOTC, al Juez le asisten dos opciones: bien despejar esas dudas mediante la realización, de forma fundada, de un juicio de validez de la norma aplicable; bien, en caso contrario, plantear una cuestión prejudicial sobre su eventual invalidez al Tribunal Constitucional. De este modo, si un órgano judicial estima que una norma foral fiscal adolece de posibles vicios de inconstitucionalidad, viene obligado a suscitar la correspondiente cuestión prejudicial ante el Tribunal Constitucional, y, si no lo estima así, supuesto en el que obviamente no está compelido a plantear la cuestión, debe limitarse a aplicarla, eso sí, razonando los motivos por los cuales considera, en contra de la opinión del recurrente, que la disposición cuestionada no adolece de los vicios que se le imputan, resultando plenamente conforme con el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semejanza de lo que acontece en las cuestiones de inconstitucionalidad,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que se le solicita (SSTC 58/2004, de 19 de abril, FJ 10; 84/2008, de 21 de julio, FJ 5; 26/2009, de 26 de enero, FJ 2, y 212/2014, de 18 de diciembre, FJ 3).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núm. 856/2012 de la Sección Primera de la Sala de lo Contencioso-Administrativo del Tribunal Superior de Justicia del País Vasco de fecha 16 de noviembre de 2012, objeto del presente proceso constitucional, rechaza tanto entrar a conocer los vicios de inconstitucionalidad que la parte recurrente imputaba a la Norma Foral 14/1991, de 27 de diciembre, del impuesto sobre el patrimonio, como plantear una cuestión prejudicial de validez ante el Tribunal Constitucional respecto de la misma, con fundamento en su falta de competencia para conocer sobre la validez de las normas forales fiscales ex art. 3 d) LJCA (tras la redacción dada por la Ley Orgánica 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es claro que el órgano judicial, debió entrar a controlar la validez constitucional de la Norma Foral 14/1991, indirectamente impugnada, para concluir, bien su validez y, con fundamento, en la misma, considerar innecesario el planteamiento de una cuestión prejudicial ante este Tribunal Constitucional, bien su eventual invalidez y, en consecuencia, para poder no aplicarla, suscitar la correspondiente cuestión de validez. Sin embargo, el órgano judicial soslaya cualquier pronunciamiento sobre la validez de la Norma Foral 14/1991 y, sin más fundamento, inadmite (aunque formalmente desestima) el recurso articulado por la parte actora, dejando así su pretensión sin juzgar.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recordar que aun cuando los derechos y garantías previstos en el art. 24 CE ni garantizan la justicia de la decisión o la corrección jurídica de la actuación o interpretación llevada a cabo por los órganos judiciales comunes, pues no existe un derecho al acierto, ni tampoco aseguran la satisfacción de la pretensión de ninguna de las partes del proceso, lo que en todo caso sí aseguran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173/2002, de 9 de octubre, FJ 8). El art. 24 de la Constitución impone a los órganos judiciales la obligación de dictar resoluciones fundadas en Derecho, no pudiendo considerarse cumplida esta exigencia con la mera emisión de una declaración de voluntad en un sentido u otro, sino que debe ser consecuencia de una exégesis racional del ordenamiento y no fruto de la arbitrariedad. No basta, pues, con obtener una respuesta motivada, sino que, además, ésta ha tener contenido jurídico y no resultar arbitraria. Y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160/1997, de 2 de octubre, FJ 7, y 173/2002, de 9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cabe duda, como denuncia la parte demandante y aprecia el Ministerio Fiscal, de que la resolución judicial impugnada, aunque cuenta formalmente con una motivación, carece de contenido jurídico al expresar un proceso deductivo irracional. Y no sana esta falta de motivación el posterior Auto del órgano judicial de fecha 23 de enero de 2013, dictado en el incidente de nulidad de actuaciones promovido por la parte actora, en la medida que incorpora una motivación que difícilmente puede calificarse de coherente y fundada en Derecho: “no es que la Sala no haya tenido en cuenta el planteamiento de la cuestión litigiosa en términos que atañen a la constitucionalidad de la Norma Foral 14/1991 de Gipuzkoa del Impuesto sobre el Patrimonio sino que ha entendido que los motivos y pretensiones del recurrente no abocaban a suscitar tal cuestión, sino a la inaplicación directa de aquella norma, razón por la cual no estimamos necesario plantearnos el recurso ad casum al citado mecanismo de control indirecto de la validez de las normas legales lo que, además, presuponía negativamente que no había ninguna razón o motivo para dudar de la conformidad de precitada norma fiscal con el llamado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se cita, si lo que pretendía el órgano judicial era rechazar los vicios de inconstitucionalidad que la parte actora imputaba a la Norma Foral reguladora del impuesto sobre el patrimonio en Guipúzcoa, es evidente que ello no podía hacerlo sin dar respuesta a los concretos motivos de inconstitucionalidad que habían sido invocados. No es posible, desde el punto de vista de la motivación de las resoluciones judiciales (art. 120.3 CE), que la parte recurrente se vea en la necesidad de “presumir” las razones por las que el órgano judicial no ha apreciado duda alguna de la conformidad de la norma foral controvertida con el llamado bloque de la constitucionalidad. Hay que insistir una vez más en que la motivación de las resoluciones judiciales, que debe contener una fundamentación en Derecho, aparte de venir impuesta en el art. 120.3 CE, es una exigencia derivada del art. 24.1 CE que permite conocer las razones de la decisión que aquéllas contienen y que posibilita su control mediante el sistema de los recursos (entre muchas, STC 56/2013, de 11 de marzo, FJ 2). Todo ello, con independencia de la parquedad o concentración del razonamiento empleado, siempre que éste permita conocer la argumentación que lleva a la decisión judicial, descartándose así el mero voluntarismo selectivo o la pura arbitrariedad (por todas, STC 105/2012, de 11 de mayo, FJ 5), circunstancia esta última que se ha producido en el presente caso en el que no sólo no hay razones fundadas en Derecho para resolver la cuestión que le fue planteada, en sentido favorable o adverso a la constitucionalidad de la norma foral controvertida, sino que las que se pretende que aparezcan como tales son difíciles de comprender.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Habiendo evitado el órgano judicial pronunciarse sobre el fondo del asunto sometido a su consideración, so pretexto de su propia incompetencia, con fundamento en una motivación irrazonable, es obligado concluir que la decisión judicial cuestionada, como señala el Ministerio Fiscal, ha vulnerado el derecho de la parte demandante de amparo a la tutela judicial efectiva sin indefensión (art. 24.1 CE) y, por tanto, ello ha de conducir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ha impugnado en el presente proceso constitucional exclusivamente la Sentencia de la Sección Primera de la Sala de la Sala de lo Contencioso-Administrativo del Tribunal Superior de Justicia del País Vasco de fecha 16 de noviembre de 2012, que es a la que le imputa la lesión de su derecho a la tutela judicial efectiva sin indefensión. No obstante, fruto de la exigencia del art. 44.1 a) LOTC relativa a la necesidad de que se hayan agotado todos los medios de impugnación previstos por las normas procesales para el caso concreto dentro de la vía judicial, promovió contra esa resolución judicial un incidente de nulidad de actuaciones que fue rechazado por Auto de la misma Sala y Sección de fecha 23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la vulneración del derecho a la tutela judicial efectiva sin indefensión y, por tanto, la estimación del recurso de amparo interpuesto debe conducir necesariamente, en orden a la restitución de la recurrente en el pleno ejercicio de su derecho, a la anulación tanto de la Sentencia núm. 856/2012 de la Sección Primera de la Sala de lo Contencioso-Administrativo del Tribunal Superior de Justicia del País Vasco de fecha 16 de noviembre de 2012, recaída en el recurso contencioso-administrativo núm. 679-2011, como del Auto del mismo órgano judicial de fecha 23 de enero de 2013, que desestimó el incidente de nulidad de actuaciones promovido contra la anterior, con retroacción de las actuaciones al momento inmediatamente anterior al dictado de la referida Sentencia, para que por el órgano judicial se pronuncie una nueva resolución que sea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María Teresa Kutz Bandrés,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856/2012 de la Sección Primera de la Sala de lo Contencioso-Administrativo del Tribunal Superior de Justicia del País Vasco de fecha 16 de noviembre de 2012, recaída en el recurso contencioso-administrativo núm. 679-2011, así como del Auto del mismo órgano judicial de fecha 23 de enero de 2013, que desestimó el incidente de nulidad de actuaciones promovido contra la anterior.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dichas resoluciones judiciales, para que por el citado órgano judicial se dicte otra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