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115</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26 de mayo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General de este Tribunal el día 23 de diciembre de 2015, el Procuradora de los Tribunales don Francisco José Abajo Abril, en representación de Bankia, S.A., interpuso recurso de amparo contra la Sentencia 211/2015 de 29 de octubre de 2015, de la Sección Primera de la Audiencia Provincial de Segovia resolviendo recurso de apelación interpuesto contra la Sentencia núm. 100/2015, de 11 de junio de 2015, del Juzgado de Primera Instancia núm. 5 de Segovia.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Procurador Sr. Abajo Abril, por escrito presentado en este Tribunal el 7 de abril de 2016 y suscrito por Letrado, manifiesta su voluntad de desistir de la continuación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diligencia de ordenación de 8 de abril de 2016, se dio traslado al Ministerio Fiscal para que alegara lo que estimara oportuno en relación con el desistimiento formulado.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dictamen que tuvo entrada en el Tribunal el 21 de abril de 2016, manifiesta que no se opone a la aprobación del desistimiento.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Entre las formas de terminación del recurso de amparo figura la del desistimiento, prevista en el art. 86.1 de la Ley Orgánica del Tribunal Constitucional (LOTC), y a la que es de aplicación supletoria la legislación procesal ordinaria (art. 80 LOTC), que la recoge en los arts. 19.1 y 20.2 y 3 de la Ley de enjuiciamiento civil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fórmula y decisión de la parte aparece revestida de los requisitos legales, al constar en el poder conferido por la recurrente el otorgamiento con carácter especial de las facultades de desistir, tal y como exige el art. 25.2.1 LEC, además de que no se aprecia perjuicio de parte ni daño para el interés general o público. Es procedente, pues, sancionar afirmativamente esa voluntad de desistir.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Tener por desistido del presente recurso de amparo a la entidad Bankia, S.A., y archivar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mayo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