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23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3443-2010, interpuesto por el Consejo de Gobierno de la Comunidad Autónoma de La Rioja; 4138-2010, interpuesto por el Parlamento de La Rioja; 4223-2010, interpuesto por el Consejo de Gobierno de la Comunidad Autónoma de Castilla y León y 4224-2010, interpuesto por las Cortes de Castilla y León; todos ellos contra la Ley Orgánica 1/2010, de 19 de febrero, de modificación de las leyes orgánicas del Tribunal Constitucional y del Poder Judicial. Ha comparecido el Abogado del Estado, en representación del Gobierno de la Nación. Se han personado el Gobierno Vasco y el Parlamento Vasco, en condición de coadyuvantes del Gobierno de la Nación. Ha sido Ponente el Presidente don Francisco Pérez de los Cobos Orihuel, Presidente,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el día 26 de abril de 2010 en el Registro General de este Tribunal, el Letrado de la Comunidad Autónoma de La Rioja, actuando en representación y defensa de su Consejo de Gobierno, interpuso un recurso de inconstitucionalidad (registrado con el núm. 3443-2010) contra la Ley Orgánica 1/2010, de 19 de febrero, de modificación de las leyes orgánicas del Tribunal Constitucional y del Poder Judicial, por posible vulneración de los arts. 2, 9.3, 14, 19, 24.1, 38, 40.1, 106.1, 130.1, 131.1, 138.1 y 2, 139.1 y 2, 149.1.1, 152, 156.1, 157.2, 158.2, 161.1 a), 162.1, 163, así como de la disposición adicional primera, todos ellos de la Constitución, en relación con el art. 28.1 de la Ley Orgánica 2/1979, de 3 de octubre, del Tribunal Constitucional (en adelante, LOTC), con los arts. 25, 37, 38 y 41 de la Ley Orgánica 3/1979, de 18 de diciembre, de Estatuto de Autonomía para el País Vasco (en lo sucesivo, EAPV), y con el art. 8.1.4 de la Ley Orgánica 3/1982, de 9 de junio, de Estatuto de Autonomía de La Rioja (en adelante, 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se fundamenta, antes de nada, la legitimación que asiste al Consejo de Gobierno de La Rioja para interponer el recurso de inconstitucionalidad, por afectar la norma impugnada “a su propio ámbito de autonomía” [arts. 162.1 a) CE y 32.2 LOTC], lo que sucede cuando existe un punto de conexión material entre la ley estatal y el ámbito competencial autonómico que, en el presente caso, no solo se encuentra en las competencias autonómicas en materia de “ordenación y planificación de la actividad económica, así como fomento del desarrollo económico de la Comunidad Autónoma” (art. 8.1.4 EAR), como reconoció en un supuesto similar la STC 96/2002, de 25 de abril (FJ 3), sino también en el recorte de las facultades de reacción y tutela que derivan de la reforma operada por la Ley Orgánica 1/2010, de la competencias, derechos e intereses legítimos de la Comunidad Autónoma de La Rioja, lo que afecta a la base de su autonomía. A continuación, se pasa a examinar el significado y fundamento de los derechos históricos de los territorios forales a la luz de la disposición adicional primera de la Constitución, la actualización de tales derechos históricos a través del Estatuto de Autonomía para el País Vasco, la naturaleza jurídica de los territorios históricos de Álava, Bizkaia y Gipuzkoa, las relaciones entre las instituciones comunes vascas y los órganos forales de los territorios históricos y, finalmente, el régimen fiscal foral, deteniéndose en el régimen de concierto económico así como en los principios y límites que inspiran y afectan, respectivamente, a la potestad tributaria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anteriores consideraciones generales se pasan a exponer las razones dirigidas a sustentar la inconstitucionalidad de los apartados 1 y 2 de la nueva disposición adicional quinta LOTC, así como de la nueva redacción de los arts. 9.4 de la Ley Orgánica 6/1985, de 1 de julio, del Poder Judicial (en adelante, LOPJ), y 3d) de la Ley 29/1998, de 13 de julio, reguladora de la Jurisdicción Contencioso-administrativa (en lo sucesivo, LJCA), con fundamento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aprobación del Estatuto de Autonomía para el País Vasco en 1979 implicó una redistribución o novación subjetiva de la titularidad de los derechos históricos a que se refiere la disposición adicional primera de la Constitución, de modo que muchas de las posiciones jurídicas singulares que correspondieron históricamente a las provincias vascas fueron asumidas por las instituciones autonómicas centrales. En particular, la potestad legislativa fue atribuida, por el Estatuto de Autonomía y por la Ley de territorios históricos de 1983, exclusivamente, al Parlamento Vasco. Por su parte, las normas forales de los territorios históricos tienen carácter reglamentario y, dada esta circunstancia, las disposiciones de la Ley Orgánica 1/2010 contravienen el art. 106.1 CE, en cuanto excluyen de todo control jurisdiccional el ejercicio por ciertas Administraciones públicas de la potestad reglamentaria que tienen atribuida en materia fiscal, sustituyéndola por un control de constitucionalidad a cargo del Tribunal Constitucional, con la consiguiente vulneración de los arts. 161.1 a) y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exclusión que hace la Ley Orgánica 1/2010 de toda posibilidad de impugnación de las normas forales fiscales ante los Tribunales por los ciudadanos y sujetos privados o públicos afectados por las mismas, es contraria al art. 106.1 CE, a cuyo tenor “[l]os Tribunales controlan la potestad reglamentaria y la legalidad de la actuación administrativa, así como el sometimiento de esta a los fines que la justifican”, donde resulta recogido el control propiamente jurisdiccional —consecuencia de la nota básica del Estado de Derecho que es la separación de poderes y la vinculación del Poder ejecutivo a la ley— que conviene a todo ejercicio de la potestad reglamentaria por cualquier órgano de la Administración que la tenga atribuida, cual es el caso de las Juntas Generales. Y es directamente contraria también al art. 38.3 EAPV, según el cual “los actos y acuerdos y las normas reglamentarías emanadas de los órganos ejecutivos y administrativos del País Vasco serán recurribles ante la jurisdicción contencioso administrativa”, a cuyo efecto hay que tener en cuenta que este precepto se sitúa dentro de su título II, que trata “de los poderes del País Vasco” incluyendo entre ellos “las instituciones de los Territorios Históricos” (capítulo IV) y, por tanto, sus órganos forales (art. 37.1 EAPV), entre los que se encuentran las juntas generales, que son, todos ellos, “órganos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los territorios históricos tienen, por serlo, facultades de regulación tributaria más amplias que las que corresponden a otras Administraciones. Ahora bien, la propia Constitución en su art. 133.2 reconoce que “las Corporaciones locales podrán establecer y exigir tributos, de acuerdo con la Constitución y las leyes”, y eso en modo alguno permite excluir del control jurisdiccional a las ordenanzas locales que se dicten en ejercicio de esa potestad tributaria constitucionalmente reconocida, sea cual fuere su repercusión e importancia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Orgánica 1/2010 infringe también la Constitución en la medida en que asigna al Tribunal Constitucional unas competencias que la misma excluye por completo. En nuestro sistema, al Tribunal Constitucional corresponde, en exclusiva, declarar la nulidad de las leyes —a través del recurso y de la cuestión de inconstitucionalidad [arts. 161.1 a) y 163 CE]— al tiempo que le está vedado declarar la inconstitucionalidad de las normas reglamentarias, lo que es competencia exclusiva de los órganos judiciales (art. 106.1 CE). El Tribunal Constitucional no tiene atribuida la función de control de esas normas de naturaleza reglamentaria, las cuales no pueden ser objeto ni de recursos ni de cuestiones de inconstitucionalidad, según tiene reiteradamente establecido el propio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cambio de régimen impugnatorio de las normas forales, trasladando la competencia para su control al Tribunal Constitucional, implica una merma constitucionalmente inaceptable de las garantías hasta ahora establecidas a favor de las personas físicas y jurídicas afectadas por las normas tributarias forales, contraria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nuevo régimen de control de las normas forales fiscales viola el principio de interdicción de la arbitrariedad de los poderes públicos, consagrado en el art. 9.3 CE, al ser causante de una discriminación y estar falto de una justificación razonable en cuanto está primordialmente orientado a reducir los motivos de impugnación y eliminar la posibilidad de recurrir que hasta ahora tenían las personas físicas y jurídicas cuyos intereses se viesen afectados por las normas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consagración del “blindaje”, en combinación con el llamado “efecto frontera” o de deslocalización de empresas por su traslado desde las Comunidades Autónomas vecinas a la del País Vasco, traerá como consecuencia práctica una infracción de los siguientes preceptos constitucionales: del art. 9.3 (que consagra la interdicción de la arbitrariedad de los poderes públicos); del art. 14 (que reconoce la igualdad ante la ley de todos los españoles); del art. 24.1 (referido a la tutela judicial efectiva de los derechos e intereses legítimos de todas las personas, incluidas las personas jurídicas públicas, como es la Administración de la Comunidad Autónoma de La Rioja); del art. 106.1 (relativo al control por los Tribunales de la potestad reglamentaria); del art. 138.2 (que proscribe la existencia de privilegios económicos y sociales entre los diferentes territorios del Estado); del art. 139.1 (relativo a la igualdad de todos los españoles en derechos y obligaciones en cualquier parte del territorio del Estado); del art. 161.1 a), referido al recurso de inconstitucionalidad contra “leyes y disposiciones normativas con fuerza de ley”; del art. 163 [relativo a la cuestión de inconstituciona1idad contra “norma(s) con rango de ley”]; de los arts. 19 y 38 (en cuanto relativos a los principios de libertad de circulación, de residencia y de empresa); de los arts. 2, 38, 40.l, 130.1, 131.1, 138.1 y 2, 139.2, 149.1.1 y 157.2 (en cuanto afectan al principio de unidad de mercado); de los arts. 2, 138, 156.1 y 158.2 (en cuanto a los principios de solidaridad y autonomía financiera); y de la disposición adicional primera (que establece la actualización de los derechos históricos en el marco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el Consejo de Gobierno de La Rioja la normativa reguladora del conflicto en defensa de la autonomía foral infringe los siguientes preceptos constitucionales: art. 9.3 (en cuanto establece la interdicción de la arbitrariedad de los poderes públicos), art. 14 (que consagra la igualdad ante la ley de todos los españoles), art. 24.1 (por cuanto reconoce el derecho a la tutela judicial efectiva de los derechos e intereses legítimos de todas las personas, incluidas las personas jurídicas públicas), art. 138.2 (que proscribe la existencia de privilegios económicos y sociales entre los diferentes territorios del Estado), art. 139.1 (que expresa la igualdad de todos los españoles en derechos y obligaciones en cualquier parte del territorio del Estado), art. 161.1 a), relativo a la competencia del Tribunal Constitucional para conocer del recurso de inconstitucionalidad contra leyes y disposiciones normativas con fuerza de ley, art. 162.1 a), sobre legitimación para la interposición del recurso de inconstitucionalidad y disposición adicional primera (que establece la actualización de los derechos históricos en el marco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Ley Orgánica 1/2010 introduce un nuevo proceso constitucional denominado “conflicto en defensa de la autonomía foral” (apartado tercero de la nueva disposición adicional quinta LOTC). A su juicio, no existe ningún elemento diferencial, desde el punto de vista de la autonomía local que consagra el art. 140 CE —el cual se aplica por igual a los territorios históricos vascos y a las demás provincias españolas—, que justifique el establecimiento de un mecanismo constitucional específico de protección de aquellos y no de estas, sin que tampoco la disposición adicional primera de la Constitución contemple o permita un régimen singular de protección de las competencias de los territorios históricos. En este sentido, rechaza el recurrente que sea compatible con la Constitución una configuración asimétrica de las garantías constitucionales de la autonomía local, que comprenda no solo el diferente contenido institucional de esta última sino también los mecanismos jurisdiccionales de defensa de dicha autonomía frente al legislador, puesto que el art. 24.1 CE reconoce por igual el derecho a la tutela judicial efectiva a todos los afectados en sus derechos e intereses por cualquier decisión de los poderes públicos. Considerando que lo que se trata de preservar es la garantía consagrada en el art. 140 CE y que esta corresponde por igual a todas las entidades locales existentes en el Estado, no es racional y resulta arbitrario, por contradicción con el principio de igualdad, imponer un reparto asimétrico de las garantías, de modo que sean distintas en unos territorios y en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recurrente la creación de un nuevo proceso ante el Tribunal Constitucional en defensa de la autonomía foral solo pretende dotar a las diputaciones forales de una legitimación individualizada para impugnar leyes estatales, de la que carecían en el conflicto en defensa de autonomía local, para el que solo están legitimadas en litisconsorcio activo necesario un número de provincias que supongan al menos la mitad de las existentes en el ámbito territorial de aplicación de la disposición con rango de ley [art. 75 ter.1 c) LOTC]. La remisión para la tramitación y resolución de estos conflictos al procedimiento establecido en los arts. 63 y ss. LOTC, no es sino un expediente artificioso para dar apariencia de sustantividad singularizada al nuevo proceso constitucional sin reparar en que existen diferencias insalvables, pues los conflictos solo caben contra una “disposición, resolución, o acto” sin fuerza de ley, nunca contra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Haciendo igualmente suyo el informe de la Defensora del Pueblo riojano de 24 de febrero de 2010, se añade en la demanda que la inconstitucionalidad de la disposición impugnada deriva de los siguientes motivos: a) La legitimación activa conferida a los territorios históricos es más amplia que la que se reconoce a los entes locales para presentar el conflicto en defensa de la autonomía local, sin que exista justificación para ello, dado que no cabe entender que la Constitución establezca un mayor grado de protección para la autonomía foral que para la autonomía local. b) Aunque el preámbulo de la Ley vincula la creación de este conflicto a “motivos de estricta coherencia”, lo cierto es que la Ley crea un conflicto en defensa de la autonomía foral constitucional y estatutariamente garantizada, lo que no se limita a aspectos de carácter fiscal; ello implica un privilegio de la autonomía foral frente a la autonomía local que debe reputarse absolutamente injustificado. c) El conflicto, tal y como se regula, puede derivar en que se anule una ley u otra norma con fuerza de ley, por lo que debe entenderse que se ha procedido a la creación de un nuevo proceso de impugnación directa de leyes y normas con fuerza de ley, contraviniendo lo dispuesto en los arts. 161.1 a) y 162.1 a) CE. Ello supone conceder un privilegio a este conflicto frente al conflicto en defensa de la autonomía local, en el que la sentencia es meramente declarativa y la declaración de inconstitucionalidad de la ley solo puede obtenerse si el Tribunal Constitucional se plantea la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18 de mayo de 2010, el Letrado Mayor del Parlamento de La Rioja, en la representación conferida por dicha Cámara autonómica, presentó un recurso de inconstitucionalidad (registrado con el núm. 4138-2010) contra las disposiciones de la Ley Orgánica 1/2010, de 19 de febrero, por posible vulneración del principio de igualdad (arts. 1.1, 9.2, 14, 31.1, 138.1, 138.2, 139.1, 139.2 y 149.1.1 CE), de los derechos de circulación y empresa (arts. 19 y 38 CE), de la unidad de mercado (arts. 2, 38, 40.1, 130.1, 131.1, 138.1 y 2, 139.2, 149.1.1 y 157.2) y de los principios de solidaridad y autonomía financiera (arts. 2, 138, 156.1 y 158.2).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de demanda, tras fundamentarse la legitimación que asiste al Parlamento de La Rioja para interponer el recurso de inconstitucionalidad, en los mismos términos que hizo el Consejo de Gobierno de La Rioja, se examinan el origen, evolución y caracterización del régimen fiscal foral, los principios y límites de la potestad tributaria foral, las relaciones entre los territorios históricos y la Comunidad Autónoma vasca en materia de concierto económico, los derechos históricos de los territorios forales a la luz de la disposición adicional primera de la Constitución y del Estatuto de Autonomía para el País Vasco, así como la naturaleza jurídica de las normas forales, en particular las de carácter fiscal, para terminar exponiendo los motivos en los que se sustenta la alegación de inconstitucionalidad de los preceptos impugnados, que pueden sintetizarse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normas forales no son leyes ni disposiciones normativas con rango de ley sino una expresión de una potestad fiscal singular, porque tienen asegurada una reserva material de contenido y desplazan o excepcionan a las leyes fiscales del Estado en dichos territorios. Consecuentemente, la introducción del recurso de inconstitucionalidad contra las normas forales fiscales de los territorios históricos desnaturaliza la justicia constitucional y la función del Tribunal Constitucional, convirtiéndole ad casum en un tribunal ordinario de enjuiciamiento de dichas disposiciones infralegales, lo que entra en contradicción con el art. 161.1 a) en relación con el art. 106.1 CE, y con el desarrollo que del precepto constitucional hizo el art. 27.2 LOTC, que forma parte del bloque de constitucionalidad ex art. 28 LOTC. Igualmente, la reforma introducida por la Ley Orgánica 1/2010, legitimando a los tribunales ordinarios a elevar cuestión de inconstitucionalidad en relación con normas forales tributarias, vulnera el art. 163 CE y su desarrollo en el art. 35 LOTC, pues el objeto de este proceso constitucional queda reservado a normas con rango de ley, del cual adolecen las normas forales tributarias.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reforma procesal operada, basada en residenciar el enjuiciamiento de las normas forales fiscales ante el Tribunal Constitucional, conlleva para las Comunidades Autónomas vecinas no solo una importante limitación para recurrir (pues carecen de legitimación para entablar el recurso de inconstitucionalidad) sino también una reducción de los motivos de impugnación, con lo que se viola el derecho fundamental consagrado en el art. 24.1 CE. No es entendible, desde un punto de vista de justicia material y de interdicción de la arbitrariedad de los poderes públicos (art. 9.3 CE), que con motivo de la reforma no se haya ampliado la legitimación activa de las Comunidades Autónomas para impugnar ante el Tribunal Constitucional las normas forales cuando afecten o invadan su autonomía política y financiera, también consagrada y garantizada constitucionalmente (arts. 2 y 156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conocido como “blindaje” de las normas forales vulnera también, a juicio del Parlamento riojano, el principio de igualdad, que se proyecta sobre diversos preceptos constitucionales. En efecto, la igualdad aparece recogida en el art. 1.1 CE como valor superior del ordenamiento jurídico; en el art. 9.2 CE, como principio que los poderes públicos deben promover; en el art. 14 CE, en cuanto este precepto prohíbe las discriminaciones de cualquier género; en el art. 31.1 CE, como principio inspirador del sistema tributario español; en el art. 138.2 CE, que permite diferencias entre los Estatutos de las diferentes Comunidades Autónomas siempre y cuando no implique, en ningún caso, privilegios económicos o sociales; en el art. 139.1 CE, en cuanto garantiza los mismos derechos y obligaciones a todos los españoles en cualquier parte del territorio del Estado; en el art. 139.2 CE, que prescribe que ninguna autoridad puede adoptar medidas que directa o indirectamente obstaculicen la libertad de circulación y establecimiento de las personas y la libre circulación de bienes en todo el territorio nacional; y en el art. 149.1.1 CE, que atribuye al Estado la competencia exclusiva en materia de regulación de las condiciones básicas que garanticen la igualdad de todos los españoles en cualquier parte del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También, la consagración del blindaje de las normas forales lesiona los derechos de circulación, residencia y empresa (arts. 19 y 38 CE), dado que las normas forales tributarias pueden atraer, mediante mejoras fiscales, a empresas de Comunidades limítrofes, dando lugar al conocido como “efecto frontera”, tal y como apreció la STC 96/2002, de 25 de abril. Este efecto se incrementará si las Comunidades Autónomas vecinas carecen de legitimación activa para recurrir ante el Tribunal Constitucional los efectos deslocalizadores que puedan provocar las normas forales tributarias. Además, fruto del aludido “efecto frontera” o deslocalizador de los domicilios fiscales de las empresas, se quebranta el principio de unidad de mercado (arts. 2, 38, 40.1, 130.1, 131.1, 138.1 y 2, 139.2, 149.1.1 y 157.2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también vulnera el principio constitucional de autonomía financiera de las Comunidades Autónomas (art. 156.1 CE), que no está exento de límites, pues el propio precepto constitucional lo subordina a otros dos principios: el de coordinación con la Hacienda estatal y el de solidaridad entre todos los españoles (art. 2 CE en relación con el 138.1 CE). La reforma legislativa acaecida provocará ineludiblemente un régimen foral privilegiado que puede chocar con la autonomía financiera de las Comunidades Autónomas limítrofes, lo que contradice los principios de solidaridad y de autonomía financiera (arts. 2, 138, 156.1 y 158.2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el nuevo conflicto en defensa de la autonomía foral considera el Parlamento recurrente que aun cuando a primera vista supone atribuir una nueva materia a la competencia del Tribunal Constitucional, conforme a lo dispuesto en el art. 161.1 d) CE, en la práctica implica ampliar la legitimación activa para interponer recurso de inconstitucionalidad frente a una norma con rango de ley, lo que infringe el art. 162.1 a) CE. Y ello viola la Constitución, en primer lugar, porque la legitimación activa conferida a los territorios históricos es más amplia que la que se reconoce a los entes locales en el conflicto en defensa de la autonomía local, sin que exista justificación para ello, dado que no cabe entender que la Constitución establezca un mayor grado de protección para la autonomía foral que para la local. En segundo lugar, porque aun cuando el preámbulo de la Ley vincula la creación de este conflicto a “motivos de estricta coherencia”, lo cierto es que el conflicto no se limita a la impugnación de leyes de carácter fiscal, lo que implica un privilegio de la autonomía foral frente a la autonomía local que debe reputarse absolutamente injustificado. Y, en tercer lugar, porque el conflicto, tal y como se regula, puede provocar que se anule una ley u otra norma con fuerza de ley, por lo que crea un nuevo proceso de impugnación directa de leyes y normas con fuerza de ley, contraviniendo lo dispuesto en los arts. 161.1 a) y 162.1 a) CE. Esto supone conceder un privilegio a este conflicto frente al conflicto en defensa de la autonomía local, pues en este la sentencia es meramente declarativa y la declaración de inconstitucionalidad de la ley solo puede obtenerse si el Tribunal Constitucional se plantea la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20 de mayo de 2010 el Director de los Servicios Jurídicos de la Administración de la Comunidad Autónoma de Castilla y León presentó un escrito por el que interponía un recurso de inconstitucionalidad (registrado con el núm. 4223-2010), en cumplimiento del acuerdo adoptado al efecto por el Consejo de Gobierno de la indicada Comunidad Autónoma. El recurso que se dirige contra la Ley Orgánica 1/2010, de 19 de febrero, se sustenta en su posible contradicción con los arts. 1.1, 9.3, 14, 24.1, 87.1 y 2, 106.1, 152, 153, 161.1 a), 162.1 a), 163, 166 y 167 CE, en relación con los arts. 25 y 38.1 y 3 EAPV. En el escrito de demanda se fundamenta, antes de nada, la legitimación que asiste al Consejo de Gobierno de Castilla y León para interponer el recurso de inconstitucionalidad conforme a las previsiones del art. 32.2 LOTC y a la doctrina de la STC 48/2003, conformes a las cuales la legitimación de las Comunidades Autónomas para recurrir leyes estatales no solo encuentra su fundamento en la defensa de la propia competencia en una materia, sino también en la depuración objetiva del orden jurídico, y, en el presente caso, el régimen procesal que introduce la Ley impugnada respecto de las normas forales fiscales implica un recorte de las facultades de reacción y tutela judicial de la Comunidad Autónoma de Castilla y León, que afecta negativamente a sus derechos e intereses legítimos al impedirles la posibilidad de reaccionar —como hasta ahora venían haciendo— frente a normas que incidan negativamente en su ámbito territorial, en contra de su ámbito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 la anterior precisión se pasan a delimitar las normas forales afectadas por la Ley impugnada y de analiza su relación con la disposición adicional primera de la Constitución, con el Estatuto de Autonomía para el País Vasco y con la Ley de concierto económico, para continuar después con el examen de la naturaleza jurídica de las normas forales fiscales y de la finalidad que subyace en la reforma. Tras ello, se detallan los motivos que sustentan la inconstitucionalidad que,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Orgánica 1/2010 reforma los procedimientos de declaración de inconstitucionalidad ya existentes —hasta el punto de que se remite de forma expresa y en bloque a lo previsto para el recurso y la cuestión de inconstitucionalidad— con la sola finalidad de modificar la clase de normas que puedan ser objeto del control de constitucionalidad, lo que no es posible, dado que el modelo de justicia constitucional que emana de la Constitución opera como un límite para el legislador orgánico. Este nuevo modelo de control de las normas forales fiscales viola los arts. 161.1 a) CE y 27.2 LOTC, los cuales establecen una relación tasada de disposiciones susceptibles de ser declaradas inconstitucionales (leyes y disposiciones o actos con fuerza de ley), lo que excluye a las disposiciones reglamentarias, criterio este igualmente predicable respecto de la cuestión de inconstitucionalidad (art. 163 CE). Aun cuando es cierto que el Tribunal Constitucional puede conocer de impugnaciones de normas reglamentarias (en el conflicto de competencias, el recurso de amparo o la impugnación prevista en el art. 161.2 CE), ello tiene lugar siempre en el marco de procedimientos específicos que no están concebidos para la declaración de inconstitucionalidad de normas y, además, de modo siempre compatible con el control de legalidad ejercido por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pretende, en esencia, que ninguna persona jurídica o física pueda seguir recurriendo ante la jurisdicción contencioso-administrativa las normas forales tributarias, por lo que desde esta perspectiva, puede calificarse a la Ley Orgánica impugnada de una ley singular que tiene como contenido exclusivo impedir el ejercicio del derecho a la tutela judicial efectiva (art. 24.1 CE). La reforma crea una zona exenta de control judicial y, por ello, puede afirmarse que tanto la atribución al Tribunal Constitucional del conocimiento de los recursos y cuestiones de inconstitucionalidad planteados contra las normas forales fiscales vascas (operada mediante los apartados 1 y 2 de la disposición adicional quinta incorporada a la LOTC), como la exclusión del conocimiento de los tribunales del orden contencioso-administrativo [que se contiene en el modificado art. 9.4 LOPJ, así como en la nueva letra d) del art. 3 LJCA], vulneran los arts. 106.1 y 153 c) CE y, a su través, el 24.1 CE. En fin, para el Consejo de Gobierno recurrente, de no apreciarse así se corre el riesgo de que en el futuro la exoneración del control judicial se extienda a otras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el Parlamento recurrente la Ley Orgánica 1/2010 establece un privilegio a favor de las provincias vascas en relación con las restantes que no solo resulta contrario al principio de igualdad consagrado en el art. 14 CE, sino que, además, incurre en arbitrariedad al vulnerar el art. 9.3 CE. Puesto que no es cierto que exista un déficit de protección constitucional de la foralidad, lo que la reforma conlleva es una exclusión del régimen de control de legalidad ordinaria de la actividad reglamentaria que el constituyente encomendó a los tribunales ordinarios en el art. 106 CE. Además vulnera el principio de subsidiariedad de la jurisdicción constitucional respecto de la ordinaria en las acciones de inconstitucionalidad de actos sin valor de ley [art. 153 c) CE], resultando contrario al art. 103.1 CE, que establece el sometimiento pleno de la actuación de la Administración a la ley y 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municipios, al igual que los territorios históricos, ostentan competencias exclusivas en materia de tributos locales, de acuerdo con lo previsto en la Ley de haciendas locales. El producto de la potestad normativa que ostentan tiene, al igual que las normas forales, naturaleza reglamentaria. En consecuencia, resulta palmaria la discriminación provocada por la Ley Orgánica 1/2010, puesto que las normas tributarias aprobadas por el pleno de cualquier ayuntamiento están sometidas a un régimen procesal distinto del ahora fijado para las normas forales tributarias, las cuales quedan excluidas expresamente de su enjuiciamiento por la jurisdicción contencioso-administrativa. Pero es más, teniendo en cuenta que sobre determinadas materias tributarias los territorios históricos tienen la competencia exclusiva de desarrollar la ley estatal, resulta que las normas reglamentarias de desarrollo dictadas por los respectivos entes competentes (estatales y, en su caso, autonómicos) no gozan del privilegio del control constitucional, sino que están sometidas al control de legalidad ordinaria; mientras que las normas forales quedan sometidas exclusivamente y de forma excluyente al control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Ley Orgánica 1/2010 es una ley arbitraria y contraria a los arts. 9.3, 14 y 103.1 CE, tanto por otorgar el mismo tratamiento a situaciones distintas (normas forales y normas de rango legal) como por otorgar distinto tratamiento a situaciones iguales (normas forales y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nuevo conflicto en defensa de la autonomía foral admite la declaración de inconstitucionalidad de leyes estatales por vías distintas de las específicamente previstas en la Constitución, legitimando para su interposición a sujetos que no figuran en el art. 162.1 a) CE. A juicio de este Consejo de Gobierno, lo que se busca es dotar a las juntas generales y a las diputaciones forales de una legitimación individualizada para impugnar las leyes estatales de la que carecían en el conflicto en defensa de la autonomía local. Además, puesto que la Sentencia que ponga fin a este nuevo proceso puede determinar la anulación de una ley o norma de rango legal, ello supone la creación de un nuevo proceso de impugnación de normas legales en contra de lo dispuesto en los arts. 161.1 a) y 162.1 a) CE, con lo que de forma artificiosa se viene a dar apariencia de sustantividad singularizada a un nuevo proceso constitucional, en contra del modelo de justicia constitucional diseñado por la Constitución. Resulta así evidente que se ha modificado el objeto y la legitimación constitucionalmente establecidos en los arts. 161.1 a) y 162.1 a) CE, prescindiendo de los procedimientos de reforma constitucional expresamente previstos por el poder constituyente, lo que vulnera, a su vez, el art. 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20 de mayo de 2010 el Letrado de las Cortes de Castilla y León, haciendo uso de la representación conferida al efecto, presentó un recurso de inconstitucionalidad (registrado con el núm. 4224-2010) contra los preceptos de la Ley Orgánica 1/2010, de 19 de febrero, por su posible contradicción con la disposición adicional primera y los arts. 9.3, 24.1, 53.2, 106.1, 161.1 a), 162.1 a) y 163 CE. En el escrito de demanda se fundamenta, antes de nada, la legitimación que asiste a las Cortes de Castilla y León para interponer el recurso de inconstitucionalidad conforme a las previsiones del art. 32.2 LOTC y a la doctrina de este Tribunal Constitucional, conformes a las cuales la legitimación de las Comunidades Autónomas para recurrir leyes estatales no solo encuentra su fundamento en la defensa de la propia competencia, sino también en la depuración objetiva del orden jurídico, y, en el presente caso, el régimen procesal que introduce la Ley impugnada respecto de las normas forales fiscales implica un recorte de las facultades de reacción y tutela judicial de la Comunidad Autónoma de Castilla y León, que afecta negativamente tanto a sus derechos e intereses legítimos al impedirles la posibilidad de reaccionar —como hasta ahora venían haciendo— frente a normas que incidan negativamente en su ámbito territorial, como a su ámbito de autonomía (defensa de sus competencias exclusivas en materia de fomento del desarrollo económico de la Comunidad y de su autonomía financiera ex arts. 70.1 y 82.2 del Estatuto de Autonomía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efectuada la precisión anterior, describen las Cortes recurrentes el contenido y alcance de la Ley Orgánica 1/2010, para pasar a continuación a exponer los motivos de inconstitucionalidad que, sucintamente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Consideran las Cortes recurrentes que el Estatuto de Autonomía para el País Vasco [art. 41.2 e)] ha optado por residenciar en cada territorio histórico la competencia para establecer y regular su régimen tributario, sin participación alguna, ni siquiera formal, de las instituciones comunes de la Comunidad Autónoma. De ello se deriva que la regulación de esta materia se realiza por medio de las normas forales, que tienen naturaleza inequívocamente reglamentaria, de conformidad también con la Ley vasca 27/1983, de 25 de noviembre, de territorios históricos, cuyo art. 6.2 dispone que “la facultad de dictar normas con rango de ley corresponde en exclusiva al Parlamento”. En la medida en que la Ley Orgánica 1/2010 ha introducido modificaciones sustanciales en el régimen foral, al margen y en contradicción con el Estatuto de Autonomía para el País Vasco y las leyes dictadas en desarrollo del mismo, se invade la reserva estatutaria fijada en la disposición adicional primera CE, que contempla la actualización del régimen foral en el marco de la propia Constitución y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apartados 1 y 2 de la nueva disposición adicional quinta LOTC vulneran los arts. 161.1 a) y 163 CE, al ampliar el objeto del control de constitucionalidad que compete a este Tribunal Constitucional a normas sin valor ni rango de ley. De hecho, se producirían los mismos resultados con solo incluir una mención a las normas forales fiscales en la relación de normas contenida en el art. 27.2 LOTC susceptibles de ser declaradas inconstitucionales y con reconocer en los arts. 34 y 35 LOTC, la legitimación de las instituciones forales para comparecer en el proceso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las Cortes recurrentes los apartados 3 y 4 del art. 9 LOPJ, en la redacción dada al mismo por el art. 2 de la Ley Orgánica 1/2010, vulneran también el art. 106.1 CE por tres razones: en primer lugar, porque la atribución de competencia al Tribunal Constitucional para ejercer un control de constitucionalidad sobre las normas forales no satisface el mandato contenido en el art. 106.1 CE, en cuanto despoja a la jurisdicción contencioso-administrativa de la competencia para ejercer el control de legalidad que dicho precepto constitucional le encomienda. En segundo término, porque el parámetro de control de las normas forales que puede emplear el Tribunal Constitucional estará constituido exclusivamente por el bloque de constitucionalidad, dada la remisión expresa al art. 28 LOTC que se hace en la nueva disposición adicional quinta LOTC, lo que impide el examen de los vicios de mera legalidad en que puedan incurrir las normas forales fiscales. Y, en último lugar, porque no se satisfacen las exigencias del derecho a la tutela judicial efectiva (art. 24.1 CE) de quienes puedan ser lesionados en sus intereses legítimos por dichas normas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apartados 1 y 2 de la nueva disposición adicional quinta LOTC, el nuevo inciso incorporado al art. 9.4 LOPJ y la letra d) de la nueva redacción del art. 3 LJCA, infringen el derecho a la tutela judicial efectiva (art. 24.1 CE), el art. 53.2 CE y el principio de interdicción de la arbitrariedad de los poderes públicos (art. 9.3 CE). Para las Cortes recurrentes una primera consecuencia de la reforma es el blindaje de las normas forales fiscales, que no podrán ser impugnadas ante el Tribunal Constitucional por otras Comunidades Autónomas —por impedirlo el art. 32.2 LOTC— ni ante la jurisdicción contencioso-administrativa. Tampoco podrán ser impugnadas por las personas físicas o jurídicas que no residiendo en el País Vasco se vean afectadas en sus intereses legítimos, como cámaras oficiales o federaciones empresariales. Y, por último, los propios ciudadanos de los territorios forales habrán quedado privados del recurso directo contencioso-administrativo contra tales normas, debiéndose tener en cuenta que el planteamiento de las cuestiones de inconstitucionalidad es una facultad exclusiva de los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las Cortes recurrentes el denominado “blindaje” de las normas forales vulnera el art. 53.2 CE en la medida en que las normas forales fiscales vascas ya no podrán ser objeto de recurso de amparo ordinario ni de recurso amparo constitucional. Este sacrificio resulta, por excesivo, innecesario y carente de justificación, además de contrario al principio de interdicción de la arbitrariedad de los poderes públicos (art. 9.3 CE). A esto se une la falta de racionalidad, su incoherencia y una deficiente técnica legislativa en la modificación operada, que da lugar a una ruptura en el régimen impugnatorio de las propias normas forales vascas, ya que si su contenido es tributario el enjuiciamiento corresponderá en exclusiva al Tribunal Constitucional; por el contrario, si la norma foral regula cualquier otra materia, su enjuiciamiento será competencia de la jurisdicción ordinaria. Todo ello sin olvidar que existen ciertas disposiciones que pueden dictar las diputaciones forales por delegación de las juntas generales o por razones de urgencia —los decretos forales normativos y los decretos normativos de urgencia fiscal— que pueden modificar o sustituir a las normas forales fiscales, y que, sin embargo, seguirán siendo impugnables ante la jurisdicción contencioso-administrativa, lo cual supone una conculcación del antes mencionado principio de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el denominado “conflicto en defensa de la autonomía foral” regulado en el apartado 3 de la nueva disposición adicional quinta LOTC, entienden las Cortes de Castilla y León que su introducción vulnera los arts. 161.1 a) y 162.1 a) CE, puesto que a través suyo se está legitimando para instar el control de constitucionalidad de disposiciones legales a sujetos distintos de aquellos a los que taxativamente se refiere el art. 162.1 a) CE. Al mismo tiempo, se está desconociendo el papel que en nuestro Ordenamiento corresponde al recurso de inconstitucionalidad como cauce para impugnar la constitucionalidad de una ley, cualquiera que sea el fundamento de la impugnación [art. 161.1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Precisan también las Cortes de Castilla y León que la modificación operada no cabe sustentarla en la disposición adicional primera, de un lado, porque cualquiera que sea la fecha a la que se retrotraigan los derechos históricos, no es posible relacionarlos con el sistema de fuentes presidido por una Constitución normativa ni con el sistema de justicia constitucional. De otro, porque el reconocimiento y amparo de los derechos históricos está unido a su acomodación a la Constitución y, por tanto, al sistema constitucional de fuentes. Además, no existe una supuesta discriminación respecto a la situación de las normas forales navarras, pues no son realidades homogéneas comparables habida cuenta de que el territorio foral de Navarra optó por constituirse en Comunidad Autónoma, con competencia legislativa en materia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consideran que no puede sostenerse que las normas forales fiscales vascas sean materialmente leyes y, en consecuencia, no tienen por qué recibir el mismo tratamiento que estas en su control jurisdiccional. Hay que tener presente que la atribución a una institución de determinadas competencias normativas no prejuzga ni predetermina el valor o rango de las normas a través de las cuales va a ejercitarlas, a lo cual se une que nuestro sistema constitucional de fuentes está construido sobre una concepción estrictamente formal de estas, de manera que los rasgos que definen a una norma son el órgano del que emana y el procedimiento de elaboración, no la materia que venga a 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concluyen las Cortes recurrentes señalando que tampoco las normas forales fiscales son idóneas para cubrir la reserva de ley en materia tributaria que establece el art. 31.3 CE, porque no son leyes materiales. Y, por lo demás, la supresión del control de la jurisdicción contencioso-administrativa no es necesaria para incrementar la seguridad jurídica de los contribuyentes vascos, razonamiento que se basa en una errónea contraposición entre seguridad jurídica y control jurisdiccional de la actuación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fecha 19 de mayo de 2010 el Pleno de este Tribunal acordó admitir a trámite el recurso de inconstitucionalidad núm. 3443-2010 interpuesto por el Consejo de Gobierno de La Rioja, dando traslado de la demanda y documentos presentados, conforme establece el art. 34 LOTC, al Congreso de los Diputados y al Senado, por conducto de sus Presidentes, y al Gobierno de la Nación por conducto del Ministro de Justicia, al objeto de que en el improrrogable plazo de 15 días pudieran personarse en el proceso y formular las alegaciones que estimasen convenientes. Al tiempo, se acordó publicar la incoación del recurso de inconstitucionalidad en el “Boletín Oficial del Estado” (lo que se llevó a efecto en el “BOE” núm. 136,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—mediante escrito registrado en este Tribunal el día 4 de junio de 2010— y el Presidente del Senado —por medio de escrito registrado el día 8 de junio del mismo año— comunicaron los acuerdos, de las respectivas Mesas de las Cámaras, de personación en el procedimiento y de ofrecimiento de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día 15 de junio de 2010, el Abogado del Estado solicitó su personación en nombre del Gobierno de la Nación y una ampliación del plazo de presentación de alegaciones, accediéndose a ambas peticiones mediante providencia de fecha 16 de junio de 2010, que amplió en ocho días el plazo inicialmente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providencias con fecha de 30 de junio de 2010, el Pleno del Tribunal admitió a trámite los recursos de inconstitucionalidad núm. 4138-2010, interpuesto por el Parlamento de La Rioja; núm. 4223-2010, interpuesto por el Consejo de Gobierno de la Comunidad Autónoma de Castilla y León; y núm. 4224-2010, interpuesto por las Cortes de Castilla y León. Al mismo tiempo acordó dar los traslados a que se refiere el art. 34 LOTC y publicar la incoación de los recursos en el “Boletín Oficial del Estado” (lo que tuvo lugar en el “BOE” núm. 165, de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Presidente del Senado —mediante escritos registrados en este Tribunal el día 14 de julio de 2010— y el Presidente del Congreso de los Diputados —por medio de escritos registrados el día 22 de julio siguiente— comunicaron los acuerdos, de las respectivas Mesas de las Cámaras, de personación en el procedimiento y de ofrecimiento de colaboración a efectos del art. 88.1 LOTC, en los recursos de inconstitucionalidad 4138-2010, 4223-2010 y 4224-2010.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día 6 de julio de 2010 el Abogado del Estado solicitó se le tuviera por parte en los recursos 4138-2010, 4223-2010 y 4224-2010, en nombre del Gobierno de la Nación, y una ampliación del plazo de presentación de alegaciones, accediéndose a ambas peticiones mediante providencias de fecha 9 de julio de 2010, que ampliaron en ocho días el plazo inicialmente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providencias de fecha 30 de junio de 2010 el Pleno del Tribunal acordó oír a las partes acerca de la procedencia de acumular los recursos de inconstitucionalidad 4138-2010, 4223-2010 y 4224-2010, al registrado con el núm. 3443-2010. El Abogado del Estado, en escrito presentado el día 6 de julio de 2010, se mostró favorable a tal acumulación, al tener todos los recursos el mismo objeto y presentar similar argumentación constitucional. Por su parte, el Letrado de la Comunidad Autónoma de La Rioja —mediante escrito presentado el día 12 de julio del mismo año—, y el Letrado del Parlamento de La Rioja —en escrito registrado el día 22 de julio de 2010—, manifestaron no tener objeción alguna que oponer a dicha acumulación. Igualmente, las representaciones procesales de la Junta de Castilla y León —en escrito presentado el día 7 de julio de 2010— y de las Cortes de Castilla y León —por escrito registrado el día 12 de julio del mismo año— manifestaron su conformidad con la acumulación de los indicados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136/2010, de 5 de octubre, el Pleno de este Tribunal acordó acumular los recursos de inconstitucionalidad 4138-2010, 4223-2010 y 4224-2010, al recurso de inconstitucionalidad núm. 3443-2010, siguiendo así una misma tramitación hasta su resolución, también única, por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día 30 de junio de 2010 el Abogado del Estado, en la representación que ostenta, presentó su escrito de alegaciones en el recurso de inconstitucionalidad núm. 3443-2010, y por nuevos escritos registrados el día 26 de julio siguiente, formuló sus alegaciones en los recursos 4138-2010, 4223-2010 y 4224-2010. En todos sus escritos solicita, en primer lugar, la inadmisión de los diferentes recursos por falta de legitimación activa de los recurrentes, y, subsidiariamente, la inadmisión de la impugnación del apartado 3 de la nueva disposición adicional quinta LOTC, reguladora del conflicto en defensa de la autonomía foral, o, en su defecto, la desestimación de todos los recursos, por las razones que se pasan a exponer: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el Abogado del Estado la Ley Orgánica 1/2010, de 19 de febrero, contiene exclusivamente normas de delimitación jurisdiccional (entre el Tribunal Constitucional y el orden contencioso administrativo) y normas procesales (objeto, legitimación, trámite y decisión de los nuevos procesos constitucionales creados por la disposición adicional quinta LOTC). La regulación de estas materias es competencia exclusiva del legislador estatal con arreglo al art. 149.1.5 y 6 CE, en relación con los arts. 117.3, 122.1, 161.1 a), 162.2 y 165 CE, sin incidencia directa sobre las competencias autonómicas invocadas (las de planificación, ordenación económica y fomento del desarrollo regional ex art. 8.1.4 EAR y de fomento del desarrollo económico ex art. 70.1.18 del Estatuto de Autonomía castellano-leonés), rechazando que la STC 96/2002, de 25 de abril, suponga un precedente que justifique la legitimación activa de los órganos autonómicos actores ya que en esa ocasión el precepto legal impugnado —referido a la política económica nacional— incidía directamente en el objeto de las competencias autonómicas riojanas sobre planificación y ordenación de la actividad económica regional y fomento del desarrollo económico, y la norma impugnada contribuía a generar un “efecto [económico] frontera” —por estimular la deslocalización de actividades en La Rioja y su traslado a territorio foral— que repercutía “directa e inequívocamente” en su autonomía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el Abogado del Estado que la Ley Orgánica impugnada recorte las facultades de reacción y tutela judicial de las Comunidades Autónomas, puesto que la mayor o menor legitimación de que puedan gozar en procesos constitucionales o contencioso-administrativos no guarda relación con el haz de competencias autonómicas sino con el derecho fundamental reconocido en el art. 24.1 CE o bien se trata de reglas de legitimación establecidas por el constituyente en razón de la singularidad del control de constitucionalidad [apartados 1 a) y 2 del art. 162 CE]. Solo habría conexión con competencias autonómicas en el supuesto, que a su juicio no concurre, de que la finalidad de la Ley fuera el propiciar la inmunidad de control jurisdiccional para las normas forales fiscales vascas y, por ende, permitir y favorecer normas contrarias a derecho y lesivas del desarrollo económico de las Comunidades limítrofes. A ello se añade que las instituciones recurrentes parten de la premisa de que la reforma legislativa les niega legitimación procesal para interponer recurso contra las normas forales fiscales ante el Tribunal Constitucional pese a que, en realidad, será la futura doctrina constitucional la que sentará criterio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pide el Abogado del Estado la inadmisión parcial de los recursos, no solo porque las razones que los demandantes ofrecen para fundamentar su legitimación no guardan la menor relación con el apartado 3 de la nueva disposición adicional quinta LOTC (que regula el conflicto en defensa de la autonomía foral), habiendo incumplido su carga de alegar el punto de conexión competencial en el que basan su legitimación, sino también porque la Ley Orgánica 1/2010 únicamente contiene normas de delimitación jurisdiccional y normas procesales, de competencia exclusiva del legislador estatal [art. 149.1.5 y 6 CE, en relación con los arts. 117.3, 122.1, 161.1 d), 162.2 y 165 CE], careciendo el nuevo conflicto de toda incidencia sobre las competencias riojanas invocadas en las demandas relativas a la planificación y ordenación económica y fomento de desarrollo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las cuestiones de fondo solicita el Abogado del Estado la desestimación de los recursos de inconstitucionalidad interpuestos, para lo cual arranca en su exposición precisando que el ámbito de control de las normas forales fiscales alcanza a las impugnaciones fundadas en la vulneración de una regla del bloque de la constitucionalidad, pero no cuando la infracción imputada lo fuese de una norma del Derecho de la Unión Europea (infracción absolutamente ajena a la jurisdicción de este Tribunal) o cuando adolezca de vicios de simple ilegalidad, por cualquier violación sustantiva de la ley estatal o autonómica sin relieve constitucional (cuestión que igualmente está fuera de la jurisdicción de este Tribunal Constitucional). Hay que tener presente —añade— que el tercer párrafo del apartado 1 de la disposición adicional quinta LOTC, prevé que “el parámetro de validez de las normas forales enjuiciadas se ajustará a lo dispuesto en el artículo veintiocho de esta Ley”, es decir, a las normas y principios del bloque de la constitucionalidad, de modo que cuando la impugnación no cuente con un fundamento jurídico-constitucional (violación del Derecho europeo o infracciones de mera legalidad), cabrá la posibilidad de interponer recurso contencioso-administrativo. Y cuando se interponga el recurso contencioso-administrativo aduciendo conjuntamente fundamentos constitucionales, fundamentos basados en el Derecho de la Unión Europea y fundamentos de mera legalidad, para decidir sobre los fundamentos de inconstitucionalidad, el tribunal contencioso-administrativo deberá plantear, “con carácter prejudicial”, la cuestión de la validez constitucional de la norma foral fiscal (párrafo segundo del apartado 1 de la nueva disposición adicional quinta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mediante el art. 2 de la Ley Orgánica 1/2010 el legislador pretende excluir del ámbito jurisdiccional contencioso administrativo únicamente lo que incluye en el constitucional, pues aun cuando en el nuevo art. 9.4 LOPJ señale que los “recursos indirectos” contra las normas forales fiscales corresponden en exclusiva al Tribunal Constitucional, añade a continuación “en los términos establecidos por la disposición adicional quinta de su Ley Orgánica”. Esta disposición deja claro que los recursos de que ha de conocer el Tribunal Constitucional son impugnaciones cuyo objeto sea la propia norma foral o alguno de sus preceptos, nunca uno de sus actos administrativos de aplicación, aunque la impugnación se base en un vicio imputable a la norma aplicada y ese vicio sea de inconstitucionalidad, en cuyo caso habrá de plantearse la correspondiente cuestión sobre la validez de la norma foral fiscal. El planteamiento de cuestión alguna sobre su validez constitucional solo tiene sentido en el seno de un proceso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recursos contencioso-administrativos directos basados exclusivamente en fundamentos de inconstitucionalidad quedan excluidos del conocimiento de los tribunales contencioso-administrativos por corresponder al Tribunal Constitucional, mientras que los recursos contencioso-administrativos indirectos basados exclusivamente en la inconstitucionalidad de la norma foral fiscal no podrán ser resueltos sin plantear previamente ante el Tribunal Constitucional la cuestión de validez de la norma foral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no existe colisión de la reforma legislativa con la disposición adicional primera de la Constitución, puesto que sin duda el Estatuto de Autonomía es la vía principalísima de actualización del régimen foral, pero la disposición adicional primera CE no contiene ninguna reserva exclusiva a favor del Estatuto para actualizar el régimen foral, pues si esta actualización debe verificarse “en el marco de la Constitución”, a ella pueden también contribuir las Cortes Generales no solo cuando aprueban la Ley del concierto económico sino con ocasión de ejercitar cualesquiera de sus competencias constitucionales exclusivas.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precisiones anteriores añade a continuación el Abogado del Estado que no se produce la violación de los arts. 161.1 a) y 163 CE, por parte de los apartados 1 y 2 de la nueva disposición adicional quinta LOTC, pues esta no altera el régimen del recurso y la cuestión de inconstitucionalidad sino que crea unos nuevos procedimientos de control de constitucionalidad. A su juicio, son ciertamente procedimientos de control de constitucionalidad de normas y de ahí la decisión del legislador de remitirse al régimen de los dos procedimientos-tipo de control de leyes: el recurso y la cuestión de inconstitucionalidad. Sin embargo, el objeto de los nuevos procedimientos es singular no solo por el rango reglamentario de la norma enjuiciada sino por la materia fiscal que regulan. Ni es ajeno a la jurisdicción del Tribunal Constitucional el control de constitucionalidad de normas reglamentarias ni de la previsión constitucional de dos procedimientos de control de constitucionalidad de las leyes cabe inferir una prohibición de crear procedimientos de control de constitucionalidad de cierto tipo de normas reglamentarias.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Rechaza el Abogado del Estado igualmente que el art. 2 y la disposición adicional única de la Ley Orgánica 1/2010 —es decir, el inciso introducido en el primer párrafo del art. 9.4 LOPJ y la nueva letra d) del art. 3 LJCA— vulneren el art. 106.1 CE, pues los tribunales contencioso administrativos siguen pudiendo controlar el sometimiento de las normas forales fiscales a la ley y al Derecho en cuanto se traten de infracciones distintas de las constitucionales, como son las de legalidad ordinaria interna o las relativas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Para el Abogado del Estado tampoco resulta lesionado el derecho a la tutela judicial efectiva (art. 24.1 CE) puesto que las Administraciones de las Comunidades Autónomas cuentan con legitimación para recurrir en vía contencioso-administrativa ex art. 19.1 d) LJCA las disposiciones administrativas forales subordinadas a las normas forales fiscales, es decir, las disposiciones de contenido tributario dictadas por las diputaciones forales que desarrollen o ejecuten normas forales fiscales aprobadas por las juntas generales, así como los actos administrativos generales dictados por la diputación foral o por órganos de la Administración tributaria foral; y también los llamados decretos forales normativos, fruto de una delegación normativa de las Juntas Generales en las diputaciones forales, si exceden tales disposiciones los límites de la delegación (art. 1.1 in fine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el Abogado del Estado que es cierto que no cabrá promover un recurso contencioso-administrativo directo de protección de los derechos fundamentales contra una norma foral fiscal, pero sí cabrá un amparo judicial indirecto contra una norma foral fiscal, es decir, un recurso contencioso-administrativo de protección de derechos fundamentales (arts. 114 y ss. LJCA) dirigido contra una disposición o acto aplicativos de la norma foral fiscal, basado en que esta viola tales derechos, en el seno del cual el tribunal contencioso-administrativo podrá plantear cuestión de validez de la norma foral fiscal ante el Tribunal Constitucional. Y si rechaza plantearla, el recurrente podrá intentar un recurso de amparo constitucional, que será un amparo indirecto contra la norma foral fiscal. Con ello se garantiza una tutela suficiente de los derechos fundamentales que puedan estimarse directamente vulnerados por una norma foral fiscal, y no puede entenderse infringido el art. 53.2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 su juicio, el alcance exacto de la legitimación activa para recurrir ante el Tribunal Constitucional las normas forales fiscales deberá ser fijado en el futuro por este Tribunal. En todo caso, por aplicación del art. 37.2 LOTC a las cuestiones sobre la validez de las normas forales fiscales, quienes hayan sido parte en el proceso a quo podrán personarse ante el Tribunal Constitucional y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el Abogado del Estado el establecimiento de un distinto régimen de control de las normas forales en función de la materia que regulen (si son normas tributarias su enjuiciamiento corresponderá al Tribunal Constitucional y si no a los tribunales contencioso-administrativos, sin olvidar la existencia de disposiciones en materia tributaria dictadas por las diputaciones forales con valor normativo, como los decretos forales normativos, decretos normativos de urgencia fiscal o decretos forales-norma, que continuarán siendo controlados por los tribunales contencioso administrativos), se sustenta en la existencia del concierto económico, presidido por una ley que, en parte al menos, queda integrada en el bloque de la constitucionalidad. Por lo tanto, las normas forales fiscales plantean específicas cuestiones constitucionales de interpretación del régimen foral de concierto económico que no suscitan las normas forales extratributarias, lo que justifica de forma suficiente la inexistencia de una arbitrariedad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Llama la atención el Abogado del Estado sobre el hecho de que tanto el Gobierno como el Parlamento de La Rioja denuncian una serie de infracciones constitucionales relativas a las libertades de circulación, residencia y empresa (arts. 19 y 39 CE), a la unidad de mercado (arts. 2, 38, 40.1, 130.1, 131, 138.1 y 2, 139.2, 149.1.14 y 157.2 CE) y a los principios de solidaridad y autonomía financiera (arts. 2, 138, 156.1 y 158 CE), y sin embargo, incumplen la carga de fundamentar tan dispares violaciones, impidiéndole ejercer su derecho de defensa. En cualquier caso, añade, las hipotéticas violaciones serían imputables a las normas forales fiscales, únicas que provocarían tan dañinos efectos, y no a la Ley Orgánica 1/2010 que, por su contenido, carece de aptitud para generar autónomamente tan perniciosas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En relación con el apartado 3 de la disposición adicional quinta LOTC, que crea y regula el conflicto en defensa de la autonomía foral, señala el Abogado del Estado que la singularidad de su objeto (normas del Estado con rango de ley), la singularidad de la fundamentación de la pretensión conflictual (la lesión de la garantía constitucional y estatutaria de la autonomía foral) y la singularidad de la legitimación (diputaciones forales y juntas generales) dan fisonomía propia al nuevo procedimiento, del cual cabe predicar lo que la STC 240/2006, de 20 de julio, FJ 1, dijo del conflicto en defensa de la autonomía local: “Estamos efectivamente ante un nuevo proceso constitucional, pues, dada su configuración, no puede entenderse como una nueva modalidad, ni de alguno de los procesos a los que se hace referencia en los epígrafes a), b) y c) del art. 161.1 CE, ni del contemplado en el art. 161.2 CE. Tampoco puede considerarse una variante de ninguno de los procedimientos que, al amparo del epígrafe d) del art. 161.1 CE, han sido creados por las leyes orgánicas y hoy forman parte de la jurisdicción constitucional en nuestro Ordenamiento”. En definitiva el nuevo conflicto en defensa de la autonomía foral responde a una decisión del legislador orgánico amparada en los arts. 161.1 d), 162.2 y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al reproche de infracción de los arts. 9.3, 14, 24, 138.2, y 139.1 CE, considera el Abogado del Estado que ni los territorios ni los entes públicos están protegidos por el art. 14 CE, encontrándose la raíz del privilegio foral en el propio texto constitucional. Por lo demás, la unidad del texto fundamental impide invocar los arts. 138.2 y 139.1 CE, frente a la disposición adicional primera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concluir, rechaza el Abogado del Estado, de un lado, que la Ley Orgánica 1/2010, de 19 de febrero, pueda vulnerar los arts. 1.1, 87.1 y 2, y 166 CE, por implicar una reforma encubierta de la propia Constitución fuera de los cauces previstos en la misma, señalando al respecto que ya en el ATC 85/2006, de 15 de marzo y en la posterior STC 49/2008, de 9 de abril, este Tribunal ha afirmado que las eventuales lesiones producidas por una norma impugnada no alteran el contenido normativo de la Constitución, ni le confieren una virtualidad modificativa de la misma, sino que lo que determinan es su inconstitucionalidad. De otro lado, califica de inadmisible la pretensión formulada por el Consejo de Gobierno de Castilla y León de que se declare en la presente Sentencia que sus efectos “alcanzan a las normas forales fiscales y demás decisiones o actos que en su aplicación puedan haber sido dictados por los órganos Forales de los Territorios Históricos de Álava, Guipúzcoa y Vizcaya durante la sustanciación del presente recurso de inconstitucionalidad, ordenando abrir los plazos procesales pertinentes para su impugnación”, por ser contraria tal petición a los arts. 27.1 y 39.1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registrado en este Tribunal el día 29 de febrero de 2012, la Diputación Foral de Bizkaia, a través del Procurador de los Tribunales don Julián del Olmo Pastor y la asistencia letrada de don Enrique Lucas Murillo de la Cueva, solicitó su personación en el presente proceso como coadyuvante del Gobierno de la Nación, en defensa de la constitucionalidad de la impugnada Ley Orgánica 1/2010, de 19 de febrero. A esta pretensión se opusieron el propio Abogado del Estado así como el Consejo de Gobierno de La Rioja, el Parlamento de La Rioja, el Consejo de Gobierno de la Junta de Castilla y León, y las Cortes de Castilla y León. Mediante ATC 144/2012, de 16 de julio, el Pleno de este Tribunal, a la vista de lo previsto en los arts. 162.1 a) CE, y 32 y 34 LOTC, acordó denegar la personación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medio de escrito presentado el día 7 de mayo de 2012, solicitó su personación en el proceso el Gobierno Vasco, también como coadyuvante del Gobierno de la Nación, lo que fue acordado por el Pleno del Tribunal en providencia de fecha 16 de julio de 2012, sin que ello comportase retroacción de las actuaciones a un momento anterior, por lo que, habiendo precluido el periodo de alegaciones, no se tuvieron por hechas las manifestaciones sobre la cuestión de fondo contenidas en el escrito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La Letrada Mayor del Parlamento Vasco, mediante de escrito presentado el día 15 de noviembre de 2012, solicitó la personación de la Cámara autonómica en el presente proceso, como coadyuvante del Gobierno de la Nación, lo que fue acordado por el Pleno del Tribunal en providencia de fecha 18 de diciembre de 2012, sin que ello comportase retroacción de las actuaciones a un momento anterior, por lo que, habiendo precluido el periodo de alegaciones, no se le confirió plazo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Mediante providencia de 21 de junio de 2016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Consejo de Gobierno y el Parlamento de la Comunidad Autónoma de La Rioja, así como el Consejo de Gobierno y las Cortes de la Comunidad Autónoma de Castilla y León, impugnan en el presente proceso constitucional la Ley Orgánica 1/2010, de 19 de febrero, de modificación de las leyes orgánicas del Tribunal Constitucional y del Poder Judicial. Sin embargo, antes de entrar a dar respuesta a cada uno de los motivos de inconstitucionalidad esgrimidos en los diferentes recursos es necesario realizar una serie de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Debe advertirse que el párrafo primero del artículo segundo de la Ley Orgánica 1/2010, objeto del presente proceso constitucional, ha sido corregido posteriormente por la disposición adicional primera de la Ley Orgánica 4/2011, de 11 de marzo, complementaria de la Ley de economía sostenible, por la que se modifican las Leyes Orgánicas 5/2002, de 19 de junio, de las cualificaciones y de la formación profesional, 2/2006, de 3 de mayo, de Educación, y 6/1985, de 1 de julio, del Poder Judicial. Conforme a esta corrección, el inciso “apartado 4 del artículo 9 de esta Ley” se sustituye por “párrafo primero del apartado 4 del artículo 9 de la Ley Orgánica 6/1985, de 1 de julio, del Poder Judicial”. Se trata, como puede comprobarse, de una corrección que, en modo alguno, afecta al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Opone el Abogado del Estado la falta de legitimación activa de los recurrentes para interponer los presentes recursos de inconstitucionalidad contra la Ley Orgánica 1/2010, al no afectar a las competencias autonómicas invocadas. Sin embargo, debe rechazarse esta falta de legitimación que se imputa a los recurrentes toda vez que, de conformidad con el art. 32.2 de la Ley Orgánica del Tribunal Constitucional (LOTC), los órganos ejecutivos y las Asambleas de las Comunidades Autónomas tienen legitimación para el ejercicio del recurso de inconstitucionalidad contra Leyes, disposiciones o actos con fuerza de Ley del Estado, cuando afecten “a su propio ámbito de autonomía”. Aunque esta última expresión fue entendida en un principio por la doctrina de este Tribunal en un sentido estrictamente competencial, con referencia a una afectación de las competencias propias y exclusivas necesarias para satisfacer el interés respectivo (así, por ejemplo, en SSTC 25/1981, de 14 de julio, FJ 3, y 84/1982, de 23 de diciembre, FJ 2), posteriormente hemos considerado que la legitimación para interponer un recurso de inconstitucionalidad no lo es tanto para la preservación o delimitación del propio ámbito competencial, como para “la depuración objetiva del ordenamiento mediante la invalidación de la norma inconstitucional” (STC 199/1987, de 16 de diciembre, FJ 1). De esta manera, al día de hoy “puede afirmarse que los condicionamientos materiales a la legitimación de las Comunidades Autónomas para impugnar leyes del Estado constituyen una verdadera excepción”, de modo tal que “la legitimación de las Comunidades Autónomas para interponer el recurso de inconstitucionalidad no está al servicio de la reivindicación de una competencia violada, sino de la depuración del ordenamiento jurídico”, extendiéndose “a todos aquellos supuestos en que exista un punto de conexión material entre la ley estatal y el ámbito competencial autonómico” (STC 110/2011, de 22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 carecer las Comunidades Autónomas de competencia en materia de legislación procesal, con la salvedad de las necesarias especialidades que en este orden se deriven de las particularidades de su Derecho sustantivo (art. 149.1.6 CE), la modificación operada por la Ley Orgánica 1/2010 afecta “a su propio ámbito de autonomía” (art. 32.2 LOTC), porque el nuevo régimen procesal que introduce, como señalan los recurrentes, implica un recorte de sus facultades de reacción y tutela judicial, al impedirles impugnar —como hasta ahora venían haciendo— las normas forales fiscales que incidan negativamente en su ámbito territorial, pasándose de un sistema de control de estas normas ante los órganos de la jurisdicción ordinaria en el que las propias Comunidades Autónomas limítrofes con la del País Vasco venían legitimadas directamente para su impugnación, a un sistema en el que ese control se atribuye ahora a este Tribunal Constitucional, pero en el que carecen de legitimación para su impugnación directa [art. 32.1 y 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modificación de las reglas procesales de control de unas normas que, por su contenido y alcance pueden provocar, como señalamos en la STC 96/2002, de 26 de abril, el llamado “efecto frontera” de estimular el traslado de actividades económicas de territorio común a territorio foral, con afectación de la autonomía financiera de las Comunidades Autónomas limítrofes (FJ 3), alterando sus posibilidades de reacción frente a eventual afectación de su ámbito de autonomía, genera en ellas un interés legítimo, directo y específico, en la constatación de que la articulación de aquellas nuevas reglas por el Estado, en el ejercicio de sus competencias exclusivas en materia de legislación procesal [art. 149.1.6 CE, en conexión con los arts. 161.1 d), 162.2 y 165 CE], se ha hecho mediante el recto ejercicio de su ámbito competencial, garantizándose, en todo caso, la supremacía de la Constitución. Debe rechazarse, en consecuencia, la falta de legitimación de los recurrentes para interponer los presentes recursos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también el Abogado del Estado que deben inadmitirse parcialmente los recursos, no solo porque las razones que los demandantes ofrecen para fundamentar su legitimación no guardan la menor relación con el apartado 3 de la nueva disposición adicional quinta LOTC (que regula el conflicto en defensa de la autonomía foral), habiendo incumplido su carga de alegar el punto de conexión competencial en el que basan su legitimación, sino también porque la Ley Orgánica 1/2010 únicamente contiene normas de delimitación jurisdiccional y normas procesales, de competencia exclusiva del legislador estatal [art. 149.1.5 y 6 CE, en relación con los arts. 117.3, 122.1, 161.1 d), 162.2 y 165 CE], careciendo el nuevo conflicto de toda incidencia sobre las competencias invocadas en las demandas.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esta objeción debe rechazase al existir, como se ha dicho, un interés legítimo, directo y específico de las instituciones recurrentes para impugnar la atribución a las Diputaciones Forales y a las Juntas Generales de Álava, Bizkaia y Gipuzkoa, de la legitimación para plantear ante este Tribunal Constitucional los conflictos en defensa de la autonomía foral frente a normas del Estado con rango de ley. En la medida que con este nuevo conflicto en defensa de la autonomía foral las juntas generales y las diputaciones forales pueden cuestionar las normas del Estado con rango de ley y, entre ellas, las propias normas estatutarias de las Comunidades Autónomas limítrofes cuando se aduzca una afectación de la autonomía foral, no cabe duda del interés de las instituciones demandantes, como se ha dicho, no solo en el control del correcto ejercicio de las competencias del Estado en materia de legislación procesal (art. 149.1.6 CE), en relación con la delimitación del modelo de jurisdicción constitucional, sus procesos y las reglas de legitimación [arts. 161.1 d), 162.2 y 165 CE], sino también en la defensa de su “propio ámbito de autonomía”, el cual se ve claramente afectado por esa nueva delimitación. Debe rechazarse, por tanto, también esta otra objeción.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Puesto que a lo largo de las diferentes demandas se vierten una serie de consideraciones críticas sobre el especial régimen tributario de los territorios forales, es importante dejar sentado ya en este momento que el único objeto del presente proceso constitucional lo constituye el nuevo régimen procesal establecido por la Ley Orgánica 1/2010, tanto para la impugnación de las normas forales fiscales como para la defensa de la autonomía foral. En ningún momento será objeto de nuestro análisis, pues, la existencia misma del propio régimen tributario foral, su contenido, alcance o consecuencias que de su aplicación pudieran derivarse, aspectos estos que no pueden formar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constitucional lo constituye, entonces, el contenido de la Ley Orgánica 1/2010, de 19 de febrero, por ser esta la norma impugnada, en sus tres previsiones: en primer lugar, en la modificación de la Ley Orgánica 2/1979, del Tribunal Constitucional (en adelante, LOTC), mediante la adición a esta norma de una disposición adicional quinta (art. 1); en segundo lugar, en la modificación de la Ley Orgánica 6/1985, de 1 de julio, del Poder Judicial (en lo sucesivo, LOPJ), concretamente, dando nueva redacción al párrafo primero de su art. 9.4 (art. 2); y, finalmente, en la modificación de la Ley 29/1998, de 13 de julio, reguladora de la jurisdicción contencioso-administrativa (en adelante, LJCA), mediante la adición de una nueva letra d) a su art. 3 (disposición adicional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sí, debemos anticipar ya en este mismo instante, como hicimos en la STC 49/2008, de 9 de abril (en recurso de inconstitucionalidad promovido contra la Ley Orgánica 6/2007, de 24 de mayo, por la que se modificaba la Ley Orgánica 2/1979, de 3 de octubre, del Tribunal Constitucional), que “el examen de la constitucionalidad de nuestra Ley reguladora nos obliga a extremar las consideraciones institucionales y funcionales que siempre acompañan al control del legislador democrático. Por de pronto, es evidente que nuestro enjuiciamiento es exclusivamente de constitucionalidad y no político, de oportunidad o de calidad técnica. Las intenciones del legislador, su estrategia política o su propósito último no constituyen, como es evidente, objeto de nuestro control, debiendo limitarnos a contrastar con carácter abstracto y, por lo tanto, al margen de su posible aplicación práctica los concretos preceptos impugnados y las normas y principios constitucionales que integran en cada caso el parámetro de control. Por otro lado, tratándose del legislador democrático no podemos perder de vista que la presunción de constitucionalidad ocupa un lugar destacado en el desarrollo de dicho control, correspondiendo al recurrente no solo ponerlo en marcha mediante el ejercicio de su legitimación, sino concretar los motivos de la pretendida inconstitucionalidad y colaborar con la jurisdicción constitucional. Y tampoco debe perderse de vista, como cuestión de principio, que el legislador no debe limitarse a ejecutar la Constitución, sino que está constitucionalmente legitimado para tomar todas aquellas medidas que, en un marco caracterizado por el pluralismo político, no vulneren los límites que se derivan de la Norma fundamental”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dar respuesta a los vicios de inconstitucionalidad denunciados por las instituciones recurrentes y puesto que a lo largo de los diferentes escritos de alegaciones se han vertido distintas afirmaciones sobre la justificación histórica, contenido y alcance del régimen tributario foral, así como sobre la naturaleza y rango de las normas dictadas en su seno, vamos a comenzar nuestro análisis realizando una serie de concreciones previas relativas a los rasgos históricos del régimen de Concierto, a la naturaleza de las normas forales fiscales y a su relación con el principio de reserva de ley operante en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primera de la Constitución de 27 de diciembre de 1978 recoge el respeto a “los derechos históricos de los territorios forales” (párrafo primero), cuya actualización “se llevará a cabo, en su caso, en el marco de la Constitución y de los Estatutos de Autonomía” (párrafo segundo), razón por la cual, la Ley Orgánica 3/1979, de 18 de diciembre, de Estatuto de Autonomía para el País Vasco —EAPV— ha previsto que “[l]as relaciones de orden tributario entre el Estado y el País Vasco vendrán reguladas mediante el sistema foral tradicional de Concierto Económico o Convenios” (art. 41.1 EAPV). Conforme al mismo, las Instituciones competentes de los territorios históricos no sólo pueden “mantener, establecer y regular, dentro de su territorio, el régimen tributario, atendiendo a la estructura general impositiva del Estado, a las normas que para la coordinación, armonización fiscal y colaboración con el Estado se contengan en el propio Concierto, y a las que dicte el Parlamento Vasco para idénticas finalidades dentro de la Comunidad Autónoma” [art. 41.2 a) EAPV], sino que deben adoptar “los acuerdos pertinentes, con objeto de aplicar en sus respectivos territorios las normas fiscales de carácter excepcional y coyuntural que el Estado decida aplicar al territorio común, estableciéndose igual periodo de vigencia que el señalado para éstas” [art. 41.2 c)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Fruto de la anterior previsión estatutaria se dictó la Ley 12/1981, de 13 mayo, por la que se aprobaba el concierto económico con la Comunidad Autónoma del País Vasco, con duración hasta el día 31 de diciembre de 2001 (art. 1). Esta ley sometía el régimen tributario de los territorios históricos a los principios de “[r]espeto de la solidaridad en los términos prevenidos en la Constitución y en el Estatuto de Autonomía” (art. 2.1.1); “[a]tención a la estructura general impositiva del Estado” (art. 2.1.2); “[c]oordinación, armonización fiscal y colaboración con el Estado, de acuerdo con las normas del presente Concierto Económico” (art. 2.1.3); “[c]oordinación, armonización fiscal y colaboración mutua entre las instituciones de los Territorios Históricos según las normas que, a tal efecto, dicte el Parlamento Vasco” (art. 2.1.4) y “[s]ometimiento a los Tratados o Convenios internacionales firmados y ratificados por el Estado español o a los que este se adhiera” (art. 2.1.5). En la actualidad, la anterior norma legal ha sido sustituida por la Ley 12/2002, de 23 de mayo, por la que se aprueba el concierto económico con la Comunidad Autónoma del País Vasco, que nuevamente condiciona el régimen tributario de los territorios históricos a los mismos principios que han sido citados pero con una precisión adicional, a saber, la de que atenderá, en particular, “a lo dispuesto en los Convenios internacionales suscritos por España para evitar la doble imposición y en las normas de armonización fiscal de la Unión Europea” (art. 2.1.5).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con la expresión “territorios forales” recogida en la disposición adicional primera del texto constitucional “se hace referencia a ‘aquellos territorios’ integrantes de la Monarquía española que, pese a la unificación del Derecho público y de las instituciones políticas y administrativas del resto de los reinos y regiones de España, culminada en los Decretos de Nueva Planta de 1707, 1711, 1715 y 1716, mantuvieron sus propios fueros (entendidos tanto en el sentido de peculiar forma de organización de sus poderes públicos como del régimen jurídico propio en otras materias) durante el siglo XVIII y gran parte del XIX, llegando incluso hasta nuestros días manifestaciones de esa peculiaridad foral” (SSTC 76/1988, de 26 de abril, FJ 2, y 173/2014, de 23 de octubre, FJ 3). De esta manera, una de las peculiaridades que han tenido las provincias vascas a lo largo de la historia (comúnmente conocidas, junto con Navarra, como “territorios históricos” o “territorios forales”), y, por tanto, uno de los “derechos históricos” que la disposición adicional primera de la Constitución “ampara y respeta”, aunque, como no podía ser de otra manera, de forma actualizada “en el marco de la Constitución y de los Estatutos de Autonomía”, pues el texto constitucional “imposibilita el mantenimiento de situaciones jurídicas (aun con una probada tradición) que resulten incompatibles con los mandatos y principios constitucionales” (STC 76/1988, de 26 de abril, FJ 3), es lo que se ha conocido como el “régimen de concierto económico”, que se integra en el núcleo del régimen foral y que se caracteriza por la existencia de “un régimen fiscal propio”, que no hace sino salvaguardar determinadas peculiaridades de su “autogobierno territorial” o de su “foralidad” (STC 76/1988, de 26 de abril, FFJJ 2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régimen especial aplicable exclusivamente a la materia tributaria, que no se extiende “a aspectos financieros no tributarios” (STC 11/1984, de 2 de febrero, FJ 3), y que ha sido ejercido de forma continuada por la Institución Foral, aunque de forma concertada “previamente con el Estado” [SSTC 208/2012, de 14 de noviembre, FJ 4 b); y 171/2014, de 23 de octubre, FJ 6]. De este modo, los territorios históricos han venido estableciendo, regulando y gestionando su propio régimen tributario, “pero sin oponerse … a los tributos del Estado” (STC 207/2013, de 5 de diciembre, FJ 2), y sin que sus normas reguladoras hayan emanado del Parlamento Vasco sino de las Juntas Generales, en cuánto órganos de representación y participación popular. Por consiguiente, es preciso concluir que, como rasgo histórico de la foralidad, actualizada en el marco de Constitución y del Estatuto de Autonomía, los territorios de Álava, Gipuzkoa y Bizkaia han conservado, de forma exclusiva, la competencia para mantener, establecer, regular y gestionar, dentro de cada uno sus territorios, su propio régimen tributario, aunque atendiendo a la estructura general impositiva del Estado, tanto en su contenido ordinario [art. 41.2 a) EAPV], como en el excepcional y coyuntural [art. 41.2 c) EAPV], pues en cada uno de sus impuestos deber ser “identificable la imagen de los que integran el sistema tributario estatal” (STC 110/2014, de 26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Puesto que el Estado “se organiza territorialmente en municipios, en provincias y en las Comunidades Autónomas que se constituyan” (art. 137 CE), los territorios históricos de Álava, Gipuzkoa y Bizkaia, titulares de su propio régimen tributario (arts. 41.2 EAPV), se configuran, dentro de esa organización territorial del Estado, como provincias y, en virtud de ello, como entidades locales [arts. 141.1 CE y 3.1 b) de la Ley 7/1985, de 2 de abril, reguladora de las bases del régimen local (en adelante, LBRL)], correspondiéndoles “las potestades reglamentarias y de autoorganización” [art. 4.1 a) LBRL]. Eso sí, su condición no termina ahí, teniendo también la de “territorios forales” (disposición adicional primera CE), lo que les dota de una singularidad que se concreta en un ámbito competencial propio, que se manifiesta tanto frente al Estado como ante la propia Comunidad Autónoma del País Vasco, y que dimana del régimen foral constitucional y estatutariamente garantizado.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aquellos territorios históricos “conservan su régimen peculiar en el marco del Estatuto de Autonomía de la Comunidad Autónoma del País Vasco” (art. 39 LBRL), de manera que “se regirán por el régimen jurídico privativo de cada uno de ellos” (art. 37 EAPV), la regulación de ese régimen jurídico peculiar y privativo se hizo en la Norma Foral de 7 de marzo de 1983, de organización institucional del territorio histórico de Álava; en la Norma Foral de 26 de febrero de 1983, de organización institucional del territorio histórico de Guipúzcoa (hoy sustituida por la Norma Foral 6/2005, de 12 de julio, de organización institucional, Gobierno y Administración del territorio histórico de Guipúzcoa); y en la Norma Foral de 5 de enero de 1983, de organización institucional del territorio histórico de Vizcaya (actualmente reemplazada por la Norma Foral 3/1987, de 13 de febrero, sobre elección, organización, régimen y funcionamiento de las instituciones forales del territorio histórico de Vizcaya).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ese régimen jurídico peculiar y privativo, “[d]e acuerdo con su tradición histórica, son Órganos Forales de los Territorios Históricos sus respectivas Juntas Generales y Diputaciones Forales” (art. 1.2 de la Ley del País Vasco 27/1983, de 25 de noviembre, de relaciones entre las instituciones comunes de la Comunidad Autónoma y los órganos forales de sus territorios históricos), que tienen competencia exclusiva sobre todas las materias “que tengan atribuidas por la Ley del Concierto Económico y por otras normas y disposiciones de carácter tributario” [art. 7 a) 6 de la Ley de relaciones entre las instituciones comunes], sobre las cuales les corresponde ejercer la potestad “normativa” y la “reglamentaria” [art. 8.1 a) y b) de la Ley de relaciones entre las instituciones comunes]. Eso sí, “[e]n todo caso, la facultad de dictar normas con rango de Ley corresponde en exclusiva al Parlamento” (art. 6.2 de la Ley de relaciones entre las instituciones comunes), pues el Parlamento Vasco es el único que “ejerce la potestad legislativa” (art. 25.1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juntas generales, órgano de representación y participación popular, ejercen la potestad normativa a través de disposiciones generales (mediante las normas forales) que gozan de un rango superior a los decretos de la diputación foral (art. 5 de la Norma Foral de Álava del 7 de marzo de 1983; art. 6.1 de la Norma Foral de Guipúzcoa 6/2005; y art. 5 de la Norma Foral de Vizcaya 3/1987). Por su parte, la diputación foral, órgano colegiado de gobierno y administración del territorio histórico, ejerce la función ejecutiva y la potestad reglamentaria (a través de los decretos forales). De esta manera, las normas forales “que regulan el sistema tributario de cada territorio histórico son normas que no emanan del Parlamento vasco, sino de las Juntas Generales de cada uno de los territorios históricos”, tratándose de “disposiciones normativas que… carecen de rango de ley” y de “fuerza de ley” (STC 295/2006, de 11 de octubre, FJ 3), como no podía ser de otra manera, puesto que, como hemos comprobado con anterioridad, el ejercicio de la potestad legislativa corresponde, en exclusiva, al Parlamento Vasco (arts. 25.1 EAPV y 6.2 de la Ley de relaciones entre las instituciones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Habida cuenta que la potestad legislativa la ejerce el Parlamento Vasco (art. 25.1 EAPV), las normas forales fiscales que emanan de las juntas generales de los territorios históricos son, por tanto, disposiciones normativas con naturaleza reglamentaria (como correcta y expresamente señala el párrafo cuarto del preámbulo de la Ley Orgánica 1/2010). Ahora bien, se trata de disposiciones que ni “tienen naturaleza de meros reglamentos de ejecución de la Ley estatal” (SSTC 255/2004, de 23 de diciembre, FJ 2; y 295/2006, de 11 de octubre, FJ 3), en la medida que gozan de una singularidad que dimana del régimen foral constitucional y estatutariamente garantizado, no solo frente a las Instituciones comunes del País Vasco sino también frente “a los poderes centrales del Estado” (STC 76/1988, de 26 de abril, FJ 6), ni tienen la de disposiciones autónomas, al no surgir desvinculadas de toda ley, dado que tienen como función constitucional la de configurar, de forma armonizada, un régimen tributario foral que sustituye y replica, en cada uno de esos territorios, la estructura del sistema tributario del Estado (STC 208/2012, de 14 de noviembre, FJ 5), tanto en su contenido ordinario [art. 41.2 a) EAPV] como en el extraordinario y coyuntural [art. 41.2 c)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un tipo singular de normas reglamentarias, que operan sobre “un cierto contenido competencial que vendría siendo ejercido de forma continuada por la Institución Foral” (STC 208/2012, de 14 de noviembre, FJ 4), expresión máxima de la foralidad garantizada por la disposición adicional primera del texto constitucional, pero cuyo contenido y alcance es fruto de un poder tributario derivado, cuyo ejercicio, como sucede también con el que corresponde en materia tributaria a las Comunidades Autónomas y a las entidades locales, “no sólo queda condicionado por la Constitución, sino también por las normas que dicte el Estado en la materia” (STC 100/2012, de 8 de mayo, FJ 7), pues sólo en contraste con las leyes estatales reguladoras de los tributos se puede comprender el concreto alcance de las potestades atribuidas a los territorios históricos [SSTC 161/2012, de 20 de septiembre, FJ 3, y 33/2016, de 18 de febrero, FJ 4 A), aunque con relación a los tributos cedidos a las Comunidades Autónomas]. No hay que olvidar que ni los derechos históricos “pued[en] considerarse por sí mismos, títulos competenciales autónomos de los que quepa deducir competencias” (STC 208/2012, de 14 de noviembre, FJ 4), ni la potestad originaria del Estado en materia tributaria (art. 133.1 CE) “puede quedar enervada por disposición alguna de inferior rango” (STC 100/2012, de 8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 los territorios forales no les es dado, al margen de las normas legales estatales de cobertura (leyes ordenadoras), “decidir unilateralmente sobre su contenido” sino, antes al contrario, el régimen tributario que establezcan “debe ser acordado previamente con el Estado” y “ser reflejo del estatal” (STC 208/2012, de 14 de noviembre, FJ 5), hasta el punto que, en la mayoría de los supuestos, “la identificación de la norma reglamentaria con la ley es tal que no permite la inaplicación de aquella sin, al mismo tiempo, dejar de aplicar esta” (ATC 54/2006, de 15 de febrero, FJ 2), de modo que “la infracción constitucional que pudiera imputarse a aquellas ha de entenderse incluida en la norma estatal” (STC 255/2004, de 23 de diciembre, FJ 2). No hay que descuidar que la complejidad de nuestro sistema de fuentes “conduce a la consecuencia, en el orden procesal constitucional, de que la determinación de la validez o constitucionalidad de una disposición o enunciado… puede requerir el previo examen, a estos solos efectos, de la propia constitucionalidad de la norma de ley de que trae causa la impugnada” [STC 61/1997, de 20 de marzo, FJ 2 a), con relación a los decretos legislativos]. Lo anterior, claro está, salvo que “resulte posible escindir la inaplicación del reglamento de la propia inaplicación de la ley”, porque aquel no hubiese armonizado correctamente, en los términos en que venía obligado, el alcance los preceptos legales ordenadores (ATC 54/2006, de 15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31.3 CE dispone que solo pueden establecerse prestaciones patrimoniales “con arreglo a la ley” y el art. 133 CE atribuye la potestad de establecer tributos “mediante ley”, confiriendo al Estado un poder “originario” o primario que deriva directamente del texto constitucional, y a las Comunidades Autónomas y corporaciones locales un poder “derivado” o secundario cuyo ejercicio “no solo queda condicionado por la Constitución, sino también por las normas que dicte el Estado en la materia” (STC 100/2012, de 8 de mayo, FJ 3). Por su parte, la disposición adicional primera de la Constitución “ampara y respeta los derechos históricos de los territorios forales”, a quienes corresponde, en materia de tributos concertados, la potestad de dictar disposiciones normativas con carácter reglamentario [art. 4.1 a) LBRL], las juntas generales a través de las “normas forales” y las diputaciones forales mediante “decretos forales” [art. 8.1 a) y b) de la Ley de relaciones entre las instituciones comunes], eso sí, gozando las primeras de un rango superior al de los segundos (arts. 5 de la Norma Foral de Álava del 7 de marzo de 1983; 6.1 de la Norma Foral de Guipúzcoa 6/2005; y 5 de la Norma Foral de Vizcaya 3/1987).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el sentido que hay que reconocer en la reserva de ley prevista en materia tributaria, que se dirige a preservar tanto la paridad básica de posición de todos los ciudadanos (art. 139.1 CE) como la unidad misma del ordenamiento (arts. 1.2 y 2 CE), no puede entenderse desligado de la garantía de la foralidad que la Constitución consagra, que garantiza un régimen tributario propio en los territorios forales. La forma de conciliar aquella exigencia constitucional de la “reserva de ley” para establecer tributos (arts. 31.3 y 133 CE) con la potestad reglamentaria de los territorios históricos para establecer y exigir su propios tributos (disposición adicional primera CE), se produce mediante la intervención del Estado que, a través de su potestad legislativa en la materia, configura un sistema tributario único y lo dota de contenido, para que, a continuación y bajo la cobertura de las leyes estatales reguladoras de cada tributo, las juntas generales hagan realidad su potestad tributaria a través de sus propias disposiciones normativas.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aun cuando la Constitución autoriza a los territorios históricos a establecer y regular su propio régimen tributario, han de hacerlo tanto en el marco de la Constitución y del Estatuto de Autonomía (disposición adicional primera), como de acuerdo con las previsiones del concierto económico (art. 41.1 EAPV) y de las leyes del Estado en materia tributaria [art. 41.2 a) y c) EAPV], las cuales no son “meramente habilitadoras para el ejercicio de una potestad tributaria que originariamente solo corresponde al Estado”, sino también, como hemos señalado con anterioridad, son “leyes ordenadoras” de los tributos que integran aquel régimen tributario propio, “porque la Constitución encomienda aquí al legislador no solo el reconocer un ámbito de autonomía al ente territorial, sino también garantizar la reserva legal que ella misma establece (art. 31.3)” [SSTC 19/1987, de 17 de febrero, FJ 4; y 233/1999, de 16 de diciembre, FJ 10 c), respecto de los tributos locales]. Procura así la Constitución garantizar “que el ejercicio del poder tributario por los distintos niveles territoriales sea compatible con la existencia de “un sistema” tributario en los términos exigidos por el art. 31.1 CE” (SSTC 120/2012, de 4 de junio, FJ 4; y 85/2013, de 11 de abril, FJ 3), integrando las exigencias de la reserva de ley estatal y de la autonomía foral, que no está carente de límites, no solo por el mismo carácter derivado del poder tributario de los territorios históricos, sino también porque “como no podía ser de otro modo, la autonomía hace referencia a un poder necesariamente limitado” [SSTC 19/1987, de 17 de febrero, FJ 4; 221/1992, de 11 de diciembre, FJ 8; y 233/1999, de 16 de diciembre, FJ 10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1 de la Ley Orgánica 1/2010, de 19 de febrero, introduce un nueva disposición adicional quinta LOTC, cuyos apartados 1 y 2 disponen: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Corresponderá al Tribunal Constitucional el conocimiento de los recursos interpuestos contra las Normas Forales fiscales de los Territorios de Álava, Guipúzcoa y Vizcaya, dictadas en el ejercicio de sus competencias exclusivas garantizadas por la disposición adicional primera de la Constitución y reconocidas en el artículo 41.2.a) del Estatuto de Autonomía para el País Vasco (Ley Orgánica 3/1979,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resolverá también las cuestiones que se susciten con carácter prejudicial por los órganos jurisdiccionales sobre la validez de las referidas disposiciones, cuando de ella dependa el fallo del litigio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parámetro de validez de las Normas Forales enjuiciadas se ajustará a lo dispuesto en el artículo veintiocho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interposición y sus efectos, la legitimación, tramitación y sentencia de los recursos y cuestiones referidos en el apartado anterior, se regirá por lo dispuesto en el Título II de esta Ley para los recursos y cuestiones de inconstitucionalidad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trámites regulados en los artículos 34 y 37 se entenderán en su caso con las correspondientes Juntas Generales y Diputaciones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tramitación de los recursos y cuestiones regulados en esta disposición adicional se aplicarán las reglas atributivas de competencia al Pleno y a las Salas de los artículos diez y once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 de esa misma Ley Orgánica 1/2010 modifica el art. 9.4 LOPJ, dándole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del orden contencioso-administrativo conocerán de las pretensiones que se deduzcan en relación con la actuación de las Administraciones públicas sujeta al derecho administrativo, con las disposiciones generales de rango inferior a la ley y con los reales decretos legislativos en los términos previstos en el artículo 82.6 de la Constitución, de conformidad con lo que establezca la Ley de esa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conocerán de los recursos contra la inactividad de la Administración y contra sus actuaciones materiales que constituyan vía de hecho. Quedan excluidos de su conocimiento los recursos directos o indirectos que se interpongan contra las Normas Forales fiscales de las Juntas Generales de los Territorios Históricos de Álava, Guipúzcoa y Vizcaya, que corresponderán, en exclusiva, al Tribunal Constitucional, en los términos establecidos por la disposición adicional quinta de su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disposición adicional única (que carece de rango orgánico) añade una nueva letra d) al art. 3 LJCA, con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recursos directos o indirectos que se interpongan contra las Normas Forales fiscales de las Juntas Generales de los Territorios Históricos de Álava, Guipúzcoa y Vizcaya, que corresponderán, en exclusiva, al Tribunal Constitucional, en los términos establecidos por la disposición adicional quinta de su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los apartados 1 y 2 del art. 1, así como el art. 2 y la disposición adicional única, de la Ley Orgánica 1/2010, violan los arts. 106.1, 153 c), 161.1 a), 162.1 a) y 163 CE, el art. 38.3 EAPV, y los arts. 27.2 y 35 LOTC, por conferir al Tribunal Constitucional el control de las disposiciones reglamentarias de las juntas generales de los territorios históricos, despojando a los tribunales del orden contencioso-administrativo de ese control, en contra del modelo de control de constitucionalidad existente, que establece una relación tasada de las disposiciones susceptibles de ser declaradas inconstitucionales (leyes y disposiciones o actos con fuerza de ley) a través del recurso y de la cuestión inconstitucionalidad. Por su parte, el Abogado del Estado considera que no se produce esa contradicción, pues al crearse unos nuevos procedimientos de control de constitucionalidad de algunos aspectos de unas normas reglamentarias singulares no se altera el régimen del recurso y de la cuestión de inconstitucionalidad, al seguir controlando los tribunales contencioso-administrativos el sometimiento de las normas forales fiscales a la ley y al Derecho, en cuanto se traten de infracciones distintas de las constitucionales, como son las de legalidad ordinaria interna o las relativas al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entrar a dar respuesta a la violación denunciada por los recurrentes, debe llamarse la atención sobre el hecho de que conviertan en parámetro de la constitucionalidad de la Ley Orgánica 1/2010, a la propia Ley Orgánica 2/1979, de 3 de febrero, del Tribunal Constitucional, que es modificada por aquella, para deducir, de su eventual contradicción, la inconstitucionalidad de la impugnada. A este respecto, lo primero que debe señalarse es que no existe ningún óbice desde el punto de vista constitucional que impida aplicar el criterio de sucesión temporal “a las relaciones entre leyes del mismo rango y naturaleza”, tal y como recuerda la regla general prevista en el art. 2 del Código civil, de modo que, la modificación o derogación que se opere “no solo ‘tendrá el alcance que expresamente se disponga’ sino que ‘se extenderá siempre a todo aquello que en la ley nueva, sobre la misma materia, sea incompatible con la anterior’ (apartado 2 del art. 2 Código civil)” (STC 136/2011, de 13 de septiembre, FJ 4). Así las cosas, las relaciones entre las leyes a las que llaman los arts. 161.1 a), 162.2 y 165 CE, “se basan en la estricta aplicación del criterio de sucesión temporal de leyes ‘lex posterior derogat priori’, de modo tal, que cualquier ley posterior del mismo rango puede abordar su regulación” (STC 136/2001, de 13 de septiembre, FJ 4, respecto de la relación entre las leyes ordinarias). Conforme a esto, la eventual contradicción entre la Ley Orgánica 1/2010 y la Ley Orgánica 2/1979 solo provoca un problema de selección de la norma aplicable soluble conforme al criterio de sucesión temporal citado, no dando lugar a un vicio de constitucionalidad, salvo que con la modificación operada se violase, además, un mandato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posible aceptar, como parece deducirse de las alegaciones de los recurrentes, que una vez que la Ley Orgánica 2/1979, de 3 de febrero, procedió en su momento inicial a desarrollar los mandatos del título IX del texto constitucional, ex arts. 161.1 d), 162.2 y 165, dicha regulación deba permanecer inmutable en el tiempo so pena de incurrir, el propio legislador orgánico, en una contradicción constitucional. Si la ley orgánica a la que llaman los citados preceptos constitucionales concretó el alcance tanto de la jurisdicción constitucional como de la forma de acceso y ejercicio de los diferentes procesos constitucionales, dentro de los parámetros marcados por el propio constituyente, “ninguna razón existe, desde el punto de vista constitucional, que impida que aquella ley orgánica pueda adecuar[la] … a las necesidades de cada momento” [SSTC 13/2007, de 18 de enero, FJ 6; y 19/2012, de 15 de febrero, FJ 11 a); aunque en relación con la reserva de ley orgánica del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legislador orgánico del Tribunal Constitucional goza de una libertad de configuración que no solo se deriva del principio democrático, sino que también está protegida a través de las diversas reservas de ley orgánica previstas en el texto constitucional respecto de esta institución [arts. 161.1 d), 162.2 y 165 CE]” (STC 49/2008, de 9 de abril, FJ 3). Por esta razón, “sea cual sea el lugar que la Ley orgánica de este Tribunal ocupa en el llamado bloque de la constitucionalidad, su contenido es disponible para el legislador” y, en consecuencia, “dentro del respeto a las normas constitucionales y a la independencia y función del Tribunal, puede introducir en ella los cambios o modificaciones que entienda oportunos” (SSTC 66/1985, de 23 de mayo, FJ 4; y 49/2008, de 9 de abril, FJ 3). Admitir lo contrario sería tanto como “constreñir indebidamente la legítima opción del legislador de modificar, en todo o en parte, la regulación jurídica de una determinada materia o de un concreto sector del Ordenamiento”, o, lo que es lo mismo, impedirle “desplegar su libertad de conformación del ordenamiento jurídico”, además de consagrar una petrificación o congelación del modelo de jurisdicción constitucional que no se compadece ni con el margen de configuración del legislador democrático ni “con el carácter dinámico del Ordenamiento jurídico” [STC 19/2012, de 15 de febrero, FJ 11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 el legislador orgánico el único constitucionalmente habilitado para delimitar nuestro sistema de jurisdicción constitucional y la forma de acceso a los diferentes procesos constituidos, como así se ha puesto de manifiesto en las sucesivas reformas de la Ley Orgánica del Tribunal Constitucional acomodando su contenido a las necesidades y circunstancias de cada momento (Leyes Orgánicas 8/1984, de 26 de diciembre; 4/1985, de 7 de junio; 6/1988, de 9 de junio; 7/1999, de 21 de abril; 1/2000, de 7 de enero; 6/2007, de 24 de mayo; 1/2010, de 19 de febrero; 8/2010, de 4 de noviembre; 12/2015, de 22 de septiembre, y 15/2015, de 16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también toman como parámetro de control de la Ley Orgánica 1/2010, lo dispuesto en la Ley Orgánica 3/1979, de 18 de diciembre, de Estatuto de Autonomía para el País Vasco, concretamente, en un precepto dirigido a determinar la forma del control de los poderes del País Vasco, conforme al cual, mientras que “[l]as Leyes del Parlamento Vasco solamente se someterán al control de constitucionalidad por el Tribunal Constitucional” (art. 38.1), “[l]os actos y acuerdos y las normas reglamentarias emanadas de los órganos ejecutivos y administrativos del País Vasco serán recurribles ante la Jurisdicción Contencioso-Administrativa” (art. 38.3).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es necesario subrayar que, del hecho de que la potestad normativa de las juntas generales de los territorios de Álava, Gipuzkoa y Bizkaia, en materia tributaria, sea una de las manifestaciones de la foralidad que la Constitución “ampara y respeta” en su disposición adicional primera, no se colige como consecuencia necesaria que derive un concreto modo de protección jurídica de las normas forales fiscales, por lo que en ningún momento puede afirmarse, como hacen los recurrentes, que la Ley Orgánica 1/2010 haya actualizado, en contra del Estatuto de Autonomía, un pretendido rasgo histórico de la foralidad. No puede confundirse el alcance de la garantía de la foralidad que la Constitución “ampara y respeta”, que se actualizará “en el marco de la Constitución y los Estatutos de Autonomía” y se dirige a “la preservación de una institución en términos recognoscibles para la imagen que de la misma tiene la conciencia social en cada tiempo y lugar” y cuyo contenido viene determinado “en buena parte por las normas que en cada momento la regulan y la aplicación que de las mismas se hace” (STC 103/2013, de 23 de abril, FJ 11), con el eventual régimen procesal dirigido a su control y defensa, que no forma parte de aquella garantía institucional, por no guardar relación alguna con la imagen comúnmente aceptada de aquella institución. No hay que olvidar que “la garantía constitucional y estatutaria de un ámbito competencial propio de los territorios forales” no implica que éstos hayan de ostentar una específica legitimación para recurrir ante el Tribunal Constitucional (ATC 1021/1987, de 22 de septiembre, FJ 1, y también AATC 1142/1987, de 14 de octubre, FJ 2, y 144/2012, de 16 de julio, FJ 3), ni, por tanto, que sus normas deban tener un determinado grado de control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el régimen procesal dirigido al control y defensa de las disposiciones normativas dictadas por los territorios forales al amparo de la garantía de la foralidad que la Constitución “ampara y respeta” (disposición adicional primera), no forma parte de esa garantía institucional por no guardar relación alguna con la imagen comúnmente aceptada de aquella institución. Aun siendo cierto que el art. 38 EAPV recoge una previsión procesal, este precepto no supone ni, por tanto, consagra, una atribución competencial distinta de la que deriva del reparto competencial que en esta materia ha efectuado el texto constitucional, limitándose el legislador estatutario a trasladar las reglas procesales generales existentes, en un momento dado, para el control de las disposiciones dictadas en el ejercicio de la potestad legislativa y reglamentaria, por los órganos de la Comunidad Autónoma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pues, al legislador orgánico, ex arts. 161.1 d), 162.2 y 165 (en conexión con el art. 81.1) CE, a quien corresponde determinar, en cada momento, a partir de las previsiones del texto constitucional, el alcance de las competencias y el contenido de los procedimientos que corresponden a este Tribunal Constitucional, eso sí, dentro de las reglas y con los límites que la Constitución le impone, “ya que únicamente la Ley Orgánica del Tribunal Constitucional y no cualquier otra ley puede desarrollar la institución del Tribunal Constitucional en todos los ámbitos en que quepa tal desarrollo, bien por requerirlo la Constitución, bien porque no esté constitucionalmente impedido” (STC 49/2008, de 9 de abril, FJ 16). Y puesto que la reserva de ley orgánica prevista en esos preceptos constitucionales no puede entenderse, en puridad, como un título competencial habilitante a favor del Estado (aunque solo es el Estado quien puede dictar esta forma de leyes), la fijación de su alcance “debe cohonestarse con el contenido de los preceptos del llamado bloque de la constitucionalidad que distribuyen las competencias entre el Estado y las Comunidades Autónomas” [STC 215/2014, de 18 de diciembre, FJ 3 a)]. Resulta, entonces, que el Estado es el competente para regular la materia relativa a la legislación procesal ex art. 149.1.6 CE, “sin perjuicio de las necesarias especialidades que en este orden se deriven de las particularidades del derecho sustantivo de las Comunidades Autónomas”. Y no hay que olvidar que cuando la Constitución atribuye al Estado una competencia exclusiva, habilitando su intervención unilateral en este ámbito competencial, lo hace con el fin de alcanzar un mínimo grado de homogeneidad sobre la materia “orillando así la dificultad que habría supuesto que dicho sistema quedase exclusivamente al albur de lo que se decidiese en el procedimiento de elaboración de cada uno de los Estatutos de Autonomía” (SSTC 68/1996, de 4 de abril, FJ 9, y 13/2007, de 18 de enero, FJ 7; aunque con relación a la materia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Desde un punto de vista general, el control de la actividad de los órganos de las Comunidades Autónomas se ejercerá “[p]or el Tribunal Constitucional”, en lo relativo “a la constitucionalidad de sus disposiciones normativas con fuerza de ley” [art. 153 a) CE]. Por esta razón, “[l]as Leyes del Parlamento Vasco solamente se someterán al control de constitucionalidad por el Tribunal Constitucional” (art. 38.1 EAPV), en principio, tanto a través del “recurso de inconstitucionalidad contra leyes y disposiciones normativas con fuerza de ley” [arts. 161.1 a) CE y 31 LOTC], como de la cuestión de inconstitucionalidad frente a normas con rango de ley de cuya validez depende el fallo del proceso judicial (arts. 163 CE y 35.1 LOTC). Por su parte, puesto que el control de la “potestad reglamentaria” corresponde a los Tribunales ordinarios (art. 106.1 CE), “según las normas de competencia y procedimiento” que establezcan las leyes (art. 117.3 CE), el control de las “normas reglamentarias” de las Comunidades Autónomas se efectuará “[p]or la jurisdicción contencioso-administrativa” [art. 153 d) CE]. Así, “las normas reglamentarias emanadas de los órganos ejecutivos y administrativos del País Vasco serán recurribles ante la Jurisdicción Contencioso-Administrativa” (art. 38.3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al anterior esquema, el art. 1 de la Ley Orgánica 1/2010, de 19 de febrero, ha introducido una nueva disposición adicional quinta en la LOTC, de conformidad con la cual corresponderá al Tribunal Constitucional el conocimiento tanto “de los recursos interpuestos contra las Normas Forales fiscales de los Territorios de Álava, Guipúzcoa y Vizcaya”, como de “las cuestiones que se susciten con carácter prejudicial por los órganos jurisdiccionales sobre la validez de las referidas disposiciones” (apartado 1). A tal fin, “[l]a interposición y sus efectos, la legitimación, tramitación y sentencia de los recursos y cuestiones referidos en el apartado anterior, se regirá por lo dispuesto en el Título II de esta Ley para los recursos y cuestiones de inconstitucionalidad respectivamente” (apartado 2). Con esta reforma, aunque siguen siendo los Tribunales ordinarios los que “controlan la potestad reglamentaria y la legalidad de la actuación administrativa, así como el sometimiento de esta a los fines que la justifican” [arts. 106.1 CE y 8 LOPJ, en conexión con el art. art. 38.3 EAPV], quedan excluidos del conocimiento de los del orden contencioso-administrativo, “los recursos directos o indirectos que se interpongan contra las Normas Forales fiscales de las Juntas Generales de los Territorios Históricos de Álava, Guipúzcoa y Vizcaya, que corresponderán, en exclusiva, al Tribunal Constitucional” [arts. 9.4 LOPJ y 3 d) LJCA, ambos en la redacción que les ha dado el art. 2 y la disposición adicional única, respectivamente, de la Ley Orgánica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en el caso de los recursos interpuestos contra las normas forales fiscales como en el supuesto de la cuestión prejudicial sobre las mismas, “[e]l parámetro de validez de las Normas Forales enjuiciadas se ajustará a lo dispuesto en el artículo veintiocho de esta Ley” (apartado 1 de la disposición adicional quinta LOTC, en la redacción dada por la Ley Orgánica 1/2010), conforme al cual, para determinar la conformidad o disconformidad con la Constitución de esas normas forales fiscales se tomarán en consideración tanto “los preceptos constitucionales” como “las Leyes que, dentro del marco constitucional, se hubieran dictado para delimitar las competencias del Estado y las diferentes Comunidades Autónomas o para regular o armonizar el ejercicio de las competencias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anterior marco normativo podemos afirmar ya en este momento —como señala el Abogado del Estado—, que el objeto de la competencia que se atribuye a este Tribunal Constitucional para controlar las normas forales ni es exclusivo de la jurisdicción constitucional ni es excluyente de la intervención de los Tribunales ordinarios, concretamente, los de la jurisdicción contencioso-administrativa. En efecto, de un lado, la nueva disposición adicional quinta LOTC acota el objeto del control que corresponde efectuar a este Tribunal Constitucional con relación a las normas forales emanadas de las juntas generales, no a todas, sino exclusivamente a una clase concreta de ellas, a saber, las que tengan carácter fiscal, y, dentro de estas, a aquellas que hayan sido dictadas en el ejercicio de las competencias reconocidas por el art. 41.2 a) EAPV, a saber, las que se dirijan a “mantener, establecer y regular, dentro de su territorio, el régimen tributario, atendiendo a la estructura general impositiva del Estado”. Las restantes normas forales fiscales, esto es, las que no se dirijan a replicar los tributos integrantes del sistema impositivo común, quedarían fuera del ámbito de las competencias de este Tribunal, por no traspasar el umbral de la legalidad ordinaria, correspondiendo su exclusivo control, directo e indirecto, a los tribunales ordinarios a través del sistema de recursos previsto en las correspondientes leyes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puesto que el art. 28 LOTC acoge lo que se ha denominado como el “bloque de la constitucionalidad” formado por la propia Constitución y las leyes del Estado (por todas, STC 157/1988, de 15 de septiembre, FJ 2) delimitadoras de competencias estatales y autonómicas o armonizadoras del ejercicio de las autonómicas [como, por ejemplo, las normas estatutarias (STC 38/1983, de 16 de mayo, FJ 3) o, en materia financiera, la ley orgánica a que hace referencia el art. 157.3 CE (STC 181/1988, de 13 de octubre, FJ 4)], la remisión que hace aquella disposición adicional quinta al art. 28 LOTC, para fijar el parámetro de validez de las normas forales fiscales, debe entenderse en el sentido de que únicamente serán objeto del control atribuido a este Tribunal Constitucional, aquellas normas forales fiscales de las previstas en el art. 41.2 a) EAPV, que desconozcan o contradigan alguna disposición integrante del bloque de la constitucionalidad a que hace referencia el art. 28 LOTC, o, lo que es lo mismo, las que vulneren la Constitución o las “leyes” que se hayan dictado “para delimitar las competencias” del Estado y de los territorios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supone que son parámetro inmediato o directo de la validez de las normas forales fiscales, además de la Constitución, tanto el Estatuto de Autonomía (en la actualidad, la Ley Orgánica 3/1979, de 18 de diciembre, de Estatuto de Autonomía para el País Vasco), como el concierto (en la actualidad, la Ley 12/2002, de 23 de mayo, por la que se aprueba el concierto económico con la Comunidad Autónoma del País Vasco), al ser estas últimas normas ordenadoras de las relaciones tributarias entre el Estado y los territorios históricos de Álava, Bizkaia y Gipuzkoa. Pero también son parámetro mediato o indirecto del enjuiciamiento de aquella validez, por expresa remisión de la Ley del concierto, tanto las normas estatales reguladoras de los diferentes tributos que configuran “la estructura general impositiva del Estado” (art. 2.1.2 de la Ley del concierto económico), como “la Ley General Tributaria” [art. 3 a) de la Ley del concierto económico], pues únicamente en contraste con las mismas puede comprenderse el concreto alcance y comprobarse el correcto ejercicio de las competencias normativas que les han sido reconocidas [SSTC 161/2012, de 20 de septiembre, FJ 2 c); 197/2012, de 6 de noviembre, FJ 3, y 33/2016, de 18 de febrero, FJ 4 A), en relación con los tributos cedidos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aunque la Ley del concierto se remite también a lo dispuesto en los “Tratados o Convenios internacionales” y en las “normas de armonización fiscal de la Unión Europea” (art. 2.1.5 de la Ley del concierto económico ), puesto que ni unos ni otras son leyes del Estado delimitadoras de las competencias de este y los territorios históricos, de aquellas a las que hace referencia el art. 28 LOTC, es a los órganos judiciales ordinarios a quienes corresponde el control, entonces, tanto de la eventual contradicción entre una norma foral fiscal y una disposición de un tratado o convenio internacional firmado y ratificado por España (SSTC 270/2015, de 17 de diciembre, FJ 5; y 29/2016, de 18 de febrero, FJ 5), como de la adecuación de las normas forales fiscales a las normas de armonización fiscal de la Unión Europea [SSTC 64/2013, de 14 de marzo, FJ 4, y 44/2015, de 5 de marzo,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sería residenciable ante este Tribunal Constitucional —sino ante los órganos de la jurisdicción ordinaria— la eventual contradicción entre las normas forales fiscales y las leyes del Parlamento Vasco que se hayan dictado “para la coordinación, armonización fiscal y colaboración con el Estado” a las que también hace referencia el art. 41.2 a) EAPV, pues aun cuando sean delimitadoras de las competencias tributarias entre los diferentes territorios históricos o entre estos y la Comunidad Autónoma del País Vasco (esto sucede, por ejemplo, con la Ley del Parlamento Vasco 3/1989, de 30 de mayo, de armonización, coordinación y colaboración fiscal), no serían, de conformidad con el art. 28 LOTC, leyes del Estado distributivas de competencias entre este y los territorios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es necesario precisar que los eventuales vicios formales o procedimentales en los que hubieran podido incurrir las normas forales fiscales, como resulta evidente, tampoco pueden erigirse en el objeto del control de constitucionalidad previsto en la nueva disposición adicional quinta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cuando los arts. 9.4 LOPJ y 3 d) LJCA (en la redacción dada por la Ley Orgánica 1/2010) excluyen del conocimiento de los Tribunales del orden contencioso-administrativo los recursos directos o indirectos que se interpongan contra las normas forales fiscales, que corresponderá, en exclusiva, a este Tribunal Constitucional, lo están haciendo “en los términos establecidos por la disposición adicional quinta de su Ley Orgánica”, disposición conforme a la cual correspondería únicamente a este Tribunal Constitucional el control de “constitucionalidad” de las normas forales fiscales dictadas al amparo de lo previsto en el art. 41.2 a) EAPV (las que se dirijan a mantener, establecer y regular, dentro de cada territorio histórico, su régimen tributario) y sólo en la medida que puedan contradecir alguna disposición integrante del bloque de la constitucionalidad a que hace referencia el art. 28 LOTC (los preceptos constitucionales y estatutarios, los de la ley del concierto, así como los de la ley general tributaria y de las leyes reguladoras de los diferentes tributos del Estado), pero no cuando la contradicción se produzca con normas ajenas a ese bloque (como sucede con los tratados y convenios internacionales, con las normas de armonización fiscal de la Unión Europea o con las leyes del Parlamento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Según ha quedado visto, el primer reproche de inconstitucionalidad que se dirige contra los preceptos impugnados de la Ley Orgánica 1/2010, no es otro que el de modificar los procesos constitucionales ya existentes —el recurso de inconstitucionalidad y la cuestión de inconstitucionalidad— en aspectos que se dicen indisponibles para el legislador orgánico, por venir fijados en la Constitución misma. En particular, sostienen las instituciones recurrentes que al posibilitarse la impugnación de normas forales fiscales —de rango infralegal— se ha distorsionado tanto el objeto del recurso de inconstitucionalidad (“leyes y disposiciones normativas con fuerza de ley”) como el de la cuestión de inconstitucionalidad (“normas con rango de ley”), fijados respectivamente por los arts. 161.1 a) y 163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de la Ley Orgánica 1/2010 impugnados vienen a atribuir a este Tribunal Constitucional el conocimiento de los recursos y de las cuestiones prejudiciales de validez de la normas forales fiscales “garantizadas por la disposición adicional primera de la Constitución y reconocidas por el artículo 41.2 a) del Estatuto de Autonomía del País Vasco”, al tratarse de un “núcleo competencial exclusivo” propio de cada uno de los territorios históricos que integran el País Vasco “en el que ni siquiera el Parlamento Vasco puede entrar”. Son, entonces, “las Juntas Generales de cada territorio quienes tienen la competencia para establecer y regular los distintos tributos que nutren la hacienda foral, regulación que realizan mediante la aprobación de normas forales, que tienen naturaleza reglamentaria”, razón por la cual, son “recurribles ante los tribunales de la jurisdicción contencioso-administrativa, situación esta que contrasta abiertamente con las normas fiscales del Estado, que tienen rango de ley y, por lo tanto, solo pueden ser impugnadas ante el Tribunal Constitucional por la reducida lista de sujetos que el artículo 162 de la Constitución considera legitimados”. De este modo, “las instituciones forales han de operar, sin embargo, con normas que, al carecer de rango de ley resultan más vulnerables y, por lo tanto, más frágiles, lo que hace consiguientemente más débil la garantía constitucional de la foralidad de los territorios históricos vascos que la de la Comunidad Foral de Navarra, a pesar de que en ambos casos el fundamento constitucional es el mismo: la disposición adicional primera de la norma fundamental”. Por consiguiente, para el legislador orgánico “[l]os derechos históricos de los territorios forales, al menos en lo que concierne a su núcleo esencial, no son una cuestión de mera legalidad ordinaria, sino que entrañan, sin duda, una cuestión constitucional… lo que obliga a arbitrar una vía practicable y accesible para su defensa, que remedie el déficit de protección de la foralidad que resulta de la falta de legitimación de las instituciones forales para acudir al Tribunal Constitucional en los supuestos en que el legislador, estatal o autonómico, invada el espacio que la disposición adicional primera de la Constitución y el artículo 37 del Estatuto vasco les reserva en exclusiva” (apartado I del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que antecede, puesto que las normas forales fiscales han venido sustituyendo en los territorios históricos a las disposiciones legislativas del Estado en materia tributaria, ningún reparo se le puede oponer, en principio, al hecho de que legislador orgánico haya decidido someter a todas las disposiciones normativas en materia tributaria (las de régimen común, las de la Comunidad Foral de Navarra y, ahora también, las de los territorios históricos de la Comunidad Autónoma del País Vasco), al mismo mecanismo de control jurisdiccional, al servir todas estas formas de normación a la misma finalidad constitucional: la garantía de la autoimposición de la comunidad sobre sí misma. Contando, pues, la modificación operada con una justificación que no se opone al texto constitucional, resta por determinar si la forma en la que se ha arbitrado choca con alguno de los límites que, dentro del título IX de la Constitución, constriñen la labor del legislador democrático que, fundamentalmente, son dos: de un lado, la prohibición de desfigurar el modelo de jurisdicción constitucional diseñado por el constituyente; de otro, la prohibición de alterar la regulación de los procesos directamente creados por el propio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es importante tener presente que nuestro constituyente no quiso diseñar un modelo cerrado de jurisdicción constitucional, petrificado y congelado en el tiempo, e incompatible con el carácter evolutivo del Derecho, sino que dejó al legislador orgánico su determinación última. Basta con acudir a los arts. 161.1 d), 162.2 y 165 CE, para constatar la inexistencia de un modelo cerrado de jurisdicción constitucional y la existencia de una amplia habilitación al legislador orgánico para su ulterior configuración, pudiendo articular cada nuevo proceso, no solo como un instrumento de resolución de controversias constitucionales, sino también como un vehículo a través del cual alcanzar los fines que la propia Constitución le impone. Por esta razón, le ha conferido de manera expresa y directa la responsabilidad de concretar “las demás materias” que pudieran ser del conocimiento y jurisdicción de este Tribunal Constitucional [art. 161.1 d) CE], la de determinar las personas y órganos legitimados “[e]n los demás casos” (art. 162.2 CE), así como la de regular “el procedimiento ante el mismo” (art. 165 CE). Y esto se hace con “una vocación de completud” que “no impide que otras leyes orgánicas incidan en el alcance de la jurisdicción constitucional atribuyéndole nuevas competencias” (STC 49/2008, de 9 de abril, FJ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ni los arts. 161 y 163 CE, acogen una lista exhaustiva de los procesos constitucionales de los que pueda conocer este Tribunal Constitucional, ni del art. 162.1 CE se colige una lista única de legitimados para acudir al mismo en toda clase de procesos. Antes al contrario, como ya se ha dicho, los arts. 161.1 a), 162.2 y 165 CE, legitiman al legislador orgánico para delimitar qué otras “materias”, qué otras personas y órganos se encuentran “legitimados” y, en fin, qué “procedimiento” se va a seguir ante el Tribunal Constitucional. Buena prueba de ello ha sido la atribución a este Tribunal Constitucional hasta la fecha, aparte de los procesos que expresamente le asigna la Constitución, los del control previo de constitucionalidad de los tratados internacionales (por la Ley Orgánica 2/1979); del control previo de inconstitucionalidad contra proyectos de Estatuto de Autonomía y de leyes orgánicas (por la Ley Orgánica 2/1979), luego derogado (por la Ley Orgánica 4/1985), y, en la actualidad, nuevamente atribuido aunque respecto de los proyectos de Estatuto de Autonomía y propuestas de reforma de los mismos (por la Ley Orgánica 12/2015); de los conflictos entre órganos constitucionales del Estado (por la Ley Orgánica 2/1979); de los conflictos en defensa de la autonomía local (por la Ley Orgánica 7/1999); y, en fin, ahora también de los recursos contra las normas forales fiscales, de las cuestiones prejudiciales de validez sobre las mismas y de los conflictos en defensa de la autonomía foral (por la, en este proceso impugnada, Ley Orgánica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lo que singulariza a los procesos introducidos por los apartados 1 y 2 de la nueva disposición adicional quinta LOTC es la naturaleza de las normas que constituyen su objeto (una concreta clase, aunque singular, de normas reglamentarias como son las normas forales fiscales de las juntas generales), pues “la interposición y sus efectos, la legitimación, tramitación y sentencia” de los recursos y cuestiones sobre las mismas “se regirá por lo dispuesto en el Título II de esta Ley para los recursos y cuestiones de inconstitucionalidad respectivamente”, con la especialidad de que “los trámites regulados en los arts. 34 y 37 se entenderán en su caso con las correspondientes Juntas Generales y Diputaciones Forales”; añadiéndose que el parámetro de validez de las normas forales enjuiciadas se ajustará a lo dispuesto en el art. 28 LOTC. Con esta regulación es evidente que los nuevos procesos no difieren de lo establecido para el recurso o la cuestión de inconstitucionalidad, por lo que es forzoso concluir que el resultado de la reforma en este punto no es sino la ampliación del objeto del control abstracto de constitucionalidad que puede llevar a cabo la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legislador orgánico no desmiente esta apreciación, afirmando en el preámbulo de la Ley impugnada, como hemos comprobado con anterioridad, que el propósito de la reforma es remediar el déficit de protección constitucional de la foralidad vasca, para lo cual equipara el régimen procesal de impugnación de las normas forales, pero no de todas, sino exclusivamente de las que tienen carácter fiscal, con el de las leyes tributarias del Estado y de la Comunidad Foral de Navarra. Por tanto, para el legislador orgánico lo relevante es la “identidad material” de lo regulado por las diferentes disposiciones normativas en materia tributaria (sean disposiciones legislativas del Estado o de la Comunidad Foral de Navarra, o normas forales fiscales de los diferentes territorios que integran la Comunidad Autónoma del País Vasco), sin que esté en su propósito dotar a estas de rango, valor o fuerza de ley, algo que, por lo demás, no solo quedaría fuera de su alcance sino que sería contrario a la propia naturaleza reglamentaria de aquellas disposiciones normativas forales. Ahora bien, la inidoneidad de las normas forales fiscales para constituirse en objeto del recurso de inconstitucionalidad [art. 161.1 a) CE] o de la cuestión de inconstitucionalidad (art. 163 CE), nada dice en contra de su posible control de constitucionalidad a través de un nuevo proceso creado bajo el manto de los arts. 161.1 d), 162.2 y 165 CE. Es irrelevante, a estos efectos, que las reglas de “la interposición y sus efectos, legitimación, tramitación y sentencia” sean las de aquellos, pues tal remisión, por sí sola, ni menoscaba el modelo de jurisdicción constitucional diseñado por el constituyente ni altera la regulación de los procesos de control de constitucionalidad directamente creados por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es importante realizar ya en este instante dos precisiones. La primera, como ya hemos tenido ocasión de señalar en repetidas ocasiones, que “es necesario apurar todas las posibilidades de interpretar los preceptos de conformidad con la Constitución y declarar tan sólo la derogación de aquellos cuya incompatibilidad con ella resulte indudable por ser imposible llevar a cabo dicha interpretación” (SSTC 14/2015, de 5 de febrero, FJ 5, y 17/2016, de 4 de febrero, FJ 4), de modo que “siendo posibles dos interpretaciones de un precepto, una ajustada a la Constitución y la otra no conforme con ella, debe admitirse la primera con arreglo a un criterio hermenéutico reiteradas veces aplicado por este Tribunal” (STC 185/2014, de 6 de noviembre, FJ 7). Eso sí,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(STC 185/2014, de 6 de noviembre, FJ 7), sin que corresponda a este Tribunal la reconstrucción de la norma en contra de su sentido evidente con la finalidad de encontrar un sentido constitucional, asumiendo una función de legislador positivo que en ningún caso le corresponde (STC 14/2015, de 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otra precisión que es necesario realizar se dirige a recordar que los preceptos de la Constitución no pueden interpretarse de forma aislada. La interpretación del contenido y alcance de la jurisdicción ordinaria [arts. 106.1 y 153 c) CE] y el de la jurisdicción constitucional [arts. 153 a), 161 y 163 CE], “ha de hacerse considerando la Constitución como un todo en el que cada precepto encuentra su sentido pleno valorándolo en relación con los demás” (STC 125/2013, de 23 de mayo, FJ 7), esto es, “como un todo sistemático exento de contradicciones lógicas” (STC 113/2004, de 12 de julio, FJ 6), como consecuencia del “principio de unidad de la Constitución” (STC 9/2010, de 27 de abril, FJ 3), que conduce a considerar los preceptos constitucionales implicados “a partir de una interpretación sistemática y global” (STC 107/1996, de 12 de junio, FJ 9). Solo una interpretación sistemática e integradora de los preceptos constitucionales, entonces, permite acotar respetuosamente el alcance de la habilitación que el constituyente le ha conferido al legislador, orgánico u ordinario [arts. 117.3, 122.1, 161.1 d), 162.2 y 165], preservando el contorno de la discrecionalidad que intencionadamente le ha otorgado. Hay que tener presente que la unidad de la Constitución no toleraría que alguna de sus disposiciones [art. 161.1 d)] se desvirtuase íntegramente por lo establecido en otras [arts. 106.1 y 153 c) CE]; en términos parecidos, SSTC 137/1986, de 6 de noviembre, FJ 3; y 173/1998, de 23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realizadas las precisiones anteriores es conveniente ya señalar que de nuestro marco constitucional puede deducirse que el control de las disposiciones con rango de ley le corresponde, como regla general, prioritariamente, al Tribunal Constitucional, mientras que el de las disposiciones reglamentarias es de la competencia, también como regla general, prioritariamente, de los Tribunales ordinarios. Pero de la circunstancia de que nuestro texto constitucional haya consagrado una neta preferencia de la jurisdicción contencioso-administrativa para el control procesal de las normas reglamentarias [arts. 106.1 y 153 c) CE] y una neta preferencia de la jurisdicción constitucional para el control de las disposiciones con rango o fuerza de ley [arts. 53.1, 153 a), 161.1 a) y 163 CE], no puede colegirse, sin más, que nos encontremos, en uno y otro caso, ante una primacía, entendida en términos absolutos, que impida que cada una de ellas pueda incidir, en ningún caso, sobre el ámbito material ajeno. De la misma manera que la supremacía de la Constitución es compatible “con regímenes de aplicación que otorguen preferencia aplicativa a normas de otro Ordenamiento diferente del nacional siempre que la Constitución lo haya así dispuesto” (DTC 1/2004, de 13 de diciembre, FJ 4), o que la preferencia de ley formal en la determinación de lo básico no excluye, como posibilidad excepcional, que mediante el ejercicio de la potestad reglamentaria se dote de contenido a algunos aspectos básicos (por ejemplo, STC 39/2014, de 11 de marzo, FJ 4), nuestro modelo constitucional del control jurisdiccional de las normas legales y reglamentarias, ni impide a este Tribunal, en algunos supuestos, controlar normas reglamentarias, ni excluye de la jurisdicción ordinaria, en todo caso, el control de normas con fuerza y rango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este Tribunal puede llevar a cabo el enjuiciamiento de normas infralegales sucede, por ejemplo, a través del recurso de amparo [art. 161.1 b) CE; y, entre muchas, SSTC 55/1989, de 23 de febrero; y 193/2006, de 19 de junio], mediante los conflictos de competencias [art. 161.1 c) CE] o por medio de las impugnaciones de las disposiciones sin fuerza de ley y resoluciones de las Comunidades Autónomas (arts. 161.2 CE y 76 LOTC). Y que los órganos judiciales ordinarios están habilitados para controlar disposiciones con fuerza y rango de ley ocurre, por ejemplo, con el control de la eventual contradicción del Derecho de la Unión, en las que se puede llegar incluso a su inaplicación por el Juez ordinario (STC 145/2012, de 2 de julio, FJ 5), fruto de la previsión contenida en el art. 93 CE “mediante el cual es posible la cesión de competencias derivadas de la Constitución a favor de una institución internacional así habilitada constitucionalmente para la disposición normativa de materias hasta entonces reservadas a los poderes internos constituidos y para su aplicación a éstos” (DTC 1/2004, de 8 de mayo, FJ 7); o con el control de los decretos legislativos cuando excedan los límites de la delegación —ultra vires— (arts. 82.6 CE, 9.4 LOPJ y 1.1 LJCA; STC 166/2007, de 4 de julio, FJ 2), el cual puede llevarles igualmente a su inaplicación (STC 47/1984, de 4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hay que añadir ahora que cuando la disposición adicional quinta LOTC atribuye a este Tribunal el control de constitucionalidad de las normas forales fiscales, no está excluyendo, como hemos visto con anterioridad, todo control de esas normas por parte de los órganos de la jurisdicción contencioso-administrativa. Cuando se planteen problemas que no traspasen el umbral de la legalidad ordinaria, quien esté provisto de un interés legítimo las podrá impugnar, directa o indirectamente, ante los mismos (lo que sucederá cuando estemos ante una norma foral fiscal que no sea de las que configuran el régimen tributario de los territorios históricos, o cuando aun siéndolo, la contradicción que se le imputa lo es con una disposición que no forma parte integrante del bloque de la constitucionalidad a que hace referencia el art. 28 LOTC, esto es, con los tratados y convenios internacionales, con las normas de armonización fiscal de la Unión Europea o con las leyes del Parlamento Vasco). Y si existiesen dudas sobre su eventual contradicción con las normas que integran el bloque de la constitucionalidad definido en el art. 28 LOTC (con los preceptos constitucionales y estatutarios, de la ley del concierto, de la ley general tributaria o de las leyes reguladoras de los diferentes tributos del Estado), el órgano judicial podrá despejar esas dudas mediante la realización, de forma fundada, de un juicio de validez de la norma aplicable, o, en caso contrario, plantear una cuestión prejudicial sobre su eventual invalidez ante este Tribunal Constitucional [SSTC 222/2015, de 2 de noviembre, FJ 2; 239/2015, de 30 de noviembre, FJ 2; 240/2015, de 30 de noviembre, FJ 2; 262/2015, de 14 de diciembre, FJ 2; 263/2015, de 14 de diciembre, FJ 2, y 3/2016, de 18 de enero,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dicho nos encontramos con que unas mismas normas son susceptibles, en unos supuestos, de un control alternativo por una u otra jurisdicción (por ejemplo, como acontece con los decretos legislativos que incurren en ultra vires); en otros, de un control sucesivo (por ejemplo, como ocurre con los reglamentos contrarios a la Constitución); y en fin, en otros, de un control excluyente (por ejemplo, como pasa con el control de la eventual contradicción del Derecho de la Unión por las normas legales por parte de los órganos de la jurisdicción ordinaria o con el control de constitucionalidad por este Tribunal de las disposiciones con rango de ley y, ahora también, con el de las normas forales fiscales). Sucede, sin embargo, que en ninguno de esos casos se desfigura el modelo de control constitucional de unas normas u otras, legales o reglamentarias, sino, antes al contrario, ese modelo constitucional no es el que deriva, de forma estanca, de unas determinadas previsiones constitucionales, sino el que se deduce interpretando el texto constitucional de forma conjunta, como un todo sistemático consecuencia de aquel principio de unidad de la Constitución al que hemos apelado con anterioridad, y en el que el alcance de unos preceptos se acota en su conjunción con el sentido de los restantes [arts. 106.1, 153 a) y c), 161.1 a) y d), 162.2 y 165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cuanto antecede, no cabe duda de que es posible realizar una interpretación de los preceptos impugnados respetuosa con la Constitución, pues tanto de su literalidad como de su contenido se puede deducir, de modo natural y no forzado, que puesto que las normas forales fiscales han venido sustituyendo en los territorios históricos a las disposiciones legislativas del Estado en materia tributaria, fruto de la garantía de la foralidad que el texto constitucional consagra (disposición adicional primera), y dado que el constituyente ha habilitado expresamente al legislador orgánico para que, dentro de su libertad de configuración, introduzca nuevos procesos de control de constitucionalidad con los que atender a la consecución de cualesquiera fines de relevancia constitucional [arts. 161.1 d), 162.2 y 165 CE], ningún reparo se le puede oponer al hecho de que haya decidido someter a aquellas normas al mismo mecanismo de control jurisdiccional que tienen las disposiciones de la Comunidad Foral de Navarra, al responder unas normas y otras, legales y reglamentarias, a la misma finalidad constitucional, actualizada en el marco de la Constitución y los Estatutos de Autonomía: el mantenimiento, establecimiento y regulación, dentro de su territorio, de su propio régimen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nos encontramos con que el control de las normas forales fiscales es un control compartido entre la jurisdicción ordinaria y la constitucional, fruto de una decisión del legislador orgánico articulada al amparo de una expresa habilitación constitucional [arts. 161.1 d), 162.2 y 165 CE], en el ejercicio de la competencia del Estado en materia de legislación procesal (art. 149.1.6 CE) y a la búsqueda de un objetivo constitucionalmente legítimo como es el de atender a la singularidad de una institución —la de la foralidad en materia tributaria (disposición adicional primera CE)—. Decisión esta que ni desfigura el control general de la potestad reglamentaria de las Juntas Generales de los territorios históricos por parte de los Jueces y Tribunales ordinarios [arts. 106.1 y 153 c) CE, y 38.3 EAPV], ni transforma el modelo de jurisdicción constitucional (o el del control de las normas reglamentarias) diseñado por el constituyente [arts. 161.1 a) y 163, de un lado, y 161.1 d), 162.2 y 165 CE], ni, en fin, altera la regulación de los procesos constitucionales directamente creados por el propio texto constitucional [arts. 53.1, 153 a), 161.1 a), 161.1 b), 161.1 c), 161.2 y 163 CE]. Por tanto, interpretados en el sentido expuesto los arts. 1 (que introduce una nueva disposición adicional quinta en la LOTC), 2 (que modifica el art. 9.4 LOPJ), y la disposición adicional única [que añade una nueva letra d) al art. 3 LJCA], de la Ley Orgánica 1/2010, de 19 de febrero, no resultan contrarios a los arts. 106.1, 153 c), 161.1 a) y 163 CE, 38.3 EAPV, y 27.2 y 35 LOTC, y así se expresará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Imputan también los recurrentes al art. 1 (que introduce una nueva disposición adicional quinta en la LOTC), al art. 2 (que modifica el art. 9.4 LOPJ) y a la disposición adicional única [que añade una nueva letra d) al art. 3 LJCA], de la Ley Orgánica 1/2010, de 19 de febrero, la lesión del derecho a la tutela judicial efectiva del art. 24.1 CE, pues, a su entender, el cambio de régimen impugnatorio de las normas forales trasladando la competencia para su control a este Tribunal Constitucional, no solo implica una merma constitucionalmente inaceptable de las garantías establecidas a favor de las personas físicas y jurídicas afectadas por las normas tributarias forales, sino que conlleva una importante limitación para que las Comunidades Autónomas vecinas puedan recurrirlas, por carecer de legitimación tanto para entablar recursos de inconstitucionalidad —ex art. 32.2 LOTC— como para impugnarlas ahora ante los Tribunales de la jurisdicción contencioso-administrativa —ex arts. 9.4 LOPJ y 3 d) LJCA—. Para el Abogado del Estado, sin embargo, no se ha producido esta lesión porque las Comunidades Autónomas cuentan con legitimación para recurrir en vía contencioso-administrativa —ex art. 19.1 d) LJCA— tanto las disposiciones administrativas forales subordinadas a las normas forales fiscales, como los actos administrativos dictados a su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que el hecho de residenciar en este Tribunal Constitucional el control de constitucionalidad de las normas forales fiscales supone una opción legislativa que “incide de forma directa, aunque no necesariamente ilegítima, en el derecho a la tutela judicial efectiva”, pues impide, en parte, el control de la jurisdicción contencioso-administrativa a que se someten el resto de las normas forales (en sentido parecido, aunque con relación a la leyes singulares, STC 203/2013, de 5 de diciembre, FJ 3). Ahora bien, ni supone merma alguna en la posibilidad de discutir en Derecho su contenido, ni produce una afectación ilegítima en el derecho fundamental a la tutela judicial efectiva de quienes quedan bajo su ámbito de aplicación. En efecto, la atribución de la competencia a este Tribunal Constitucional para efectuar aquel control cuenta, como hemos comprobado con anterioridad, con una justificación objetiva suficiente desde el punto de vista constitucional. A diferencia, entonces, de lo que ha podido suceder con algunas leyes autoaplicativas (por ejemplo, en materia urbanística o expropiatoria), el hecho de que se haya atribuido a este Tribunal el “control de constitucionalidad” de las normas forales fiscales no permite apreciar como intención del legislador la de impedir el acceso de los derechos e intereses legítimos de los ciudadanos a un control judicial de mayor intensidad, limitando una capacidad de reacción frente a las mismas. Y ello porque una parte de su control, como hemos podido comprobar con anterioridad, sigue correspondiendo a los órganos de la jurisdicción contencioso-administrativa, lo que evita convertirlas en normas jurisdiccionalmente inmunes.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coloca a los ciudadanos que quedan bajo su ámbito de aplicación en la misma situación que quienes quedan bajo el ámbito de aplicación de las normas legales reguladoras del régimen tributario común o del foral navarro, que carecen igualmente de una acción judicial directa para combatir esas disposiciones, cuyo control es “únicamente residenciable ante este Tribunal Constitucional” [STC 166/1986, de 19 de diciembre, FJ 15 A)]. En efecto, como sucede con las disposiciones legales, la inexistencia de recursos directos frente a las normas forales fiscales no genera indefensión alguna, pues quienes caen bajo su cobertura podrán impugnar sus actos de desarrollo o ejecución, alegando ante los Jueces y Tribunales tanto la vulneración por aquellas disposiciones de cualquiera de sus derechos, como la violación de cualquier mandato del bloque de la constitucionalidad, solicitando del órgano judicial, en orden a su inaplicación, el planteamiento de la correspondiente cuestión prejudicial de validez, “lo cual dará lugar o bien a que se eleve la cuestión al Tribunal Constitucional o bien a una resolución judicial denegatoria motivada, otorgándose así contenido al derecho a la tutela judicial frente a la Ley [o norma foral fiscal] cuestionada” [en sentido parecido, STC 166/1986, de 19 de diciembre, FJ 15 A)]. No hay que olvidar “que nuestro modelo de jurisdicción concentrada permite acudir a los Jueces y Tribunales ordinarios para defender cualquier clase de derechos e intereses legítimos”, poniendo a disposición de éstos un instrumento, la cuestión de inconstitucionalidad [la cuestión prejudicial de validez, en el caso de las normas forales fiscales], destinado a asegurar que la actuación normativa se ha mantenido “dentro de los límites de la Constitución” (SSTC 73/2000, de 14 de marzo, FJ 15, y 248/2000, de 19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aunque la atribución del control de una disposición sin rango legal al Tribunal Constitucional no “puede servir como instrumento dirigido a evitar o disminuir la protección de los derechos e intereses legítimos amparados por la legalidad ordinaria” (STC 129/2013, de 4 de junio, FJ 5), lo cierto es que la decisión del legislador orgánico, al modificar el diferente régimen de impugnación de las normas forales fiscales vascas y las dictadas en materia tributaria por la Comunidad Foral de Navarra, unas y otras dictadas en el ejercicio de una foralidad constitucionalmente garantizada y estatutariamente reconocida, no ha supuesto un sacrificio desproporcionado del derecho a la tutela judicial efectiva de los ciudadanos. No puede afirmarse “que la satisfacción del derecho a la tutela judicial efectiva de los titulares de derechos e intereses legítimos afectados por la aprobación [de una norma foral fiscal] requiera, necesariamente, de un pronunciamiento de los Tribunales de la jurisdicción contencioso-administrativa”, pues “el derecho a la tutela judicial efectiva de los derechos e intereses afectados puede llevarse a cabo por el Tribunal Constitucional” (SSTC 166/1986, de 19 de diciembre, FJ 11; 48/2005, de 3 de marzo, FJ 6, y 129/2013, FJ 5), quien puede efectuar “un control suficiente para brindar una tutela materialmente equivalente” a la que puede otorgar, frente a un acto o disposición administrativo, la jurisdicción contencioso-administrativa (SSTC 48/2005, FJ 6, y 129/2013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sin embargo, la situación de las Comunidades Autónomas (fundamentalmente, las limítrofes), a quienes se priva de la posibilidad de impugnar las normas forales fiscales de forma directa, por carecer de legitimación para entablar recursos de inconstitucionalidad —ex art. 32.2 LOTC— y para impugnarlas, por razón de su inconstitucionalidad, ante los Tribunales de la jurisdicción contencioso-administrativa —ex arts. 9.4 LOPJ y 3 d) LJCA—. A estos efectos es necesario insistir que es doctrina consolidada de este Tribunal la de que el art. 24 CE recoge un derecho prestacional de configuración legal [arts. 117.3 y 149.1.6 CE], cuyo primer contenido es el derecho de acceso a la jurisdicción que, aun cuando permite ser parte en un proceso y obtener un pronunciamiento sobre las pretensiones deducidas, no es ejercitable sin más, sino solo a través de los cauces que el legislador establezca [entre las últimas, STC 186/2015, de 21 de septiembre, FJ 3 a)], pues “no se trata de un derecho absoluto o incondicionado” (STC 154/1997, de 29 de septiembre, FJ 3). Es al legislador, entonces, a quien corresponde “la configuración de la actividad judicial y, más concretamente, del proceso en cuyo seno se ejercita el derecho fundamental ordenado a la satisfacción de pretensiones” (STC 206/1987, de 21 de diciembre, FJ 5). Y cuenta para ello con “un amplio margen de libertad en la definición y determinación de las condiciones y consecuencias del acceso a la jurisdicción para la defensa de derechos e intereses legítimos” (STC 114/1992, de 14 de septiembre, FJ 3), “atendiendo a los intereses públicos y privados implicados” (STC 180/2003, de 13 de octubre, FJ 2), de suerte que puede establecer límites al pleno acceso a la jurisdicción que “serán constitucionalmente válidos cuando estén dirigidos a preservar otros derechos, bienes o intereses constitucionalmente protegidos” y “sean razonables y proporcionados” respecto de los fines que lícitamente se persigan (STC 112/2006, de 5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que antecede, el hecho de someter a las normas forales fiscales de los territorios históricos de la Comunidad autónoma del País Vasco al mismo sistema de control jurisdiccional a que están sometidas las disposiciones legislativas que, en materia tributaria, emanan del Estado o de la Comunidad Foral de Navarra, y la circunstancia de impedir a las Comunidades Autónomas la impugnación directa ante el Tribunal Constitucional o ante los órganos de la jurisdicción ordinaria de esas normas forales fiscales, en los mismos términos que se les impide la impugnación directa de las disposiciones legislativas de otras Comunidades Autónomas ante el Tribunal Constitucional [arts. 161.1 a) CE y 32.2 LOTC] o ante los órganos de la jurisdicción ordinaria [arts. 8 y 9.4 LOPJ, y 1 LJCA], representa una opción legítima del legislador desde el punto de vista constitucional. Y es legítima porque, aun cuando constituya un obstáculo al libre acceso a la jurisdicción por parte de las Comunidades Autónomas, ni carece de razonabilidad (pues procura remediar el déficit de protección constitucional de la foralidad vasca en atención a los fines que la disposición adicional primera del texto constitucional respeta y ampara), ni adolece de la necesaria proporcionalidad (al no convertir a las normas forales fiscales, en modo alguno, en un producto normativo inmune a toda clase de control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por tanto, la violación del derecho a la tutela judicial efectiva (art. 24.1 CE) por el art. 1 (que introduce una nueva disposición adicional quinta en la LOTC), por el art. 2 (que modifica el art. 9.4 LOPJ) y por la disposición adicional única [que añade una nueva letra d) al art. 3 LJCA], de la Ley Orgánica 1/2010, de 19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Consideran también las instituciones recurrentes que la imposibilidad de que las personas físicas y jurídicas puedan impugnar las normas forales ante la Jurisdicción contencioso-administrativa, con el ulterior recurso de amparo, viola los principios de igualdad (arts. 9.2, 14, 31.1, 138.2 y 139.1 CE) y de interdicción de la arbitrariedad de los poderes públicos (art. 9.3 CE), por tratarse de una medida que está falta de una justificación razonable. Además, consideran que se establece una discriminación respecto de los municipios que, al igual que los territorios históricos, ostentan competencias exclusivas en materia de tributos locales, y, sin embargo, ahora sus normas tributarias quedan sometidas a un régimen procesal distinto. Para el Abogado del Estado, sin embargo, el establecimiento de un distinto régimen de control de las normas forales en función de la materia que regulen, que se sustenta en la existencia del concierto económico, justifica de forma suficiente la inexistencia de una arbitrariedad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para rechazar esta queja con recordar que el análisis de la existencia de arbitrariedad en la actuación del legislador democrático, con toda la prudencia que debe seguirse en este control para evitar constricciones indebidas al poder legislativo respetando sus diferentes opciones políticas, se centra únicamente en verificar si la decisión adoptada “carece de toda explicación racional” o “establece una discriminación”, “sin que sea pertinente realizar un análisis a fondo de todas las motivaciones posibles de la norma y de todas sus eventuales consecuencias” (SSTC 96/2002, de 25 de abril, FJ 6; y 215/2014, de 18 de diciembre, FJ 4). Y resulta, como ya hemos ocasión de comprobar en los apartados anteriores, que la norma impugnada no carece de “toda explicación racional”, ni tampoco establece discriminación de ninguna clase. En efecto, la Ley Orgánica 1/2010, con la modificación operada, pretende remediar el diferente régimen de impugnación que tenían las normas forales fiscales vascas (recurribles ante los órganos de la jurisdicción contencioso-administrativa) y las normas dictadas en materia tributaria por la Comunidad Foral de Navarra (que solo pueden ser impugnadas ante el Tribunal Constitucional), cuando el fundamento de la foralidad navarra y el de la foralidad vasca encuentra el mismo anclaje constitucional: la disposición adicional primera de la Constitución. Para el legislador orgánico “[l]os derechos históricos de los territorios forales, al menos en lo que concierne a su núcleo esencial, no son una cuestión de mera legalidad ordinaria, sino que entrañan, sin duda, una cuestión constitucional” (apartado I del preámbulo).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en contra de lo que pretenden los recurrentes, el hecho de que se haya cambiado el régimen de impugnación de las normas forales fiscales y que ahora las personas físicas y jurídicas no puedan recurrir directamente unas normas que antes sí podían, no puede considerarse discriminatorio ni tampoco permite apreciar la aplicación de un trato desigual. Dejando a un lado que tampoco esos sujetos podían antes recurrir directamente las disposiciones normativas legislativas del Estado o de la Comunidad Foral de Navarra en materia tributaria y no por ello se les discriminaba, lo cierto es que para efectuar un juicio de igualdad la comparación no puede realizarse “entre la configuración jurídica que se encontraba vigente en distintos momentos temporales, pues el principio de igualdad establece la interdicción de la desigualdad injustificada o arbitraria, no de la desigualdad causada por la sucesión temporal de normas de contenido distinto, adoptadas por el legislador en ejercicio de su libertad de configuración normativa dentro del marco de la Constitución; ni tampoco proscribe dicho precepto los perjuicios ocasionados por los cambios legislativos” (STC 19/2012, de 15 de febrero, FJ 9). El principio de igualdad “no impide el distinto tratamiento temporal de situaciones iguales motivado por la sucesión normativa, porque no exige que se deba dispensar un idéntico tratamiento a todos los supuestos con independencia del tiempo en que se originaron o produjeron sus efectos” (STC 19/2012, de 15 de febrero, FJ 9). De esta manera, los supuestos de sucesión de normas no son equiparables “a una desigualdad de trato temporal”, de modo que “la diferenciación normativa entre sujetos del ordenamiento a causa de la sucesión de normas en el tiempo no puede presentarse, prima facie, como atentatoria del principio de igualdad” (STC 19/2012, de 15 de febrero,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apreciarse diferencia de trato entre los territorios históricos y los municipios, como pretenden los recurrentes, pues las situaciones que quieren traerse a comparación (el control y defensa de la garantía de la autonomía local del art. 137 CE, por un lado, y el control y defensa de la garantía de la autonomía foral de la disposición adicional primera CE, por otro), no son equiparables, por no ser homogéneos, al responder a finalidades diferentes (como lo pone de manifiesto, entre otras circunstancias, la propia separación que de la consagración de una y otra garantía se hace en el texto constitucional), lo que impide fundar un juicio de igualdad y de no discriminación. El legislador orgánico se ha limitado a dotar de unas consecuencias jurídicas diversas a situaciones que, por su propia naturaleza, son diferentes, lo cual, en modo alguno puede ser constitutivo de una desigualdad contraria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debe rechazarse que el art. 1 (que introduce una nueva disposición adicional quinta en la LOTC), el art. 2 (que modifica el art. 9.4 LOPJ) y la disposición adicional única [que añade una nueva letra d) al art. 3 LJCA], de la Ley Orgánica 1/2010, de 19 de febrero, violen los principios de igualdad y de interdicción de la arbitrariedad (arts. 9.3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Para el Gobierno y el Parlamento de La Rioja la consagración del denominado “blindaje vasco”, en combinación con el llamado “efecto frontera” o de deslocalización de empresas por su traslado desde las Comunidades Autónomas vecinas a la del País Vasco, traerá como consecuencia la infracción de las libertades de circulación, residencia y libertad de empresa, y de los principios de solidaridad, unidad de mercado y autonomía financiera (arts. 2, 19, 38, 40.l, 130.1, 131.1, 138.1 y 2, 139.2, 149.1.1, 156.1, 157.2 y 158.2 CE), en la medida que las normas forales tributarias pueden atraer, mediante mejoras fiscales, a empresas de Comunidades limítrofes, provocando un sistema foral privilegiado, con un efecto potenciador de la violación denunciada como consecuencia de la falta de legitimación activa de las Comunidades Autónomas colindantes con los territorios históricos para recurrir ante el Tribunal Constitucional esos “efectos deslocalizadores”. El Abogado del Estado, por su parte, denuncia que los recurrentes han incumplido la carga de fundamentar tan dispares violaciones, impidiéndole ejercer su derecho de defensa. Además, precisa, las hipotéticas violaciones serían imputables a las normas forales fiscales y no a la Ley Orgánica 1/2010 que, por su contenido, carece de aptitud para generar autónomamente tan perniciosas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necesario señalar, en primer lugar, que las entidades recurrentes se limitan a imputar a la regulación orgánica impugnada una serie de vicios que, como advierte el Abogado del Estado, realmente se dirigen contra el propio régimen tributario foral, y se hace, además y como denuncia el Abogado del Estado, sin especificar las concretas razones por las cuales se produciría, de forma efectiva, cada una de las violaciones denunciadas. Hay que insistir una vez más en que no basta para cuestionar la constitucionalidad de una disposición legal con imputarle una u otra vulneración, siendo imprescindible argumentar sobre la efectividad del vicio cuya concurrencia se denuncia. Cuando lo que está en juego es la depuración del ordenamiento jurídico, es carga de los recurrentes no solo la de abrir la vía para que el Tribunal pueda pronunciarse, sino también la de colaborar con la justicia del Tribunal mediante un pormenorizado análisis de las graves cuestiones que se suscitan. Es justo, pues, hablar de una carga del recurrente y en los casos en que esta no se atiende, de una falta de diligencia procesalmente exigible, como es la de ofrecer la fundamentación que razonablemente es de esperar (STC 44/2015, de 5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en segundo lugar, los recurrentes no analizan una concreta consecuencia jurídica o efecto derivado de la aplicación de la normativa impugnada, sino que se limitan a imputarle una suerte de vicios de inconstitucionalidad con fundamento en los eventuales e inciertos efectos que la aplicación de la normativa impugnada pudiera deparar en un futuro, en función del uso que los territorios históricos pudieran hacer de su potestad normativa en materia tributaria, lo que determina que estemos en presencia de una denuncia de las que hemos venido calificando como “prematuras” (por ejemplo, en la STC 6/2013, de 17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debe rechazarse que el art. 1 (que introduce una nueva disposición adicional quinta en la LOTC), el art. 2 (que modifica el art. 9.4 LOPJ) y la disposición adicional única [que añade una nueva letra d) al art. 3 LJCA], de la Ley Orgánica 1/2010, de 19 de febrero, violen las libertades de circulación, residencia y libertad de empresa, y los principios de solidaridad, unidad de mercado y autonomía financiera (arts. 2, 19, 38, 40.l, 130.1, 131.1, 138.1 y 2, 139.2, 149.1.1, 156.1, 157.2 y 158.2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apartado 3 de la nueva disposición adicional quinta LOTC, en la redacción que le ha dado el art. 1 de la Ley Orgánica 1/2010, de 19 de febrero,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del Estado con rango de ley podrán dar lugar al planteamiento de conflictos en defensa de la autonomía foral de los Territorios Históricos de la Comunidad Autónoma del País Vasco, constitucional y estatutariamente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Están legitimadas para plantear estos conflictos las Diputaciones Forales y las Juntas Generales de los Territorios Históricos de Álava, Bizkaia y Gipuzkoa, mediante acuerdo adoptado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referidos conflictos se tramitarán y resolverán con arreglo al procedimiento establecido en los artículos 63 y siguientes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Consideran los recurrentes que la regulación que la Ley Orgánica 1/2010 le ha dado a este nuevo proceso constitucional denominado “conflicto en defensa de la autonomía foral”, contradice los arts. 161.1 a) y 162.1 a) CE, pues realizan una configuración asimétrica de las garantías constitucionales de la autonomía foral que carece de una justificación racional, más allá de permitir a las diputaciones forales una legitimación individualizada para impugnar leyes estatales de la que carecían en el conflicto en defensa de la autonomía local. A su juicio, sería admisible y razonable la configuración de un conflicto que desembocara en una Sentencia exclusivamente destinada a determinar la titularidad de la competencia controvertida y, sin embargo, la Ley Orgánica 1/2010, al remitirse a lo previsto en los arts. 63 y ss. LOTC, está previendo la posibilidad de que la Sentencia que se dicte anule una disposición estatal con rango de ley, lo que implica crear un recurso de inconstitucionalidad encubierto a favor de entes a los que la Constitución no les atribuye legitimación activa para impugnar directamente una ley o norma con fuerza de ley. Para el Abogado del Estado, sin embargo, el nuevo conflicto responde a una decisión del legislador orgánico amparada en los arts. 161.1 d), 162.2 y 165 CE, con fundamento en las singularidades de su objeto (normas del Estado con rango de ley), de la fundamentación de la pretensión conflictual (la lesión de la garantía constitucional y estatutaria de la autonomía foral) y de la legitimación (diputaciones forales y juntas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Consejo de Gobierno de La Rioja aquella regulación es contraria, además, al art. 9.3 CE (que establece la interdicción de la arbitrariedad de los poderes públicos), al art. 14 CE (que consagra la igualdad ante la ley de todos los españoles), al art. 24.1 CE (que reconoce el derecho a la tutela judicial efectiva de los derechos e intereses legítimos de todas las personas, incluidas las personas jurídicas públicas), al art. 138.2 CE (que proscribe la existencia de privilegios económicos y sociales entre los diferentes territorios del Estado), al art. 139.1 CE (que expresa la igualdad de todos los españoles en derechos y obligaciones en cualquier parte del territorio del Estado), y, en fin, a la disposición adicional primera CE (que consagra los derechos históricos de los territorios forales actualizados en el marco de la Constitución y de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este último bloque de vulneraciones es necesario insistir una vez más en que nuestro control es “exclusivamente de constitucionalidad y no político” (STC 49/2008, de 9 de abril, FJ 4), externo, objetivo y de carácter “jurídico” (STC 199/2015, de 24 de septiembre, FJ 4), excluyendo “toda valoración política o de conveniencia u oportunidad” (STC 233/2015, de 5 de noviembre, FJ 5), y, por tanto, los “supuestos propósitos larvados” de la modificación operada (STC 197/2014, de 4 de diciembre, FJ 1). De esta manera, “las intenciones del legislador, su estrategia política o su propósito último no constituyen, como es evidente, objeto de nuestro control” (STC 14/2015, de 5 de febrero, FJ 4), sin que pueda convertirse la legítima crítica política en argumento de inconstitucionalidad, so pena de perder la objetividad del control que nos corresponde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3 de la nueva disposición adicional quinta LOTC configura un proceso constitucional cuyo objeto son los “conflictos en defensa de la autonomía foral de los Territorios Históricos de la Comunidad Autónoma del País Vasco, constitucional y estatutariamente garantizada” … amparándose precisamente en la cláusula del art. 161.1 d) CE, que habilita al legislador orgánico para atribuir a la jurisdicción del Tribunal Constitucional la competencia para conocer “de las demás materias” no contempladas en los preceptos constitucionales siempre, claro está, que dicha atribución no se haga contra la Constitución (STC 240/2006, de 20 de julio, FJ 1, con relación al conflicto en defensa de la autonomía local creado por la Ley Orgánica 7/1999, de 21 de abril; y también SSTC 47/2008, de 11 de marzo, FJ 1, y 27/2016, de 18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misma manera que los arts. 137 y 140 CE, garantizan la autonomía local, para cuya defensa la Ley Orgánica 7/1999 creó el nuevo instrumento procesal del conflicto en defensa de la autonomía local (arts. 75 bis a 75 quinquies LOTC), la disposición adicional primera de la Constitución garantiza la autonomía foral para cuya defensa la Ley Orgánica 1/2010 ha introducido ese otro instrumento procesal (en la disposición adicional quinta, apartado 3, LOTC), cuya tramitación y resolución seguirá el procedimiento previsto para los conflictos positivos de competencias (arts. 63 a 67 LOTC). Nos encontramos, pues, ante un proceso constitucional que se dirige específicamente a reforzar la defensa de otra autonomía, la foral, claramente diferenciada de la local, por venir específicamente consagrada, de forma separada, por el texto constitucional (disposición adicional primera). Dicha especificidad se manifiesta en que este nuevo conflicto solo puede ser promovido frente a normas legales con base en un único motivo de inconstitucionalidad, la lesión “de la autonomía foral de los Territorios Históricos de la Comunidad Autónoma del País Vasco, constitucional y estatutariamente garantizada”, de modo que no podrán alegarse en él otros motivos fundados en la infracción de preceptos constitucionales que no guarden una relación directa con la autonomía que la Constitución garantiza a los territorios históricos de la Comunidad Autónoma del País Vasco (en sentido igual, aunque con relación a la autonomía local, STC 240/2006,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ningún reproche se le puede hacer al legislador orgánico por el hecho de que, de conformidad con la previsión del art. 161.1 d) CE, haya procedido a dotar a los derechos históricos que la Constitución “ampara y respeta”, una vez que han sido actualizados “en el marco de la Constitución y de los Estatutos de Autonomía” (disposición adicional primera), de los instrumentos procesales idóneos para su defensa y protección. Debe rechazarse, en consecuencia la violación del art. 161.1 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recurrentes identifican la legitimación activa que el art. 162.1 a) CE prevé para interponer un recurso de inconstitucionalidad con la legitimación del conflicto en defensa de la autonomía foral, deduciendo de ahí la inconstitucionalidad del nuevo proceso por habérsela otorgado a las juntas generales y a las diputaciones forales, instituciones ambas que no figuran entre el elenco de legitimados para interponer un recurso de inconstitucionalidad contra leyes y disposiciones normativas con fuerza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corrección señalan los recurrentes, al legislador orgánico no le es dado alterar, al amparo de la previsión del art. 161.1 d) CE, la regulación de los procesos constitucionales creados por el texto constitucional, ni tampoco añadir nuevos legitimados para promover un recurso de inconstitucionalidad, distintos de aquellos a los que el art. 162.1 CE otorga la legitimatio ad causam, al haberse adoptado por la Constitución “un sistema de numerus clausus, taxativo y riguroso” (STC 137/2010, de 16 de diciembre, FJ 3; y también AATC 6/1981, de 14 de enero, FJ 2; 201/2000, de 25 de julio, FJ 2; 202/2000, de 25 de julio, FJ 2, y 27/2016, de 18 de febrero, FJ 3). Consiguientemente, un proceso —el conflicto en defensa de la autonomía foral— que supusiera simplemente la ampliación del círculo de los legitimados para interponer el recurso de inconstitucionalidad, resultaría contrario a la previsión del art. 162.1 a) CE, que enumera de manera taxativa los sujetos jurídicos que gozan de dicha legitimación, sin mencionar entre ellos a los órganos forales de los territorios históricos.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anterior, el planteamiento de los recurrentes resulta tributario de una concepción según la cual el recurso de inconstitucionalidad ostenta el monopolio como cauce procesal para llevar a cabo el control de constitucionalidad sobre las leyes o disposiciones normativas con fuerza de ley. No cabe duda, sin embargo, de que tanto a través de la cuestión de inconstitucionalidad (art. 163 CE), como de los conflictos de competencia [arts. 161.1 c) CE y 67 LOTC] y de los conflictos en defensa de la autonomía local [arts. 161.1 d) CE y 75 quinquies.6 LOTC], es posible efectuar un control de esa naturaleza y, por tanto, un pronunciamiento favorable a la declaración de inconstitucionalidad y nulidad de las disposiciones controladas. Por consiguiente, no es suficiente la mera constatación de que el conflicto en defensa de la autonomía foral puede dar lugar a la declaración de inconstitucionalidad de “normas del Estado con rango legal” (disposición adicional quinta LOTC, apartado 3), para alcanzar la conclusión de que se ha producido una distorsión del recurso de inconstitucionalidad incompatible con el diseño realizado por nuestro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preámbulo de la Ley Orgánica 1/2010 ahora impugnada, el nuevo proceso persigue solventar, como hemos señalado en repetidas ocasiones, “el déficit de protección constitucional de la foralidad vasca que resulta de la falta de reconocimiento a los territorios históricos del País Vasco para defender en vía constitucional su régimen foral frente a eventuales agresiones del legislador estatal”. Para alcanzar el fin así descrito, el legislador orgánico ha configurado un proceso constitucional caracterizado porque solo puede dirigirse contra normas del Estado con rango de ley y su planteamiento ha de fundarse en la defensa de la autonomía foral de los territorios históricos de la Comunidad Autónoma del País Vasco, lo que lleva a conferir legitimación única para promoverlo tanto a las juntas generales de Álava, Gipuzkoa y Bizkaia, como a sus diputaciones forales. A diferencia del conflicto de competencias, el conflicto en defensa de la autonomía foral no se circunscribe a la vertiente competencial de la autonomía foral, sino que alcanza a todo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el nuevo proceso comparte con el recurso de inconstitucionalidad el posibilitar el control de constitucionalidad de normas con rango de ley. Pero, más allá de esta parcial coincidencia, son más abundantes los aspectos que los diferencian, pues, además de las distintas reglas de legitimación activa, acontece, en primer lugar, que mientras que el recurso de inconstitucionalidad abarca la impugnación de cualquier norma de rango legal, del Estado o de las Comunidades Autónomas, el conflicto en defensa de la autonomía foral solo puede suscitarse en relación con las “normas del Estado con rango del ley”. En segundo lugar, también difiere el parámetro de control aplicable en ambos procesos, pues mientras en el recurso de inconstitucionalidad puede plantearse frente a cualquier infracción constitucional imputable a la norma legal impugnada, en el conflicto examinado solo tiene cabida la defensa específica de la autonomía foral, constitucional y estatutariamente garantizada. En tercer lugar, son también diferentes las reglas procedimentales que ocupan a uno y otro, pues el nuevo proceso se tramita y resuelve con arreglo al procedimiento establecido para los conflictos positivos de competencia en los arts. 63 y ss. LOTC. En fin, y respecto de la sentencia que se dicte en el proceso en defensa de la autonomía foral, aun siendo posible, ciertamente, que la misma declare la inconstitucionalidad y nulidad de la norma de rango legal impugnada (arts. 67 y 39 LOTC), este resultado no es necesariamente el único al que se puede llegar pues la defensa de la autonomía foral se puede dirigir tanto a la reivindicación del ejercicio de la competencia propia como a la defensa contra la injerencia indebida en el ejercicio de la competencia ajena, lo que supone que también es posible que la autonomía foral afectada quede preservada con la mera declaración de la titularidad de la competencia o con la exigencia del cese en la injerencia indebida o con la declaración de que la disposición impugnada no resulta de aplicación en el territorio o territorios históricos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estriba en dilucidar si estas diferencias son suficientes como para considerar que el legislador ha creado un proceso llamado a conocer de una nueva materia, tal y como autorizan los arts. 161.1 d), 162.2 y 165 CE, o si, por el contrario, solo ha perseguido ampliar la legitimación para interponer el recurso de inconstitucionalidad, eludiendo la lista de legitimados taxativamente fijada en el art. 162.1 a) CE, como defienden los recurrentes. Y a este respecto hay que señalar que, en su mayor parte, las objeciones expresadas por las instituciones recurrentes coinciden con las que disipamos en la ya citada STC 240/2006, de 20 de julio (en relación con el conflicto en defensa de la autonomía local creado por la Ley Orgánica 7/1999), al apreciar entonces la idoneidad de dicho conflicto como nuevo proceso constitucional al amparo de la previsión del art. 161.1 d) CE. Entendimos entonces acerca de dicho proceso que su “especificidad se manifiesta en que el conflicto solo puede ser promovido frente a normas legales con base en un único motivo de inconstitucionalidad, la lesión de ‘la autonomía local constitucionalmente garantizada’ y en que la legitimación activa para plantear el conflicto en defensa de la autonomía local se reserva específicamente a determinados entes locales”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Esas señas de identidad —la especificidad del motivo de impugnación y la atribución de legitimación activa únicamente a los entes territoriales afectados— están presentes también en el conflicto en defensa de la autonomía foral de los territorios históricos vascos. Se trata de sendas peculiaridades que le apartan de lo que resulta consustancial al recurso de inconstitucionalidad: la extensión del parámetro de control de la ley a la infracción de cualquier precepto constitucional y la inexigibilidad de un interés subjetivo en los sujetos jurídicos legitimados para interponerlo. A estas diferencias se añaden ahora el distinto objeto —solo las normas del Estado con rango de ley— y la peculiar consecuencia a que puede dar lugar la sentencia estimatoria: la mera declaración de la competencia o del carácter indebido de la injerencia, provocando la no aplicación de la ley estatal impugnada en el territorio histórico sin llevar aparejada su anulación. Ello nos lleva a concluir que el proceso regulado en el apartado tercero de la nueva disposición adicional quinta LOTC contiene rasgos distintivos suficientes que permiten configurarlo como un proceso constitucional con sustantividad propia y anclaje en los arts. 161.1 d), 162.2 y 165 CE, razón por la cual, debe rechazarse también esta otra inconstitucionalidad denunciada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Todavía en relación con este mismo proceso, el Consejo de Gobierno de la Comunidad Autónoma de La Rioja alega que se consagra una configuración asimétrica de la garantía constitucional de la autonomía local que implica una discriminación que favorece a los territorios históricos frente a las restantes provincias que ven limitadas sus posibilidades de impugnación de una ley cuanto se vulnere su autonomía local, con menoscabo de los arts. 9.3, 14, 24.1, 138.2 y 139.1 de la Constitución. A su juicio, se confiere a las instituciones de los territorios históricos una legitimación activa más amplia que la que se reconoce a los entes locales para promover el conflicto en defensa de la autonomía local, sin que exista justificación para ello, dado que no cabe entender que la Constitución establezca un mayor grado de protección para la autonomía foral que para la autonomía local, el cual se aplica por igual a los territorios históricos vascos y a las demás provincias españolas. Además se crea un conflicto en defensa de la autonomía foral que no se limita a aspectos de índole fiscal y que se privilegia frente al conflicto en defensa de la autonomía local, en el que la sentencia es, en principio, meramente declarativa, de modo que la declaración de inconstitucionalidad de la ley solo puede obtenerse si el Tribunal Constitucional se plantea la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puridad, lo que se viene a denunciar en este motivo es la arbitraria atribución a los territorios históricos de un régimen privilegiado para la impugnación de disposiciones legales estatales que menoscaben su ámbito competencial u organizativo. Sobre este particular, el análisis de la existencia de arbitrariedad en la actuación de legislador democrático, con toda la prudencia que seguirse en este control para evitar constricciones indebidas al poder legislativo respetando sus diferentes opciones políticas, se centra únicamente en verificar si la decisión adoptada “carece de toda explicación racional” o “establece una discriminación”, “sin que sea pertinente realizar un análisis a fondo de todas las motivaciones posibles de la norma y de todas sus eventuales consecuencias” (SSTC 96/2002, de 25 de abril, FJ 6, y 215/2014, de 18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dicho, lo primero que debe advertirse ya en este momento es que las situaciones que los recurrentes pretenden traer a la comparación no son equiparables: de un lado, las provincias; de otro, los territorios históricos. Es cierto, que los territorios históricos son, desde un punto de vista estrictamente territorial, “provincias” y, por tanto, tienen la condición de entes locales (art. 141.1 CE), pero también lo es que su condición no termina ahí, teniendo también la de “territorios forales” expresamente reconocidos en la disposición adicional primera de la Constitución. De este modo, los territorios históricos, en su condición de “provincias” a las que hace referencia el art. 141.1 CE (y el art. 2.2 EAPV), son llamados por la Ley Orgánica del Tribunal Constitucional a la defensa de la “autonomía local” que la Constitución les reconoce y garantiza (arts. 137 y 140), a través del “conflicto en defensa de la autonomía local” (arts. 75 bis y ss. y disposición adicional cuarta LOTC). Sin embargo, los territorios históricos en su condición de “territorios forales”, a los que se refiere la disposición adicional primera del texto constitucional, son llamados a la defensa de los “derechos históricos” que la Constitución les reconoce y ampara (disposición adicional primera), mediante el “conflicto en defensa de la autonomía foral” (disposición adicional quinta, apartado 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concepto de “derecho histórico” empleado por la disposición adicional primera de la Constitución “apela, entre otras cosas, a un cierto contenido competencial que vendría siendo ejercido de forma continuada por la Institución Foral y reconocido por el Estado” [SSTC 140/1990, de 20 de septiembre, FJ 4; y 173/2014, de 23 de octubre, FJ 3.a)]. Eso sí, hay que tener presente que los derechos históricos de los territorios forales a que alude aquella disposición adicional primera no pueden considerarse como un título autónomo del que puedan deducirse específicas competencias, pues la propia disposición establece que la actualización se llevará a cabo en el marco de la Constitución y de los Estatutos de Autonomía [SSTC 123/1984, de 18 de diciembre, FJ 3; 94/1985, de 29 de julio, FJ 6; y 173/20014, de 23 de octubre, FJ 3.a)]. De esta manera, “la disposición adicional primera de la Constitución permite que las comunidades forales puedan mantener competencias que históricamente les hubieran correspondido … pero dichas competencias deberán ser asumidas mediante la norma estatutaria” [SSTC 208/2012, de 14 de noviembre, FJ 4; y 173/20014, de 23 de octubre, FJ 3 a)]. Así ha sucedido expresamente con la Ley Orgánica 3/1979, de 18 de diciembre, de Estatuto de Autonomía para el País Vasco, conforme a la cual, “cada uno de los territorios históricos que integran el País Vasco podrán, en el seno del mismo, conservar o, en su caso, restablecer y actualizar su organización e instituciones privativas de autogobierno” (art. 3, en relación con el art. 24.2, ambos del EAPV), los cuales, no solo se regirán “por el régimen privativo de cada uno de ellos” (art. 37.1 EAPV), sino que conservarán una serie de competencias exclusivas (arts. 37.3 y 25.1, ambos del EAPV), también en materia tributaria (art. 41.2 EAPV), que vienen a constituir unas “zonas de poder exentas de Ley del Parlamento” (como las califica el párrafo séptimo de la exposición de motivos de la Ley 27/1983, de 25 de noviembre, de relaciones entre las instituciones comunes de la Comunidad Autónomos órganos forales de sus territorios históricos). Se trata, pues, de una garantía foral “que coloca en lugar preferente, en cuanto a su respeto y protección, a los regímenes forales en su definición estatutaria, tanto frente a las Instituciones comunes del País Vasco como a los poderes centrales del Estado” (STC 76/1988, de 26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Cuanto antecede pone de manifiesto que los territorios históricos vascos gozan de una singularidad que se materializa en un ámbito competencial diferente y más amplio del conferido a las provincias de régimen común, que dimana del régimen foral constitucional y estatutariamente garantizado, no solo frente a las Instituciones comunes del País Vasco sino también, como hemos señalado, frente “a los poderes centrales del Estado” (STC 76/1988, de 26 de abril, FJ 6). Singularidad para cuya protección se ha creado el nuevo conflicto en defensa de la autonomía foral como forma de resolver “el déficit de protección constitucional de la foralidad vasca que resulta de la falta de reconocimiento a los territorios históricos del País Vasco para defender en vía constitucional su régimen foral frente a eventuales agresiones del legislador estatal”. Y con aquel conflicto no se trata de dotar de un mayor grado de protección a la autonomía foral que a la autonomía local, sino de garantizar de manera particularizada instituciones diferentes que responden a circunstancias y fines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desde la limitada perspectiva del control que nos corresponde efectuar, no estando la modificación operada por la Ley Orgánica 1/2010 ayuna de una explicación racional y encontrándonos ante situaciones que no son susceptibles de comparación, no cabe sino rechazar este último motivo de recurso y, en su efecto, debe descartarse la invocada lesión de los arts. 9.3, 14, 24.1, 138.2, y 139.1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los arts. 1 y 2, así como la disposición adicional única, todo ellos de la Ley Orgánica 1/2010, de 19 de febrero, de modificación de las leyes orgánicas del Tribunal Constitucional y del Poder Judicial, no son inconstitucionales interpretados en los términos del fundamento jurídico 3 d), desestimando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