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18 de julio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824-2015, promovida por la Sala de lo Social del Tribunal Superior de Justicia de Murcia, en relación con los arts. 2 del Real Decreto-ley 20/2012, de 13 de julio, de medidas para garantizar la estabilidad presupuestaria y de fomento de la competitividad, y 2.1 de la Ley de la Región de Murcia 9/2012, de 8 de noviembre, de adaptación de la normativa regional en materia de función pública al Real Decreto-ley 20/2012. Han comparecido y formulado alegaciones el Abogado del Estado, el Fiscal General del Estado y el Consejo de Gobierno de la Región de Murcia.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11 de febrero de 2015 tuvo entrada en el Registro General de este Tribunal escrito del Tribunal Superior de Justicia Murcia, Sala de lo Social, al que se acompaña, además del testimonio del correspondiente procedimiento, el Auto de 10 de diciembre de 2014 por el que plantea cuestión de inconstitucionalidad en relación con los arts. 2 del Real Decreto-ley 20/2012, de 13 de julio, de medidas para garantizar la estabilidad presupuestaria y de fomento de la competitividad, y 2.1 de la Ley de la Región de Murcia 9/2012, de 8 de noviembre, de adaptación de la normativa regional en materia de función pública al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procedimiento deriva de la demanda de conflicto colectivo seguido a instancia de diversos sindicatos contra la Universidad de Murcia, en relación con la supresión de la paga extraordinaria de diciembre de 2012 al personal laboral de administración y servicios. Solicitaron los demandantes el planteamiento de cuestión de inconstitucionalidad por vulneración de los arts. 86.1, 134, 37.1, 28.1, 9.3, 31.1, 33.3 y 131.1 CE, causada por el Real Decreto-ley 20/2012; en su defecto, la revocación de la decisión de no abonar la paga extraordinaria del mes de diciembre de 2012, o, subsidiariamente aún a lo anterior, el reconocimiento del derecho a percibir la parte proporcional de la misma por el periodo de 1 de enero a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basa este último cálculo en lo establecido en el I convenio colectivo del personal laboral de administración y servicios de la Universidad de Murcia, suscrito en 2001 y actualmente vigente, cuyo art. 40.3) estipula: “Pagas extraordinarias: Serán dos, una en junio y otra en diciembre, por importe cada una de una mensualidad de sueldo y trienios. Cuando la prestación laboral no comprenda la totalidad del año, las pagas extraordinarias se abonarán proporcionalmente al tiempo trabajado en los doce meses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31 de octubre de 2014, la Sala de lo Social del Tribunal Superior de Justicia de Murcia abrió el trámite del art. 35 y ss. de la Ley Orgánica del Tribunal Constitucional (LOTC). Señaló que, aunque en casos esencialmente iguales entró en el fondo del asunto, el hecho de que el Tribunal Constitucional haya admitido a trámite cuestiones de inconstitucionalidad sobre el particular condiciona que la Sala deba oír a las partes y al Ministerio Fiscal en un plazo común e improrrogable de diez días para que alegasen lo que a su derecho conviniera sobre si procede plantear cuestión de inconstitucionalidad en relación con el art. 2 del Real Decreto-ley 20/2012, que acuerda suprimir la paga extra de diciembre de 2012, por ser contrario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representaciones de STERM-I y de CCOO manifestaron la necesidad de plantear la cuestión de inconstitucionalidad, como ya dijeran en la demanda rectora de las actuaciones, manifestando igualmente su parecer favorable la Universidad de Murcia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diciembre de 2014, la Sala de lo Social del Tribunal Superior de Justicia de Murcia acordó promover cuestión de inconstitucionalidad contra los arts. 2 del Real Decreto-ley 20/2012 y 2.1 de la Ley autonómica 9/2012, “por posible infracción de la prohibición de retroactividad de las normas restrictivas de derechos individuales que garantiza el artículo 9.3 de la CE, en relación con el principio de seguridad jurídica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la Sala promotora señala que en sentencias anteriores, dictadas en procesos con objeto similar, estimó que la retroactividad dispuesta por el Real Decreto-ley 20/2012 no era expresa, por lo que rechazó el planteamiento de la cuestión de inconstitucionalidad y condenó a la parte demandada a abonar la parte proporcional de la paga extraordinaria de 2012 ya devengada. No obstante, la admisión a trámite por el Tribunal Constitucional de diversas cuestiones de inconstitucionalidad con el mismo objeto, “determina que, con el fin de garantizar la igualdad en la aplicación de la ley, esta Sala deba cambiar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basada en la vulneración del principio de irretroactividad de las disposiciones sancionadoras no favorables o restrictivas de derechos individuales que garantiza el art. 9.3 CE, se fundamenta en el Auto de planteamiento en que la retribución denominada “paga extraordinaria”, que se regula en el art. 31 de la Ley del estatuto de los trabajadores (LET), tiene naturaleza salarial (art. 26 LET). La jurisprudencia del Tribunal Supremo (con cita de diversas Sentencias) interpreta la paga extra como de devengo diario y cobro aplazado. El derecho del trabajador a percibir la parte proporcional de la paga extraordinaria devengada y no pagada debe calificarse como derecho individual. La doctrina del Tribunal Constitucional ha establecido que los derechos a una retribución ya generada, aunque no percibida, son derechos individuales a los efectos del art. 9.3 CE (AATC 179/2011, de 13 de diciembre, y 8/2013, de 15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del art. 2 del Real Decreto-ley 20/2012 son claros en cuanto que este precepto viene a suprimir la percepción de la paga extraordinaria del mes de diciembre del año 2012 para el personal laboral del sector público. Ello se confirma en el art. 6, donde además se afirma que la supresión se refiere a todo el año 2012, corroborando la naturaleza retroactiva de la supresión acordada por el artículo 2 y excluyendo la interpretación de que la supresión tan solo alcanza a la parte de la paga extraordinaria devengada con posterioridad a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junio de 2015 el Pleno, a propuesta de la Sección Cuarta, acordó admitir a trámite la cuestión de inconstitucionalidad; deferir su conocimiento a la Sala Segunda, a la que por turno objetivo le ha correspondido, conforme al art. 10.1 c) LOTC; dar traslado de las actuaciones recibidas, de acuerdo con el art. 37.3 LOTC, al Congreso de los Diputados, al Senado, al Gobierno, al Fiscal General del Estado, al Gobierno de la Comunidad Autónoma de la Región de Murcia y a la Asamblea Regional de Murcia, para que en el plazo de 15 días pudieran personarse en el procedimiento y formular las alegaciones que estimasen convenientes; comunicar esta resolución a la Sala de lo Social del Tribunal Superior de Justicia de Murcia a fin de que, de conformidad con el art. 35.3 LOTC, permaneciese suspendido el proceso hasta la resolución de la presente cuestión; y publicar su incoación en el “Boletín Oficial del Estado” y en el “Boletín Oficial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los días 1, 3 y 15 de julio de 2015, el Presidente del Senado, el Presidente del Congreso de los Diputados y la Presidenta de la Asamblea Regional de Murcia comunicaron los respectivos acuerdos de las Mesas de las Cámaras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15 de julio de 2015, el Abogado del Estado se personó en el presente proceso constitucional, instando la desestimación de la cuestión en atención a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Auto de planteamiento cuestiona la totalidad del art. 2 del Real Decreto-ley 20/2012, se refiere solo a su apartado 2.2, es decir, a la aplicación de la supresión de la paga extraordinaria de diciembre al personal laboral del sector público. Además, no se cuestiona genéricamente la referida supresión, sino que tan solo se reprocha al legislador el que no haya incluido una disposición transitoria por la cual se hubiera exceptuado de la mencionada supresión la parte proporcional que se entiende devengada del 1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precepto cuestionado no constituye una “disposición sancionadora no favorable o restrictiva de derechos individuales” en el sentido del art. 9.3 CE, según la interpretación del Tribunal (SSTC 90/2009, de 20 de abril, FJ 4,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(SSTC 227/1988, de 29 de noviembre, FJ 7, y 112/2006, de 5 de abril,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legal de las pagas extraordinarias (art. 31 LET)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Al contrario, es la jurisprudencia la que tiene que adaptarse a lo que disponga el legislador. El precepto cuestionado ha entendido, precisamente, que las gratificaciones extraordinarias se devengan en el momento del pago, concepción perfectamente conforme con los arts. 26 y 31 LET, así como con la doctrina constitucional relativa a los tributos de hecho imponible duradero (STC 176/2011, de 8 de noviembre, FJ 5). Trasladada esta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propia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Aún en el caso de que se considerase que la norma establece una retroactividad de grado máximo, ésta se justifica por la concurrencia de exigencias de interés público, conectadas con la situación de auténtica excepción fiscal que vivía España en el momento de la aprobación del Real Decreto-ley 20/2012. De conformidad con la jurisprudencia constitucional [SSTC 182/1997, de 28 de octubre, FJ 13 A), y 176/2011, FJ 5], que a su vez cita la del Tribunal de Justicia de la Unión Europa (Sentencia de 26 de abril de 2005, C-376/02), pueden reputarse conformes a la Constitución modificaciones con cualquier grado de retroactividad cuando existan claras exigencias de interés general. Aplicando tal doctrina al presente caso, la medida cuestionada encontraría su justificación en un interés público relevante, como lo es el de la necesidad de realizar fuertes ajustes presupuestarios en el marco de una crisis económica sin precedentes, siendo la reducción de las retribuciones una medida extraordinaria de “contención de gastos de personal” que tiene por finalidad “contribuir a la consecución del inexcusable objetivo de estabilidad presupuestaria derivado del marco constitucional y de la Unión Europea”, como se señala en el preámbulo del Real Decreto-ley 20/2012 y en el debate de convalidación de la norma, así como en los sucesivos informes anuales del Banco de España de 2008, 2009, 2010 y 2011. En la senda de consolidación fiscal pactada con los órganos de la Unión Europea, España se ha visto obligada a una fuerte reducción del déficit (del 8,9 por 100 del PIB en 2011 al 6,3 por 100 del PIB en 2012), lo que ha exigido adoptar importantes medidas de reducción del gasto público, sin olvidar que la estabilidad presupuestaria es actualmente un principio constitucional que vincula a todos los poderes públicos. 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señalado que basta con la concurrencia de cualificadas exigencias del bien común o de interés general para admitir modificaciones con cualquier grado de retroactividad (por ejemplo, para evitar operaciones de elusión fiscal). Así las cosas, no existe razón para negar la concurrencia de un interés general dada la situación descrita de grave crisis económica (al borde, incluso, del rescate financiero de España cuando se adoptó la medida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Sentencias del Tribunal Europeo de Derechos Humanos no pueden servir para avalar la tesis mantenida en el Auto de planteamiento, ya que allí se alegaron intereses difusos que no justificaban la aplicación retroactiva desde la perspectiva de la proporcionalidad. Por el contrario, en el presente caso no existen motivos “difusos”, sino concretos de interés general.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ante el interés público que se trata de atender, resulta absolutamente proporcionado que únicamente se exija como sacrificio a los empleados públicos el aplazamiento temporal del abono de la parte proporcional de la paga extraordinaria correspondiente a los días 1 a 15 de julio, que es lo único que se discute 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20 de julio de 2015 tuvo entrada en el Registro General de este Tribunal escrito de la Letrada de la Comunidad Autónoma de la Región de Murcia, personándose en el proceso en nombre de su Consejo de Gobierno e instando la inadmisión o, subsidiariamente, la desestimación de la cuestión de inconstitucionalidad, en atención a las razones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de conflicto colectivo, origen de la presente cuestión de inconstitucionalidad, única y exclusivamente se plantea la cuestión de la irretroactividad o no del Real Decreto-ley 20/2012, y no de la Ley autonómica 9/2012. Por el contrario, el Auto de planteamiento extiende el objeto de la cuestión al art. 2.1 de la Ley autonómica 9/2012, sin especificar y justificar en qué medida la decisión del conflicto colectivo planteado depende de la validez de la tan citada Ley 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los efectos que una eventual declaración de inconstitucionalidad del artículo 2 del Real Decreto-ley 20/2012 pudieran o no tener sobre la aplicabilidad del artículo 2.1 de la Ley autonómica 9/2012, el Auto no cumple la exigencia de razonar la relevancia, impuesta por el art. 35.1 LOTC. Se limita a transcribir el precepto autonómico y a incluirlo en el acuerdo de planteamiento de la cuestión de inconstitucionalidad, sin explicitar ni detallar en qué medida este precepto influye o puede influir de modo concreto en el resultado del pleito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Incurre por ello en causa de inadmisibilidad, que puede apreciarse en Sentencia (por todas, SSTC 64/2003, de 27 de marzo, FFJJ 5 y ss.; 224/2006, de 6 de julio, FJ 5, y 166/2007, de 4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desarrollo de la disposición adicional duodécima de la Ley 36/2014, de 26 de diciembre, de presupuestos generales del Estado para 2015, la disposición adicional vigésima séptima de la Ley 13/2014, de 23 de diciembre, de presupuestos generales de la Comunidad Autónoma de la Región de Murcia para el ejercicio 2015, determinó para el sector público regional el abono de las cantidades correspondientes a 44 días de la paga extraordinaria y equivalentes, en concepto de recuperación de los importes efectivamente dejados de percibir por aplicación del Real Decreto-ley 20/2012. Por Acuerdo del Consejo de Gobierno de 6 de febrero de 2015 (“BORM” de 19 de febrero de 2015), se adoptaron las medidas necesarias en cumplimiento de esta disposición legal, habiendo sido abonadas en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colige que la cuestión de inconstitucionalidad ha perdido objeto, procediendo en consecuencia la inadmisión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lo anterior, y de acuerdo con la doctrina constitucional (SSTC 6/1983, de 4 de febrero, y 42/1986, de 10 de abril), la limitación del art. 9.3 CE respecto de la posibilidad de aprobar normas restrictivas de derechos individuales se refiere, exclusivamente, a aquellas que afecten a los derechos fundamentales y las libertadas públicas recogidas en la sección I del capítulo II del título I. Dado que el derecho al percibo de la paga extra en un determinado mes no aparece incluido entre estos derechos, el Real Decreto-ley 20/2012, no puede considerarse contrario, en modo alguno,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Tribunal Constitucional como el Tribunal Supremo han reiterado la posibilidad de que las normas puedan incidir en situaciones preexistentes, a fin de evitar la petrificación del ordenamiento jurídico, de modo que sólo se puede considerar ilícita la norma si afecta a situaciones ya consumadas (STS de 2 de julio de 2004 y SSTC 27/1981, de 20 de julio, 6/1983, de 4 de febrero, 108/1985, de 29 de julio, 97/1990, de 24 de mayo, 182/1997, de 28 de octubre). La prohibición de retroactividad se predica de la nueva norma cuando ésta incide en los efectos jurídicos ya producidos, pero resulta extraña cuando la norma se proyecta hacia el futuro, pues el art. 9.3 CE no protege la frustración de las expectativas. No se infringe cuando la retroactividad de la norma es de grado mínimo, por aplicarse a situaciones nacidas con anterioridad a su vigencia, pero respecto a efectos jurídicos que surgen después de haber entrado en vigor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entró en vigor el Real Decreto-ley 20/2012, los trabajadores de la Comunidad Autónoma de la Región de Murcia aún no habían incorporado a su patrimonio el derecho al percibo de la paga extraordinaria del mes de diciembre de 2012, es decir, no habían perfeccionado su derecho al cobro de tal complemento, puesto que se devenga a día 1 de diciembre. Hasta esta fecha, los trabajadores sólo contaban con la expectativa de percibir unos conceptos salariales, sin que hubieran perfeccionado el derecho al percibo de tales retribuciones, ya fuese en su integridad o solo en la parte generada durante el periodo comprendido entre el 1 de junio y el 14 de julio de 2012, teniendo en cuenta que antes de la fecha de devengo inicialmente prevista (1 de diciembre de 2012), tuvo lugar una modificación legislativa que impidió el pago de tales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General del Estado evacuó el trámite de alegaciones mediante escrito registrado en este Tribunal el día 10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tras el dictado de la STC 83/2015, de 30 de abril, que declaró la pérdida de objeto de la cuestión de inconstitucionalidad allí planteada, al suscitarse la oposición del mismo precepto estatal aquí cuestionado al art. 9.3 CE, no cabe sino reiterar los términos de la citada resolución, a su vez reproducidos en las SSTC 100/2015, de 25 de mayo, 113/2015, de 8 de junio, y 114/2015, de 8 de junio. En el fundamento jurídico 3 de la citada STC 83/2015, se puso de manifiesto la innegable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y siendo idéntico el objeto de la presente cuestión de inconstitucionalidad, considera que debiera procederse a declarar la extinción de la presente cuestión de inconstitucionalidad por desaparición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julio de 2016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Murcia plantea cuestión de inconstitucionalidad respecto del art. 2 del Real Decreto-ley 20/2012, de 13 de julio, de medidas para garantizar la estabilidad presupuestaria y de fomento de la competitividad, y 2.1 de la Ley de la Región de Murcia 9/2012, de 8 de noviembre, de adaptación de la normativa regional en materia de función pública al Real Decreto-ley 20/2012. Para el órgano promotor, al haberse suprimido la paga extraordinaria de diciembre de 2012 sin contemplar excepción alguna respecto de las cuantías ya devengadas al momento de su entrada en vigor, las citadas disposiciones pueden haber incurrido en “posible infracción de la prohibición de retroactividad de las normas restrictivas de derechos individuales que garantiza el art. 9.3 CE, en relación con el principio de seguridad jurídica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detallado en los antecedentes de esta Sentencia, la Fiscal General del Estado insta la inadmisión de la cuestión de inconstitucionalidad por desaparición sobrevenida del objeto, mientras que el Abogado del Estado solicita su desestimación. Por su parte, la Letrada del Consejo de Gobierno de la Región de Murcia insta la inadmisión por falta de cumplimiento del juicio de relevancia respecto del art. 2.1 de la Ley de la Región de Murcia 9/2012, y por pérdida de objeto en el caso del art. 2 del Real Decreto-ley 20/2012; subsidiariamente, solicita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inadmitir la cuestión respecto del art. 2.1 de la Ley de la Región de Murcia 9/2012. De una parte, lleva razón la Letrada del Consejo de Gobierno de la Región de Murcia cuando objeta que respecto de este precepto el órgano promotor no ha exteriorizado el juicio de aplicabilidad y relevancia. Una carga que le incumbe siempre pues, por más que se pueda advertir sin especial dificultad la estrecha relación de este precepto con el art. 2 del Real Decreto-ley 20/2012, sobre el que gira toda la argumentación del Auto de planteamiento,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 (STC 221/2015,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resolución que abrió el trámite de audiencia del art. 35.2 de la Ley Orgánica del Tribunal Constitucional (LOTC) no hizo mención alguna del art. 2.1 de la Ley de la Región de Murcia 9/2012. En términos del ATC 183/2015, de 3 de noviembre: “La regla general, según la doctrina constitucional (por todas, STC 33/2009, de 27 de enero, FJ 2), es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 No hacerlo, como ocurre en este caso, donde no se identifican correctamente ni los preceptos legales sobre cuya constitucionalidad se albergan dudas ni las normas de la Constitución que se consideren vulneradas, supondría, en aplicación de esta regla general, la inadmisión de la cuestión de inconstitucionalidad por falta de requisitos procesales” (FJ 2). En el fundamento jurídico 3 del mismo ATC 183/2015 recordábamos que la doctrina constitucional ha admitido excepciones, esto es, que las variaciones en la identificación del objeto de la cuestión de inconstitucionalidad no deben conducir inexorablemente a la inadmisión de la misma por falta de los requisitos procesales. Pero ello exige, entre otros extremos, que el trámite de audiencia haya sido evacuado por todas las partes en los términos que luego el órgano promotor trasladó a su auto de planteamiento, lo que no ha sucedido en este caso, como se desprende de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señalada falta de los requisitos procesales exigidos por el art. 35 LOTC, que no solo puede ser examinada en el trámite de admisión previsto en el art. 37 LOTC, sino también en Sentencia (por todas, STC 254/2015, de 30 de noviembre, FJ 2), determina en consecuencia la inadmisión de la cuestión en lo relativo al art 2.1 de la Ley de la Región de Murcia 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art. 2 del Real Decreto-ley 20/2012, resulta obligado advertir, en consonancia con lo manifestado en sus alegaciones por el Abogado del Estado, que si bien el órgano promotor plantea la cuestión de inconstitucionalidad sobre el precepto en su integridad, lo cierto es que de los razonamientos que se contienen en el Auto de planteamiento se infiere sin dificultad que no se cuestiona todo el precepto, sino sólo “en cuanto viene a suprimir la percepción de la paga extraordinaria del mes de diciembre del año 2012 para el personal laboral del sector público”. Ello se conecta lógicamente con el juicio de relevancia, pues la cuestión de inconstitucionalidad trae causa de un proceso de conflicto colectivo promovido por la supresión de la paga extraordinaria del mes de diciembre de 2012 al personal laboral de administración y servicios de la Universidad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los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se cuestiona por la Sala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en nuestra STC 83/2015, de 29 de abril, sobre la pérdida de objeto de una cuestión de inconstitucionalidad análoga a la aquí enjuiciada. 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cuestión de inconstitucionalidad, se plantea si contraviene el art. 9.3 CE la supresión del derecho del personal laboral de administración y servicios de la Universidad de Murcia a percibir la parte proporcional de la paga extra de diciembre de 2012, en las cuantías que se entendieran ya devengadas al momento de la entrada en vigor del Real Decreto-Ley 20/2012. En el proceso a quo, la parte demandante reclama el reconocimiento del derecho a percibir la parte proporcional de la misma por el periodo comprendido entre el 1 de enero y el 14 de julio de 2012, con base en lo estipulado en el art. 40.3 del convenio colectivo del personal laboral de administración y servicios de la Universidad de Murcia, que determina el carácter anual de las pagas extraordinarias, y que ha quedado íntegramente transcrito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mismo criterio de la STC 83/2015, en este caso hemos de tener en cuenta la incidencia de las siguientes disposiciones y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el 24,04 por 100 de la cuantía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vigésima séptima de la Ley 13/2014, de 23 de diciembre, de presupuestos generales de la Comunidad Autónoma de la Región de Murcia para el ejercicio 2015, determinó el abono de dicha cantidad para el personal del sector público regional, en concepto de recuperación de los importes efectivamente dejados de percibir por aplicación del Real Decreto-ley 20/2012. Las medidas para su cumplimiento se adoptaron por Acuerdo del Consejo de Gobierno de 6 de febrero de 2015 (“BORM” de 19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y otro son de aplicación al “personal al servicio del sector público regional definido en el artículo 22.1 de la Ley 6/2011, de 26 de noviembre, de Presupuestos Generales de la Comunidad Autónoma de la Región de Murcia para el año 2012”, cuyo apartado f) incluye en dicho sector a las universidades de titularidad pública competencia de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 del Real Decreto-Ley 10/2015, de 11 de septiembre, por el que se conceden créditos extraordinarios y suplementos de crédito en el presupuesto del Estado y se adoptan otras medidas en materia de empleo público y de estímulo a la economía, establece, en su apartado 1.1, que las distintas Administraciones públicas, así como sus entes dependientes y vinculados, abonarán dentro del ejercicio 2015, y por una sola vez, una retribución de carácter extraordinario cuyo importe será el equivalente a 48 días o al 26,23 por 100 de los importes dejados de percibir como consecuencia de la supresión de la paga extraordinaria correspondientes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duodécima de la Ley 48/2015, de 29 de octubre, de presupuestos Generales del Estado para el año 2016, con la estructura de la precedente Ley 36/2014, establece, en su apartado 1, que cada Administración pública, en su ámbito, podrá aprobar dentro del ejercicio 2016 el abono de cantidades aún no recuperadas de los importes efectivamente dejados de percibir como consecuencia de la supresión de la paga extraordinaria de diciembre de 2012, por aplicación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remisión a lo establecido en el citado marco normativo estatal, la disposición adicional vigésima cuarta de la Ley 1/2016, de 5 de febrero, de presupuestos generales de la Comunidad Autónoma de la Región de Murcia para el ejercicio 2016, ha regulado la recuperación de la paga extraordinaria y pagas adicionales del mes de diciembre de 2012 en el sector público regional, con el ámbito subjetivo ya indicado, diferenciando tres 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Abono en 2016, por una sola vez, de una retribución de carácter extraordinario cuyo importe será el equivalente a 48 días o al 26,23 por 100 de los importes dejados de percibir, cuantía coincidente con la prevista en el Real Decreto-ley 10/2015.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Abono de las cantidades equivalentes a la parte proporcional correspondiente a 22 días o al 12,02 por 100 de los importes dejados de percibir.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norma dispone que el abono de estas dos cuantías habrá de ser efectivo en la nómina del mes siguiente a la fecha de entrada en vigor de esta ley (que se produjo el 7 de febrero de 2016). Las medidas para su cumplimiento se adoptaron por Acuerdo del Consejo de Gobierno de 10 de febrero de 2016 (“BORM” de 22 de febrero de 2016), en el que se especifica que el importe total máximo de la retribución de carácter extraordinario a percibir será equivalente a 70 días o al 38,25 por 100 de las cantidades dejadas de percibir como consecuencia de la supresión de la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Abono en el mes de diciembre de 2016 de las cantidades equivalentes a la parte proporcional correspondiente a 69 días o al 37,71 por 100 de los importes dejados de percibir.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 la fecha en que se dicta esta resolución, la aplicación sucesiva de las normas y resoluciones citadas ha supuesto para el personal del sector público regional de la Comunidad Autónoma de Murcia, en el que está comprendido el personal afectado por el conflicto colectivo que ha dado lugar a este proceso constitucional, el abono efectivo del 62,29 por 100 de la paga extraordinaria suprimida en 2012. El importe que ya ha sido efectivamente recuperado supera al considerado devengado en la pretensión subsidiaria en el proceso a quo, por el periodo transcurrido entre el 1 de enero y el 14 de julio de 2012 (un 53,95 por 100), según la regla de cómputo a utilizar con arreglo al convenio colectivo aplicable al personal laboral de administración y servicios de la Universidad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los términos en que ha sido planteada esta cuestión de inconstitucionalidad, es obligado concluir, como hicimos en la STC 83/2015, que la sucesiva recuperación por el personal laboral de administración y servicios de la Universidad de Murcia de las cantidades reconocidas en las normas citadas en el anterior fundamento jurídico, y hecha efectiva a través de las también citadas resoluciones,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formulada en relación con el art. 2.1 Ley 9/2012, de 8 de noviembre, de la Comunidad Autónoma de la Región de Murcia, de adaptación de la normativa regional en materia de función pública al Real Decreto-ley 20/2012, de 13 de julio.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extinción de la presente cuestión de inconstitucionalidad por desaparición sobrevenida de su objeto, respecto del art. 2 del Real Decreto-ley 20/2012, de 13 de julio, de medidas para garantizar la estabilidad presupuestaria y de fomento de la competitividad.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