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229-2016, promovido por el Gobierno Vasco, representado por el Procurador de los Tribunales don Felipe Juanas Blanco y bajo la dirección letrada de don Carlos Zabaleta Alvarez y don Zelai Nikolas Ezkurdia, Letrados de los Servicios Jurídicos de la Comunidad Autónoma del País Vasco, contra la Ley Orgánica 15/2015, de 16 de octubre, de reforma de la Ley Orgánica 2/1979, de 3 de octubre, del Tribunal Constitucional, para la ejecución de las resoluciones del Tribunal Constitucional como garantía del Estado de Derecho. Han comparecido y formulado alegaciones la Letrada de las Cortes Generales doña Paloma Martínez Santa María, en nombre y representación del Congreso de los Diputados, y el Abogado del Estado, en representación del Gobierno.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enero de 2016 tuvo entrada en el Registro General del Tribunal el recurso de inconstitucionalidad interpuesto por la representación procesal del Gobierno Vasco contra la Ley Orgánica 15/2015, de 16 de octubre, de reforma de la Ley Orgánica 2/1979, de 3 de octubre, para la ejecución de las resoluciones del Tribunal Constitucional como garantía del Estado de Derecho (“BOE” de 17 de octubre de 2015), así como contra el artículo único apartado tres de la misma en la redacción dada a las letras b) y c) del apartado 4 y al apartado 5 del artículo 92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exponer el contenido de la Ley impugnada, el escrito rector del presente proceso adelanta la tesis principal que defiende “la modificación normativa otorga una serie de mecanismos de ejecución al alto Tribunal que alteran su configuración constitucional y lo desnaturalizan, situando a la jurisdicción constitucional por encima del resto de los órganos constitucionales, que debe primar, más aun ante las situaciones excepcionales que prevé. Ello implica a nuestro juicio una vulneración de las previsiones constitucionales del título IX de la Constitución, en particular, de los artículos 161 y 164 en relación con el art. 117.3, todos de la CE, sobre atribución de jurisdicción al Tribunal Constitucional”. Además, se sostiene la vulneración de otros preceptos constitucionales: el principio de legalidad penal (art. 25 CE), el régimen de aforamientos previsto en el bloque de constitucionalidad (art. 71 y 102 CE y 32 del Estatuto de Autonomía para el País Vasco —EAPV—, en relación con el art. 24 CE), el derecho fundamental de participación política (art. 23 CE), el principio de autonomía política de las Comunidades Autónomas (arts. 2 y 143 CE), así como el art. 155 CE. En suma, se trata de “una reforma sustancial del sistema político español que consideramos inconstitucional y que afecta al equilibrio entre poderes territoriales y por lo tanto al propio consenso constitucional logrado en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interpone contra la Ley Orgánica en su conjunto, por el procedimiento legislativo seguido para su aprobación, y contra varios de sus apartados: la nueva redacción de las letras b) y c) del apartado 4 y del apartado 5 del art. 92 LOTC. Diversas consideraciones se refieren a la innecesariedad de la reforma, reconociendo que ello no constituye parámetro de constitucionalidad. A este respecto se alude a la falta de reflexión y a la disponibilidad de remedios judiciales ante los incumplimientos de las resoluciones del Tribunal Constitucional (por este orden: arts. 164.1 CE y 38, 87, 92 y 95.4 LOTC; vía penal; y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se articulan en cinco grandes grupos,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Procedimiento legislativo: vulneración de los arts. 23 CE, 150.1 del Reglamento del Congreso de los Diputados (RCD) y 129.1 del Reglamento del Senado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desarrollo del procedimiento legislativo seguido, se afirma que se ha vulnerado el Reglamento del Congreso, pues no se aprecia cumplido ninguno de los dos requisitos exigidos (art. 150.1 RCD y art. 129.1 RS y STC 274/2000, de 15 de noviembre, FJ 10) para que pueda tramitarse el procedimiento de lectura única (que la naturaleza del texto lo aconseje o que lo permita la simplicidad de su formulación). Se considera vulnerado el primer requisito porque la reforma “incluye modificaciones con una relevancia constitucional fuera de discusión en cuanto afecta a principios y valores constitucionales de primera magnitud, a aspectos esenciales relativos a un órgano constitucional que afectan a las relaciones con el resto de los diferentes poderes públicos”. Y en cuanto al segundo requisito, “nada más alejado de la ‘simplicidad’ exigida por los artículos citados, que las modificaciones introducidas por la reforma cuya complejidad técnica exige el análisis de la propia posición institucional del Tribunal Constitucional y de la naturaleza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según la STC 103/2008, de 11 de diciembre, el de lectura única es “un procedimiento en el cual resultan notablemente limitadas las posibilidades de participación en el proceso de elaboración de la norma”, y que, según la STC 99/1987, de 11 de junio, “la inobservancia de los preceptos que regulan el procedimiento legislativo podría viciar de inconstitucionalidad la ley cuando esa inobservancia altere de modo sustancial el proceso de formación de voluntad en el seno de las Cámaras”. Así pues, el procedimiento de lectura única seguido para la elaboración de la Ley Orgánica 15/2015 infringe los Reglamentos de las Cámaras, que forman parte del bloque de la constitucionalidad (art. 28.1 LOTC), condicionando gravemente la formulación de la voluntad de la Cámara y vulnerando el derecho fundamental al ius in officium de los diputados y, por lo tanto,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proposición de Ley fue presentada, impulsada y aprobada con los votos de un único grupo parlamentario y con la oposición y el rechazo del resto de grupos. Dado que se elevaron protestas y denuncias de toda la oposición de las Cámaras, en el presente caso el Tribunal Constitucional estaría en situación de juzgar tales decisiones, con arreglo a su doctrina reiterada de que dicho Tribunal no debe sobreponer su juicio al de las Cámaras para depurar irregularidades de procedimientos sobre decisiones parlamentarias no enteramente regladas y que no levantaron en su momento protesta alguna en sede parlamentaria [SSTC 136/2011, FJ 10 e); 176/2011, FJ 4; 209/2012, FJ 4 c), y 120/2014,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Atribución de jurisdicción al Tribunal Constitucional con vulneración de los arts. 117.3, 161 y 164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se dirige contra los tres apartados antes mencionados [letras b) y c) del apartado 4 y del apartado 5 del art. 92 LOTC]. En síntesis, se sostiene que en el diseño y posición institucional del Tribunal Constitucional previsto en el título IX de la Constitución no se atisba medida alguna parecida a las que introduce la reforma, de lo que se concluye, por una parte, que el legislador orgánico se ha colocado en el plano del constituyente excediendo de la habilitación contenida en el art. 165 CE y, por otra, que la reforma supone un cambio cualitativo en la naturaleza, posición y funciones del Tribunal Constitucional, que altera gravemente el equilibrio y el juego de contrapesos con el resto de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Tribunal Constitucional no está exenta del control de constitucionalidad: el legislador orgánico del art. 165 CE tiene límites derivados tanto de los preceptos del título IX de la Constitución como del modelo de Tribunal que se deriva de una interpretación conjunta de la norma suprema y de los principios constitucionales que se proyectan sobre el mismo (STC 49/2008, de 9 de abril). Las medidas de ejecución que introduce la reforma y que son objeto del presente recurso se colocan extramuros de dicha función, al punto de alterar la posición institucional del Tribunal con grave quiebra del equilibrio de poderes (horizontal y vertical) implícito en la Constitución, vulnerando en definitiva el modelo de justicia constitucional diseñado por la Constitución. El Tribunal Constitucional viene configurado por la Constitución como un órgano constitucional y a la vez como un tribunal de justicia sui generis, siendo precisamente la articulación o la interacción entre ambos elementos lo que le otorga su nota peculiar y distintiva dentro de la estructura institucional del Estado y lo que determina su estatus y posición dentro del orden constitucional. Como órgano constitucional es la propia Constitución la que determina su composición, su estatus y su sistema de competencias. De ella recibe directamente sus atribuciones fundamentales, su condición y posición. Con los demás órganos constitucionales configura la base del modelo de Estado y en dicha configuración cobra especial valor el conjunto de relaciones establecidas entre los mismos, de tal manera que un cambio significativo en dicho sistema de relaciones supone un cambio del sistema mismo. El Tribunal es además el encargado de velar por la supremacía de la Constitución y de asegurar la vigencia de la distribución de poderes establecida en la misma, de ahí que la jurisdicción constitucional sea garantía institucional básica del Estado constitucional de Derecho. Su función esencial es contribuir a que la realización de las funciones-poderes del Estado no se desvíe de la norma constitucional y facilite el diálogo entre poderes dentro del sistema democrático. Difícilmente podrá cumplir su función si él mismo se desvía de la posición que la Constitución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 el sistema de distribución de poderes (principalmente el horizontal) no queda adecuadamente garantizado por la jurisdicción constitucional, porque en vez de orientarse a impedir la concentración del poder del Estado, la fomenta a través de la atribución de facultades con relación a medidas como la suspensión o la ejecución sustitutoria [arts. 92.4 b) y c) y 92.5 LOTC] y termina rompiéndose el delicado sistema de equilibrio. El Alto Tribunal puede incidir en la dirección política del Estado pero no condicionarla en la manera en que ahora posibilita la reforma: puede “corregir” las actuaciones y decisiones de los órganos constitucionales, pero no intervenir en la adopción de dichas actuaciones y decisiones y mucho menos sustituirles en el ejercicio de sus poderes de decisión y acción. El Tribunal no se encuentra por encima del resto de órganos constitucionales, cada uno es supremo en su orden, y desde luego el Tribunal lo es en la interpretación de la Constitución; pero la paridad entre ellos no es compatible con el predominio de uno de ellos de manera que afecte a la independencia decisora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constitucional desde el cual debe iniciarse el análisis de la Ley Orgánica 15/2015, en lo que ahora interesa, es el art. 164.1 CE: en él se establecen las características y peculiaridades de la sentencia constitucional, en particular la eficacia erga omnes de las que declaran la inconstitucionalidad de una norma de rango legal, así como los propios límites para la ejecución de sus resoluciones. Además, la decisión que adopte el Tribunal Constitucional en la ejecución de sus resoluciones dependerá de la naturaleza o tipo de proceso en que haya recaído la Sentencia y de su concreto contenido. A continuación el escrito repasa los “grandes bloques competenciales” de la jurisdicción constitucional y los tipos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control abstracto de normas el pronunciamiento de inconstitucionalidad es por naturaleza meramente declarativo. Consecuentemente, la sentencia resolutoria de un recurso o cuestión de inconstitucionalidad no requiere propiamente de ejecución de clase alguna, ya que alcanza efectos generales con su sola publicación oficial (art. 38.1 LOTC; ATC 309/1987, de 12 de marzo, STC 231/2015, de 5 de noviembre). Los efectos de este tipo de sentencias no pertenecen a la ejecución, sino a la aplicación de la ley a la que la sentencia afecta. Ley y aplicación que tienen vida y principios distintos de los de la ejecución jurisdiccional. La pregunta que cabe hacerse es si el legislador puede legítimamente apartarse del fallo y de la doctrina constitucional, reiterando el contenido de un precepto que ha sido declarado inconstitucional o que no se ajusta a la interpretación constitucional efectuada por el Tribunal: en qué supuestos y qué consecuencias puede tener esa reiteración respecto del control de constitucionalidad. Se aducen en este sentido los acuerdos del Pleno de la Sala de lo Penal de 25 de abril de 2006 que manifestaban: “1º.- Que el artículo 5.1 LOPJ interpretado conforme a los artículos 117.1, 161.1 b) y 164.1, no pueden impedir que el Tribunal Supremo ejerza con plena jurisdicción las facultades que directamente le confiere el artículo 123.1 CE. 2º.- Mantener la actual jurisprudencia sobre la interrupción de la prescripción pese a la Sentencia del Tribunal Constitucional 63/2005”. Y en cuanto al poder ejecutivo, se hace referencia a lo que constataba la STC 38/2012, con apelación directa al principio de lealtad institucional: “el Abogado del Estado, por su parte, no niega que la Resolución impugnada haya desconocido la doctrina contenida en las SSTC 95/2002 y 190/2002”.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sentencias resolutorias de conflictos positivos de competencia, dado su carácter declarativo o constitutivo, pues se resuelve a quién corresponde la competencia controvertida y, en su caso, se anula la disposición, resolución o acto que está en la base del conflicto, dicha sentencia no requiere actividad ejecutiva de clase alguna y sí solo una actividad de mero diligenciamiento para la efectividad de lo resuelto, tanto dentro del proceso constitucional como fuera de él. La Sentencia podrá disponer lo que fuera procedente respecto de las situaciones de hecho o de derecho creadas al amparo de la disposición o resolución conflictiva anulada (art. 66 LOTC). “Lo procedente” no es otra cosa que lo establecido en el art. 40 LOTC para el supuesto de anulación de una norma por Sentencia declaratoria de inconstitucionalidad. En cuanto a las sentencias que se dicten en conflictos negativos de competencia, no se requiere otra actividad por parte del Tribunal que su comunicación a los órganos enfrentados, pesando sobre el declarado competente el deber de actuar [en un plazo determinado, en su caso, ex art. 72.3 a) LOTC]: su negativa o inactividad posterior no pertenece 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sentencias resolutorias de conflictos entre órganos constitucionales no ofrecen peculiaridades respecto a los conflictos positivos de competencia, y las declaraciones sobre la constitucionalidad de los tratados internacionales no plantean cuestión alguna desde la perspectiva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sentencias dictadas en recursos de amparo pueden tener contenidos muy diversos como resultado de la combinación de diversos elementos (poder al que se le imputa la lesión, pretensión ejercida, etc.) y, consecuentemente, su ejecución puede ser diversa. El mecanismo procesal constitucional se aproxima al de un tribunal contencioso-administrativo: cuando la vulneración procede de la Administración, el Tribunal Constitucional se encuentra en la misma posición que un tribunal contencioso-administrativo frente a la Administración. Las sentencias de condena son susceptibles de ejecución: su característica es que imponen una conducta al obligado y el restablecimiento del recurrente en la integridad del derecho vulnerado. Las posibilidades de ejecución del Tribunal Constitucional varían en función del acto recurrido y su autor: si el acto procede de una Administración, la ejecución se dirigirá contra la Administración productora del acto; si es una resolución judicial, se dirigirá contra el órgano jurisdiccional, entendiendo que no podrá sustituir a la autoridad judicial en el cometido de interpretar y fijar el alcance de sus propios pronunciamientos (STC 1/2009, de 12 de enero, fijando como situaciones proscritas, los pronunciamientos judiciales contrarios a la decisión del Tribunal Constitucional y los intentos de menoscabar la eficacia, jurídica o material, de lo que aquel ha resuelto y 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constitucional tiene una naturaleza “triédrica”: acto procesal finalizador de un proceso; actividad dirigida a la interpretación e integración creadora del Derecho; y decisión política o acto de poder en dialéctica con los demás poderes del Estado. Por ello, el régimen jurídico de la sentencia constitucional presenta peculiaridades y dificultades para extrapolar categorías procesales aplicables a las sentencias recaídas en el proceso judicial, así como para trasvasar, adaptar o introducir los instrumentos de ejecución de las mismas. El art. 164 CE es consciente de esas peculiaridades y destaca expresamente aquellos aspectos de su régimen que presentan diferencias con las del correlativo proceso ordinario. La doctrina administrativista distingue entre cumplimiento de la sentencia (mera realización material de las actuaciones ordenadas en el fallo), llevado a cabo por quienes están obligados a cumplirla, y ejecución procesal de la misma (actividad orientada a asegurar en su caso tal cumplimiento), que solo puede corresponder al tribunal que la dictó. Esta distinción es aplicable al orden constitucional. La redacción del nuevo artículo 92.4 c) [“colaboración del Gobierno de la Nación a fin de que … adopte las medidas necesarias para asegurar el cumplimiento de las resoluciones”] es significativa de que se reformula en cierta manera el antiguo sistema administrativo de ejecución de sentencias del art. 103 de la Ley reguladora de la jurisdicción contencioso-administrativa (LJCA), porque “asegurar el cumplimiento” en la expresión de ese nuevo artículo no es cumplir, sino ejecutar, además a través de las “medidas necesarias”, enunciado como concepto indeterminado que deja al Tribunal un margen de discrecionalidad de dimensiones incompatibles con la seguridad jurídica y la previsibilidad de la actuación de un órgano jurisdiccional. Y resulta llamativo que dicho precepto solo prevea requerir la colaboración del Gobierno del Estado, cuando en un gran número de litigios puede ser el obligado por incumplimiento de una resolución del Tribunal Constitucional. El significado general del art. 92 LOTC es el de atribuir al Tribunal Constitucional como “señor de la ejecución de sus decisiones” la competencia general para exigir a todos los órganos del Estado y a todos los ciudadanos el cumplimiento de sus obligaciones en el caso concreto, pero sin que esa genérica atribución de competencia lleve consigo en todo caso la puesta en sus manos de un procedimiento de ejecución forzosa de sus sentencias que, equivalente al existente en los procesos ordinarios, pueda ser directamente dirigido contra los altos órganos del Estado o de las Comunidades Autónomas: ello excedería de la esencia de la Constitución, pues un aparato de ejecución es concebible frente a los particulares, no frente a poderes constitucionales del más alto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Aceptando con naturalidad que el Tribunal Constitucional adopta decisiones en cierta medida políticas, sin perjuicio de su carácter jurisdiccional, ha de concluirse que las medidas que la reforma introduce en los arts. 92.4 b) y c) y 92.5 LOTC, bajo una apariencia formalmente jurídica, intentando equipararlas con medidas judiciales ordinarias, son medidas políticas, desvinculadas de la función de interpretación y aplicación de la Constitución y destinadas a ejecutar decisiones políticas, que exceden claramente de las posibilidades que al Tribunal Constitucional ofrece el título IX, por quebrantar el sistema de equilibrios entre poderes establecido por la propia Constitución, que terminan colocando al propio Tribunal en un plano y posición que no le corresponden, transformándolo de órgano de arbitraje a órgano ejecutor desvinculado del Derecho e inserto en el reino de lo estrictamente político, de “poder neutro” a poder que se superpone a los demás, abocándolo a situaciones de conflicto. Todo ello excede de las funciones que el art. 161.1 CE atribuye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en la doctrina es prácticamente unánime la posición, según la cual la ejecución de las sentencias constitucionales no ha tropezado con mayores dificultades, de tal manera que el cumplimiento voluntario es la regla general, y es la auctoritas del propio Tribunal y el principio de lealtad constitucional lo que estimula a los demás órganos del Estado a aceptar sin reservas las decisiones de aquel. Es cierto que no han faltado problemas en el Derecho comparado (Alemania, Francia e Italia) de ejecución de sentencias de los tribunales constitucionales, pero el problema suscitado no pertenece al terreno de la ejecución procesal, sino al más intrincado, irregulable y político de los conflictos entre instituciones y es ahí donde debe ser solventado.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la medida prevista en la letra b) del art. 92.4 LOTC contempla unos destinatarios en abstracto, autoridades tanto de los ejecutivos como de los legislativos. Sin embargo, el principio de separación de poderes aludido impide que, excepto a través del mecanismo del art. 155 CE, pueda un órgano constitucional suspender a un cargo político de una Comunidad Autónoma o del Estado. Por tanto, la medida de la letra b) del art. 92.4 LOTC resulta contraria al principio de división de poderes, porque intentar la sustitución en sus decisiones de determinados órganos constitucionales (incluso órganos legislativos) resulta imposible dentro del sistema constitucional democrático. Igualmente, por su indeterminación el art. 92.5 LOTC puede incluir medidas que afecten a la actividad parlamentaria. En suma, las medidas contempladas en la reforma inciden en una verdadera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es un valor superior de nuestro ordenamiento reflejado en el art. 1.1 CE (STC 204/2011, de 25 de diciembre, FJ 8); y la actividad parlamentaria es inviolable (art. 63.3 CE para las Cortes Generales, y art. 25.4 EAPV para el Parlamento Vasco). La ejecución de las sentencias que declaran la inconstitucionalidad de una ley requiere de iniciativas que solo pueden tomar los parlamentarios y de trámites que implican varios actos legislativos y que se resuelven mediante votación. Una sentencia no puede obligar a un parlamentario a proponer una reforma legislativa o a votar a favor de la misma. Se está ante un problema político cuya forma de resolución fue indicada en la STC 42/2014,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legalidad penal: vulneración del art. 161 CE en relación con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contempla la posibilidad de que el Tribunal, en determinados casos, adopte “las medidas de ejecución necesarias”, entre las que se incluyen las de “acordar la suspensión en sus funciones de las autoridades o empleados públicos de la Administración responsable del incumplimiento, durante el tiempo preciso para asegurar la observancia de los pronunciamiento del Tribunal” [art. 92.4 b) LOTC] y “las medidas necesarias para asegurar su debido cumplimiento sin oír a las partes” con respecto a “la ejecución de las resoluciones que acuerden la suspensión de las disposiciones, actos o actuaciones impugnadas y concurrieran circunstancias de especial trascendencia” (art. 92.5 LOTC). Tales medidas no son meras medidas coercitivas, ni simples medidas cautelares: tienen un indudable carácter punitivo, y se aplican además a poderes del Estado, alterando el equilibrio y las reglas fundamentales de funcionamiento del sistema. Y no cumplen con los principios que rigen para las medidas coercitivas: legalidad, proporcionalidad, motivación, instrumentalidad, urgencia, jurisdiccionalidad, provisionalidad, carácter 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 suspensión no se encuentra en línea directa de continuación con la resolución que constituye el título de la ejecución: si se dirige contra las autoridades y empleados públicos de la Administración responsable del incumplimiento, lo será porque son ellos los encargados de ejecutarla. Pero si les suspende, ya no pueden realizar actividad alguna encaminada a ejecutar la resolución. Por tanto, la suspensión de funciones, al romper la continuidad con la resolución, no es una medida dirigida a asegurar la ejecución de la resolución judicial, sino, más sencillamente, a sancionar la conducta de dicha autoridad o empleado. En consecuencia, no se cumplen las exigencias de la doctrina constitucional con respecto a la garantía material del principio de legalidad sancionadora, esto es, a la exigencia de predeterminación normativa de las conductas punibles y sus correspondientes sanciones (SSTC 38/2003, de 27 de febrero, FJ 8; 104/2009, de 4 de mayo, FJ 2, y 196/2013,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conduce a concluir que los elementos de las conductas antijurídicas previstas en algunas de las disposiciones introducidas por la Ley Orgánica (“advertirse que pudiera estar siendo incumplida”, “acordar la suspensión en sus funciones de las autoridades o empleados públicos responsables del incumplimiento”, “medidas necesarias para asegurar el cumplimiento de las resoluciones”, “circunstancias de especial trascendencia constitucional”, “medidas necesarias para asegurar su debido cumplimiento”) resultan de todo punto insuficientes desde la perspectiva de la garantía material resultante del art. 25.1 CE. Estamos ante una tipificación “sin acotación material alguna ni referencia a bienes jurídicos cuya protección pudiera justificar la sanción” (STC 13/2013, de 28 de enero, FJ 4). La Ley no contiene la definición básica de los comportamientos prohibidos, ni acota materialmente el ámbito al que debe ceñirse el régimen punitivo, ni enuncia su concreta finalidad, ni identifica los sujetos responsables, ni describe suficientemente los elementos objetivos de las conductas antijurídicas. La Ley incluye una amplia serie de conceptos jurídicos indeterminados que no permiten identificar certeramente el ámbito de lo prohibido ni, por tanto, las consecuencias de sus acciones. De esta forma se vulnera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Régimen de aforamientos: vulneración de los arts. 71 y 102 CE y 26.6 y 32 EAPV en relación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Determinadas autoridades y empleados públicos gozan de una “prerrogativa” consistente en la garantía constitucional de predeterminación del juez legal para el conocimiento de las causas seguidas con relación a los mismos y en el ejercicio de sus funciones; garantía que se incorpora al contenido del derecho fundamental reconocido en los arts. 23.2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aforamiento está previsto para los miembros de la Familia Real, los Diputados y Senadores, los miembros del Gobierno, los Jueces y miembros del Ministerio Fiscal, los Magistrados del Tribunal Constitucional, los parlamentarios autonómicos y los miembros de los Consejos de Gobierno en las respectivas Comunidades Autónomas. Visto que el cumplimiento de las resoluciones del Tribunal Constitucional puede corresponder a cualquiera de esas autoridades (salvo miembros de la Familia Real), las medidas de ejecución previstas, incluida la suspensión de funciones, por incumplimientos totales o parciales, pueden afectar a cualquiera de los mismos con afectación expresa a los derechos derivados de su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26.6 EAPV establece que, durante su mandato, los miembros del Parlamento Vasco no podrán ser detenidos ni retenidos por los actos delictivos cometidos en el ámbito territorial de la Comunidad Autónoma del País Vasco sino en caso de flagrante delito, correspondiendo decidir, en todo caso, sobre su inculpación, prisión, procesamiento y juicio al Tribunal Superior de Justicia del País Vasco. Fuera del ámbito territorial del País Vasco, la responsabilidad penal será exigible en los mismos términos ante la Sala de lo Penal del Tribunal Supremo. Estas prerrogativas, similares a las previstas en el art. 71 y 102 CE para Diputados, Senadores, Presidente y demás miembros del Gobierno del Estado tienen como finalidad proteger de forma cualificada la libertad, autonomía e independencia de los órganos autonómicos (STC 22/1997, de 11 de febrero, FJ 5). El aforamiento actúa como instrumento para la salvaguarda de la independencia institucional del Gobierno y de los parlamentarios, evitando las presiones de las que en otro caso podrían ser objeto sus miembros. Por ello, tal prerrogativa parlamentaria es imprescindible e irrenunciable (STC 92/1985), es ius cogens e indisponible para sus titulares, y solo susceptible de una interpretación estricta y vinculada a los supuestos expresamente contemplados en la Constitución (STC 22/1997). Se trata de proteger la independencia del órgano y el ejercicio de las funciones del cargo constitucionalmente relevantes: independencia que queda totalmente anulada con la medida de suspensión de funciones prevista ahora en el nuevo art. 92.4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CE reconoce el derecho al juez ordinario predeterminado por la ley: lo que hace el art. 102.1 CE es precisamente predeterminar el juez competente para enjuiciar causas criminales dirigidas contra los miembros del Gobierno. Ello permitiría, de manera similar a lo que acontece en el caso de los Diputados y Senadores en virtud el art. 71.3 CE, esgrimir como derecho fundamental vulnerado la pretendida instrucción y enjuiciamiento criminal de los miembros del Gobierno por un órgano jurisdiccional distinto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Respeto al ámbito subjetivo del aforamiento, el art. 102.1 CE no impide que mediante norma de rango inferior a la Constitución pueda disponerse, como así acontece en la práctica, el aforamiento especial para dirimir la responsabilidad penal de otras autoridades. Así, en la práctica totalidad de los Estatutos de Autonomía se dispone que corresponderá al respectivo Tribunal Superior de Justicia el conocimiento de los actos delictivos cometidos por los miembros del Consejo de Gobierno en el territorio de la Comunidad Autónoma, y a la Sala de lo Penal del Tribunal Supremo los cometidos fuera de dicho territorio (art. 32 EAPV). Además, el art. 102.2 CE establece un régimen peculiar para el caso de que la responsabilidad exigida al Presidente o a los demás miembros del Gobierno lo fuera en virtud de una acusación por traición o por cualquier delito contra la seguridad del Estado en el ejercicio de sus funciones: sólo podrá ser planteada por iniciativa de la cuarta parte de los miembros del Congreso, y con la aprobación de la mayoría absoluta del mismo. El art. 169 RCD desarrolla lo previsto en el art. 102.2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vulnera los mencionados preceptos constitucionales y estatutarios en cuanto establece como medida de aseguramiento de la efectividad de las sentencias y resoluciones del Tribunal Constitucional la consistente en que dicho Tribunal acuerde la suspensión en sus funciones de las autoridades o empleados públicos. Dicha medida es real y materialmente una de las penas privativas de derechos contemplada en el art. 39 c) del Código penal (CP), la suspensión de empleo o cargo público, pena que impide o prohíbe el ejercicio de dicho empleo o cargo durante el tiempo de la condena (art. 43 CP), pasada la cual el penado vuelve a la plenitud del desempeño del cargo o empleo afectado. No es, por tanto, una sanción de naturaleza administrativa, sino una verdadera pena. Si ello es así, no puede ser sino una pena que se impone directamente por el Tribunal Constitucional como respuesta al incumplimiento de sus resoluciones y con total inobservancia del fuero que a dichas autoridades o empleados públicos les corresponde constitucionalmente. En definitiva, las medidas de los arts. 92.4 b) y 92.5 LOTC vulneran los arts. 71 y 102 CE y 26.6 y 32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los arts. 155 y 2 y 143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no precisa el alcance de los incumplimientos constitucionales o legales o el grave atentado al interés general de España por parte de una Comunidad Autónoma al que hace referencia o cuáles pueden ser las medidas coactivas (“obligar … al cumplimiento forzoso”) o de protección a poner en práctica por el Gobierno del Estado. La reforma planteada por la Ley Orgánica impugnada supone una alteración del sistema de controles de las Comunidades Autónomas por el Estado proscrito por el Tribunal Constitucional desde sus comienzos (STC 4/1981, de 2 de febrero) en cuanto que no se ajusta al principio de autonomía la previsión de controles genéricos e indeterminados que implican una posición jerárquicamente subordinada de las Comunidades Autónomas a la Administración del Estado. En la STC 76/1983, de 5 de agosto, FJ 12, se analizó un precepto legal que atribuía al Gobierno un poder de vigilancia y la facultad de formular requerimientos, así como un poder de control a través del mecanismo previsto en el art. 155 CE. Esto es lo que declaró el Tribunal Constitucional: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referida Sentencia admitió la posibilidad de formular los requerimientos procedentes a fin de subsanar las deficiencias en su caso advertidas en la ejecución de la legislación del Estado por las Comunidades Autónomas, requerimientos no vinculantes. Ahora bien, el poder de control resultaba inconstitucional ya que “de no interpretarse la expresión ‘en su caso’ de forma tal que el precepto se convierta en superfluo en cuanto supondría una repetición del texto constitucional, el contenido de dicho párrafo encierra una redefinición de los supuestos a los que es aplicable el art. 155 de la Constitución. Como hemos señalado en el fundamento cuarto de esta Sentencia, no corresponde al legislador estatal fijar en abstracto el alcance de dichos supuestos, como sucede en el presente caso al incluir en ellos con carácter general aquellos en que los requerimientos sean desatendidos o las informaciones reiteradamente negadas”.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contempladas en los arts. 92.4 b) y c) y 92.5 son, en realidad, modalidades de control distintas de las constitucionalmente previstas o admisibles, incurriendo en inconstitucionalidad y rebasando la línea divisoria entre poder constituyente y poder constituido. Concretamente, la suspensión en sus funciones de las autoridades o empleados públicos de la Administración responsable del incumplimiento y la adopción de las medidas necesarias para asegurar su debido cumplimiento a instancias del Gobierno quedan configuradas como mecanismos equivalentes al previsto en el art. 155.2 CE, según el cual “el Gobierno podrá dar instrucciones a todas las autoridades de las Comunidades Autónomas”, implica en definitiva una intervención directa sobre la autonomía sin sujeción alguna a las garantías de procedimiento previstas en el art. 155 CE. Los presupuestos de hecho previstos en la Ley (básicamente “caso de que se advierta” que una resolución pudiera estar siendo incumplida, incluida aquellas que acuerdan la suspensión de disposiciones, actos o “actuaciones” impugnadas, cuando concurrieran circunstancias de especial trascendencia constitucional) se convierten en realidad en presupuestos de aplicabilidad del art. 155 CE, ocupando el legislador, como ya se ha dicho, el plano del constituyente, porque dichos presupuestos no se contemplan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medidas previstas (suspensión en sus funciones, adopción de medidas necesarias por el Gobierno de la Nación o por el propio Tribunal Constitucional) suponen una actividad subsidiaria que implica una forma de control sobre la actuación de la Administración autonómica, además de no prevista constitucionalmente, incompatible con el principio de autonomía (arts. 2 y 143 CE) y con la esfera competencial de ésta (STC 118/1998, de 4 de junio, FJ 26). Dicho de otra manera, si ante un incumplimiento de una Comunidad Autónoma se produjese “la sustitución en la competencia de la Comunidad Autónoma”, dicha “sustitución sería inconstitucional”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que, ante la falta de adopción de una decisión por una Comunidad Autónoma en relación con una resolución del Tribunal Constitucional, la Ley prevea la adopción de medidas de “cumplimiento forzoso”, de medidas coercitivas que pretendan “forzar la voluntad o la conducta” (diccionario de la Real Academia Española) de la Comunidad Autónoma incumplidora, sino que, directamente, ya el Tribunal ya el Gobierno del Estado llevarán a término las resoluciones, sustituyendo a la Comunidad Autónoma. Estamos ante una injerencia ilegítima, por indebida, innecesaria y desproporcionada. Las medidas que prevé la Ley son consecuencia de las previsiones de la propia Ley sobre la apreciación del propio Tribunal sobre el incumplimiento de sus resoluciones, incluida la apreciación de las “circunstancias de especial trascendencia”, y no del incumplimiento de precepto constitucional alguno. El art. 164 CE no contiene referencia alguna a los medios de ejecución de las Sentencias del Tribunal Constitucional. No es el incumplimiento de las obligaciones constitucionales previstas en el art. 164 CE ni lo previsto en el art. 117.3 CE lo que provoca la aplicación de medidas equivalentes a los contenidos en el art. 155 CE, sino el eventual desconocimiento de la eficacia (no de los efectos) de dichas resoluciones. Las medidas previstas en el art. 92 LOTC no encuentran su fundamento constitucional en el art. 164 CE ni en los arts. 117.3 o 118 CE, sino en la previsión del art. 155.1 CE. No operan como medidas encaminadas a garantizar la efectividad de las resoluciones del Tribunal Constitucional para lo que ya existían mecanismos, sino como remedios punitivos al incumplimiento de dichas resoluciones. Así lo declara el preámbulo, al admitir que la reforma responde “a la necesidad de adaptarse a las nuevas situaciones que pretenden evitar o soslayar la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encubierto a la vía prevista en el art. 155 CE que lleva a una actuación sustitutoria del Estado, supone una injerencia clara en la autonomía política de las Comunidades Autónomas, injerencia no autorizada por el texto constitucional sino es a través del procedimiento previsto en el art. 155 CE. La reforma no cumple ninguno de los requisitos que el art. 155 CE exige para que sea posible adoptar las medidas allí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2016 el Pleno de este Tribunal, a propuesta de la Sección Tercera, acordó admitir a trámite el recurso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procedimiento y formular las alegaciones que estimaren convenientes. Asimismo se acordó publicar la incoación del procedimiento en el “Boletín Oficial del Estado”, lo que se produjo el día 9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10 de febrero de 2016, el Presidente del Congreso de los Diputados notificó el acuerdo de la Mesa de la Cámara de personarse en el procedimiento, a los solos efectos de formular alegaciones en relación con los vicios de procedimiento legislativo que se denuncian en la demanda, en lo que afecta al Congreso de los Diputados; de encomendar la representación y defensa de la Cámara a la Letrada Jefe de la Asesoría Jurídica de la Secretaría General de la Cámara; de comunicar el acuerdo al Tribunal Constitucional y al Senado;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12 de febrero de 2016, se personó en el recurso en nombre del Gobierno, y solicitó una prórroga del plazo otorgado para formalizar el escrito de alegaciones, habida cuenta del número de asuntos que penden ante dicha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15 de febrero de 2016, el Pleno acordó incorporar a las actuaciones el escrito del Abogado del Estado, tenerle por personado en la representación que ostenta y otorgarle una prórroga de ocho días respecto al plazo concedido por providencia de 2 de febrero de 2016,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17 de febrero de 2016, el Presidente del Senado notificó el acuerdo de la Mesa de la Cámara de personarse en el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Generales, en nombre y representación del Congreso de los Diputados, formuló mediante escrito de 26 de febrero las siguientes alegaciones, tras resumir el iter legislativo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reconocido un principio de disponibilidad de la Cámara sobre lo que denomina los trámites del procedimiento y su cronología y una libertad de ordenación, que incluye la competencia no solo para decidir el procedimiento aplicable, sino también para resolver las cuestiones incidentales que puedan producirse (STC 136/2011, FJ 6). El art. 150 RCD establece dos presupuestos alternativos para la aplicación de la tramitación en lectura única: que la naturaleza de la iniciativa legislativa lo aconseje o que su simplicidad de formulación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presupuesto no se identifica exclusivamente con el segundo. Con independencia de la simplicidad de la formulación, pueden entrar en juego otros factores de índole diversa que aconsejen la aplicación de dicho procedimiento. Este tipo de procedimientos más rápidos y abreviados constituyen un instrumento legítimo en manos del legislador y los puede utilizar en función de sus prioridades legislativas, que especialmente se acentúan cuando era inminente el fin de la legislatura y era más reducido el margen de tiempo hábil disponible para legislar. La apreciación de la inmediata necesidad legislativa que justifica la aplicación del procedimiento de lectura única, al depender de la interpretación de una cláusula muy abierta, lleva a que sea la valoración política la que domine su aplicación: dicha valoración política, por las reglas del juego democrático, coincidirá con la valoración de la mayoría de la Cámara, primero en la Mesa que realiza la propuesta de aplicación de este procedimiento, y luego en el Pleno, que lo aprueba (STC 238/2012, FJ 4). El de la naturaleza del proyecto es un concepto abierto, que permite un margen de interpretación mucho más amplio que otros conceptos jurídicos. Al no poderse esclarecer con precisión suficiente lo que significa la naturaleza de un proyecto de ley, pues los proyectos de ley se clasifican con arreglo a otros criterios, el término se convierte en un elemento de aplicación discrecional y, por tanto, de pura valoración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rechaza la interpretación que realiza el recurrente de que la especial relevancia de la reforma impedía su tramitación a través del procedimiento de lectura única, pues dicho criterio no está previsto en el art. 150 RCD. En la práctica la lectura única ha estado disociada de la relevancia y no se ha considerado que la aplicación de dicho procedimiento suponga rebajar el valor o la importancia de una norma en el conjunto del ordenamiento jurídico: es el caso de la reforma de la propia Constitución o del proyecto de ley orgánica por la que se hace efectiva la abdicación de su Majestad el Rey don Juan Carlos I de Borbón. El único requisito es que la tramitación de la materia a regular no esté reservada a un determinado procedimiento, en cuyo caso la lectura única no resulta posible (ATC 9/2012): pero ni la Constitución ni el Reglamento (arts. 150 y 130 a 132) excluyen que las leyes orgánicas, ni específicamente la Ley Orgánica del Tribunal Constitucional, puedan ser tramitadas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segundo presupuesto, se discrepa de la interpretación del concepto de simplicidad que realiza el recurrente. La simplicidad debe ir referida al análisis de la estructura interna del texto, si este es comprensible e inteligible, y estructuralmente sencillo de redacción. El texto solo sería complejo si para su entendimiento fuera necesario un proceso intelectivo de segundo nivel que requiriese un esfuerzo por encima de la media. Las referencias del demandante respecto a la vaguedad, la indeterminación o la ambigüedad de la nueva regulación podrían revelar en todo caso un problema de seguridad jurídica, pero ello no implica una supuesta complejidad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las Cortes Generales también rechaza la vinculación que efectúa el recurrente entre la falta de consenso manifestada durante la tramitación de la norma y la posibilidad de intervención del Tribunal Constitucional para examinar la inconstitucionalidad del procedimiento, invocando la STC 129/2013, FJ 10. El consenso no tiene nada que ver con la constitucionalidad del procedimiento seguido para tramitar una norma, ni constituye un requisito para su aplicación. Tampoco existe exigencia alguna de mayoría especial para la tramitación de una iniciativa por el procedimiento de lectura única (STC 238/2012). Por lo demás, el control que realiza el Tribunal Constitucional es un control estrictamente jurídico y no político, y no puede entrar a valorar si se ha producido o no consenso en la tramitación y aprobación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Ni la aplicación del procedimiento de lectura única ni la urgencia han impedido la posibilidad de debate y de participación de los diputados con todas las garantías debidas. Cada procedimiento tiene su singularidad, de lo contrario no se entendería la existencia de procedimientos diferentes, ordinarios y especiales: el ius in officium no tiene por qué tener el mismo contenido en cada procedimiento, sino que se modela de forma diferente, en función de las características de cada procedimiento. Ello no equivale a que la Cámara haya impedido o coartado el desempeño de los derechos y facultades que acompañan al núcleo de la función representativa parlamentaria (ATC 118/1999). El análisis de la tramitación de la proposición de Ley Orgánica demuestra lo contrario y no hace sino corroborar que los diputados pudieron ejercer de forma adecuada su ius in officium: en el procedimiento se celebraron hasta dos debates plenarios, primero con ocasión de la toma en consideración y luego en el momento de su aprobación; y los diputados pudieron presentar las enmiendas que consideraron convenientes, en total tres enmiendas a la totalidad de texto alternativo y treinta y cuatro al articulado, que fueron defendidas y votadas en la sesión plenaria del 1 de octubre de 2015. La voluntad de la Cámara quedó conformada de forma adecuada y en momento alguno se aprecia que su resultado quedase alterado de modo sustancial, que es el elemento clave que, según el Tribunal Constitucional, debería quedar acreditado para apreciar vicio de inconstitucionalidad (STC 136/2011, FJ 10), ni que se haya visto afectado el principio democrático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9 de marzo de 2016 el Abogado del Estado, en la representación que legalmente ostenta,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comienza con un planteamiento general sobre la naturaleza del Tribunal Constitucional, la necesaria garantía en el cumplimiento de sus resoluciones para la efectividad de su función de garante así como del art. 24 CE y los mecanismos que para tal fin prevé la Constitución y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es un órgano de carácter jurisdiccional, no un órgano político. Sus decisiones pueden tener consecuencias políticas, pero ello también es propio de las decisiones del Poder Judicial. El recurrente confunde las consecuencias políticas de las resoluciones judiciales con los conflictos puramente políticos no sujetos a control por parámetros de constitucionalidad. Cuando el conflicto político excede de los cauces procedimentales constitucionales e incide en la regulación constitucional, en ese momento se transforma en un conflicto jurídico: ese es el ámbito de los órganos jurisdiccionales y en concreto del Tribunal Constitucional como supremo intérprete de la Constitución y garante de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excluye en ningún momento que la potestad de ejecución de las resoluciones del Tribunal Constitucional pueda ser llevada a efecto por el propio Tribunal Constitucional. A diferencia de la Constitución austriaca, que atribuye dicha potestad de forma expresa y exclusiva, según el tipo de resolución, a los tribunales ordinarios o al Presidente Federal, la Constitución española deja abierta la cuestión, sin excluirlo, a lo que determine la Ley reguladora del Tribunal Constitucional (art. 165 CE). El sistema es semejante al previsto en Alemania. La Constitución alemana prevé dentro del título dedicado a los órganos jurisdiccionales un órgano como el Tribunal Constitucional (art. 93) y remite a una ley posterior en cuanto a su composición y funcionamiento (art. 94), como hace el art. 165 CE. La Ley reguladora del Tribunal Constitucional Federal alemán contiene, como la española, una cláusula general en materia de ejecución: “el Tribunal Constitucional Federal podrá determinar en su decisión, quién la ejecutará; en algunos casos en particular podrá establecer el modo y la forma de la ejecución”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Alemania, en España se han recogido también supuestos de ejecución concreta, junto al principio general del art. 92.1 LOTC. Desde la redacción originaria de la Ley Orgánica del Tribunal Constitucional se preveía la posibilidad de imponer multas coercitivas (art. 95.4 LOTC), como se regula en otros órdenes jurisdiccionales (arts. 112 LJCA y 591, 701 y concordantes de la Ley de enjuiciamiento civil: LEC). También se preveía y se prevé la posibilidad de imponer plazos para ejecutar sus resoluciones, por ejemplo en los conflictos negativos de competencias (art. 72.3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Constitución no excluye la posibilidad de atribuir al Tribunal Constitucional la potestad de ejecución de sus resoluciones, pues se remite a su Ley reguladora. Esta Ley recoge desde su promulgación como principio general que será el Tribunal Constitucional quien determine la forma de ejecutar sus disposiciones y resolver las incidencias de la ejecución, así como supuestos concretos de ejecución forzosa a cargo del Tribunal, sin perjuicio de poder solicitar el auxilio de otros poderes para dar efectividad a sus resoluciones. Pero la complejidad jurídica y la necesidad de adaptarse ante nuevas situaciones y retos determinaron la modificación de las funciones de ejecución del Tribunal Constitucional con la finalidad última de asegurar la efectividad de la propia Constitución, asegurando la efectividad de las resoluciones de su garante. La primera modificación del sistema de ejecución previsto en la Ley Orgánica del Tribunal Constitucional se produjo mediante la Ley Orgánica 6/2007, que introdujo una especificación en el art. 92.1 LOTC y un supuesto concreto de ejecución para habilitar la adopción de medidas específicas de protección del art. 18.4 CE (art. 86.3 LOTC). La reforma actual avanza en la misma senda, para evitar que la Constitución se convierta en letra muerta (STC 198/2012,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argumento del recurrente de la falta de necesidad de la reforma, por contar el sistema constitucional con otros mecanismos de reacción (la vía penal y el art. 155 CE), se aduce, por un lado, la necesidad de dotar de efectividad a las resoluciones judiciales como garantía del art. 24 CE, que abarca también a las resoluciones del Tribunal Constitucional (por todos, ATC 1/2009, FJ 2). El derecho al cumplimiento y la efectividad de las resoluciones del Tribunal Constitucional no puede quedar abocado exclusivamente a una reprensión de carácter penal. Por otro lado, se rechaza que las medidas de suspensión o sustitución de órganos autonómicos solo puedan articularse sobre la base del art. 155 CE. La Ley Orgánica 4/1981, reguladora de los estados de anormalidad constitucional en desarrollo del art. 116 CE, ya prevé en el supuesto menos riguroso —el estado de alarma— que el Gobierno de la Nación suspenda y sustituya a autoridades y empleados autonómicos (artículo 10). El estado de alarma se declara exclusivamente por el Gobierno, sin perjuicio de su comunicación al Congreso. La misma actuación puede producirse como consecuencia de la activación del art. 155 CE, también de acuerdo con la apreciación del Gobierno. Siguiendo la argumentación del recurrente habría que admitir que la efectividad de las resoluciones del Tribunal Constitucional que requirieran medidas de sustitución o suspensión de autoridades y empleados públicos debería quedar a la exclusiva apreciación del Gobierno como único legitimado para activar los mecanismos constitucionales correspondientes. Esto sería admitir en nuestro ordenamiento constitucional la existencia implícita de una cláusula semejante a la austriaca, según la cual la efectividad de las sentencias del Tribunal Constitucional queda en manos del Presidente Federal. Tal conclusión choca frontalmente con los principios de autonomía e independencia del Tribunal Constitucional frente al resto de órganos constitucionales, entre ellos el Gobierno (arts. 1.1 y 73 LOTC). Lo relevante es el título legitimador que permita adoptar las medidas: en el caso de la jurisdicción constitucional las medidas de suspensión y sustitución se articulan como medios de ejecución, y el título legitimador es la garantía de la efectividad de las resoluciones del Tribunal Constitucional, por tanto los arts. 161 y 165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ámbito de control de constitucionalidad de las normas reguladoras del Tribunal Constitucional, el Abogado del Estado señala que la doctrina se contiene principalmente en las SSTC 66/1985 y 49/2008: debe ser un control abstracto y, por lo tanto, al margen de su posible aplicación práctica, de los concretos preceptos impugnados y las normas y principios constitucionales que integran en cada caso el parámetro de control; un control limitado a supuestos de conflicto evidente e insalvable con la Constitución; un control que no puede tener en cuenta las intenciones del legislador, su estrategia política o su propósito último. En cambio, a juicio del Abogado del Estado, el recurrente no realiza una crítica en abstracto de la reforma, sino de los supuestos en los que considera que no podrían aplicarse las medidas de suspensión y sustitución: respecto a las resoluciones de determinados procesos constitucionales y a un concreto sujeto obligado al cumplimiento. Este no es el ámbito del control abstracto de constitucionalidad de una reforma de la Ley Orgánica del Tribunal Constitucional. Lo que debe enjuiciarse es si, en abstracto, al margen de su posible aplicación práctica, las medidas de ejecución puestas a disposición del Tribunal Constitucional por parte del legislador orgánico representan una opción constitucional válida, con independencia de que pueda haber otras opciones también constitucionales y válidas y de si su aplicación es apta a todos o a parte de los procesos constitucionales. Será a la hora de valorar su aplicación concreta cuando le corresponderá al Tribunal Constitucional apreciar si es posible o no adoptar una medida de ejecución, teniendo en cuenta la naturaleza del proceso constitucional y el sujeto obligado. Pero esta valoración singularizada no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bloque de alegaciones se dirigen a rechazar la vulneración de los arts. 23.1 CE, 150.1 RCD y 129.1 RS, por razón del procedimiento adoptado para la tramitación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señala que el Reglamento del Congreso en modo alguno prohíbe o veda la utilización del procedimiento de lectura única o el de urgencia para tramitar una determinada clase de proposiciones o proyectos de ley, ni previene en relación con determinados o concretos ámbitos materiales de regulación. Ni siquiera la reforma constitucional está vedada al procedimiento de lectura única (STC 238/2012, de 13 de diciembre, FJ 4). Además, el concepto de “simplicidad de la formulación” del texto a tramitar en lectura única es un concepto jurídico indeterminado ajeno al consenso político que pudiera suscitar el proyecto de ley, a su repercusión pública o a la complejidad material intrínseca que suponga la función administrativa de aplicación (STC 129/2013, de 4 de junio, FJ 10). En todo caso, el de la reforma aprobada por Ley Orgánica 15/2015 es un texto breve, claro y conciso.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expone en detalle la tramitación seguida y se concluye que, en la medida en que se observó el procedimiento legalmente previsto, los grupos políticos en el Congreso y en el Senado han tenido la oportunidad de intervenir en la fase plenaria durante el trámite de toma en consideración y de oponerse mediante el oportuno voto a la misma, luego también en la tramitación de la proposición y, ulteriormente, en la propia aprobación de la iniciativa legislativa de reforma de la Ley Orgánica. Si se ha observado el procedimiento, no puede aducirse que haya habido un “abuso de la mayoría parlamentaria”, sino el propio funcionamiento de la democracia parlamentaria. Y si no acontece infracción de la legalidad del procedimiento, no cabe hablar de vulneración del ius in officium de los parlamentarios por el hecho de que por mayoría se adopte la decisión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bloque de alegaciones se dirigen a descartar inconstitucionalidad alguna en los arts. 92.4, letras b) y c) y 92.5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92.4 b) LOTC se examinan dos tachas de inconstitucionalidad. La primera es la pretendida vulneración del principio de legalidad sancionadora (art. 25 CE). Se rechaza que la medida de suspensión de funciones prevista en el art. 92.4 b) LOTC tenga carácter sancionador, invocando la doctrina sentada en, entre otras, la STC 48/2003, de 12 de marzo, en relación con la medida de disolución de partidos políticos ilegales. La medida de suspensión no está diseñada para sancionar un comportamiento, con carácter represivo, sino para evitar la persistencia en el incumplimiento de una resolución. La prueba es que se impone “durante el tiempo preciso para asegurar la observancia de los pronunciamientos del Tribunal” y está condicionada a este hecho, que depende de la voluntad del responsable. Se trata de una suspensión evitable, puesto que el Tribunal no puede imponerla sino tras la constatación, con la tramitación del incidente en el que se da audiencia a las personas afectadas, de la voluntad incumplidora de su destinatario. Solo puede imponerse a la autoridad o empleado público responsable del incumplimiento. Y es una medida con una finalidad muy determinada, que se levanta tan pronto como cese la voluntad incumplidora de la persona responsable. Por tanto, la ausencia de carácter sancionador excluye la aplicación del principio de legalidad recogido en el art. 25 CE. Lo cual, no obstante, no significa que la suspensión no esté dotada de garantías. El escrito desarrolla a este respecto el respeto de los principios de proporcionalidad y de no arbitrariedad, aunque se trata de un argumento no desarrollado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rechaza el argumento de que la suspensión de funciones excede de las funciones atribuidas al Tribunal Constitucional. No es irrazonable considerar la hipótesis en que la anulación por el Tribunal Constitucional de una resolución que contraríe lo ordenado por el Tribunal no sea suficiente para su eficacia si la autoridad o el empleado público que debe privar de efectos a la resolución anulada no lo hace y mantiene su eficacia y hace caso omiso a la declaración de nulidad; o el supuesto en que se impone a una autoridad o empleado público una actuación positiva para remediar el orden jurídico alterado y no lo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tacha de inconstitucionalidad examinada en relación con el art. 92.4 b) LOTC es la pretendida vulneración de la normativa sobre aforamientos. El Abogado del Estado no ve la relación que existe entre el aforamiento y las medidas previstas en el art. 92.4 b). La medida de suspensión no tiene carácter penal, por lo que no supone el enjuiciamiento penal (ni de otro tipo) de las personas destinatarias de la medida, respecto a las cuales solo se prevé la suspensión en sus cargos y empleos hasta tanto se allanan al cumplimiento de la resolución del Tribunal. No concurre, pues, el presupuesto de hecho para la aplicación del régimen de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92.4 c) LOTC, se remite a los argumentos generales antes realizados y a otros posteriores desde la perspectiva del art. 155 CE. En todo caso, se subraya que las normas relativas a la ejecución se contienen en el título de la Ley Orgánica del Tribunal Constitucional dedicado a las normas comunes sobre procedimiento, por lo que su aplicación a cada uno de los procesos constitucionales dependerá de la naturaleza y efectos de cada proceso, así como del sujeto obligado al cumplimiento (STC 309/1987). En segundo lugar, se afirma que en los procesos ante el Tribunal Constitucional la posición del Gobierno es distinta, con mayores atribuciones dada su carácter de órgano constitucional, lo que no implica, dada la naturaleza de los procesos y el fin último de garantía del sistema constitucional, que la diferenciación consagrada tanto en la Constitución (arts. 161 y 162 CE) como en la Ley Orgánica del Tribunal Constitucional en desarrollo de la habilitación del art. 164 CE implique una vulneración del principio de igualdad, pues la posición constitucional del Gobierno en orden a la salvaguarda del sistema constitucional es prevalente (arts. 116, 155, 153 CE, etc.). Por ello, dada la naturaleza de la ejecución sustitutoria, el legislador orgánico ha querido limitar su aplicación al Gobierno de la Nación. En tercer lugar, respecto a la inexistencia de título competencial para el ejercicio de competencias autonómicas por sustitución, se señala que el título legitimador no es un título competencial sino la garantía de las resoluciones del Tribunal Constitucional, y que no es el Gobierno quien decide discrecionalmente sustituir al obligado, sino el Tribunal Constitucional quien pide a aquel su colaboración (art. 87.1 LOTC) para dar efectividad a sus resoluciones [art. 92.4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92.5 LOTC, además de reiterar las alegaciones relativas a la infracción del principio de legalidad y de las normas sobre aforamientos realizadas a propósito del art. 92.4 b) LOTC, se subraya el carácter de norma procesal de la reforma introducida por la Ley Orgánica 15/2015. Se trata de una categoría de decisión cautelar (las llamadas “cautelarísimas”), adaptada por el legislador al proceso constitucional, que en modo alguno pugna con la esencia de un Derecho procesal ajustado a los principios que informan la Constitución. Esta clase de medidas o similares están reconocidas en las normas reguladoras de los procesos en el orden contencioso-administrativo, jurisdicción que tiene por objetivo enjuiciar actuaciones del poder público (art. 135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“circunstancias de especial trascendencia constitucional” es un elemento a valorar en cada caso por el Tribunal; también las concretas medidas que habrá de decidir “de oficio o a instancia del Gobierno”. El Gobierno actúa en el incidente solo como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de especial trascendencia constitucional” hacen referencia implícita también al alcance o dimensión que para la integridad del régimen constitucional y para la aplicación de la Constitución pueda suponer el que una Comunidad Autónoma, cuyas normas o disposiciones hayan sido suspendidas cautelarmente en su vigencia, todavía desacate o infrinja esa obligatoriedad de respeto al efecto suspensivo del auto o providencia judicial que lo hubiere decretado. La finalidad que anima al art. 92.5 CE consiste simplemente en que la Constitución se cumpla. La naturaleza procesal se refleja en el trámite preceptivo subsiguiente a la adopción de las medidas cautelares inaudita parte, consistente en el otorgamiento de un trámite de audiencia a las partes y al Ministerio Fiscal, para confirmar, revocar o modificar las medidas adoptadas. Se trata, por lo tanto, de una actuación judicial, en fase de ejecución, no de una prerrogativa extraordinaria o excepcional atribuida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Tribunal Constitucional ha elaborado una doctrina en relación con las circunstancias de especial trascendencia constitucional (ATC 156/2013, de 11 de julio, que mantuvo la suspensión inicial de la Resolución 5/X, de 23 de enero de 2013, del Parlamento de Cataluña). Esta doctrina expeditiva y favorable a calificar las situaciones que afectan a la unidad de España como circunstancias de gran relevancia constitucional tuvo su continuidad en los AATC 182/2015 y 186/2015, ambos de 3 de noviembre. Por lo tanto, el nuevo art. 92.5 LOTC no supone una vulneración de la Constitución creando una prerrogativa a favor del Gobierno, ni se amplía el art. 161.2 CE ampliando la prerrogativa de solicitud de la suspensión cautelar de la norma autonómica impugnada, ni hay alteración de la separación de poderes. En definitiva, el principio de la obligatoriedad del cumplimiento de las sentencias y resoluciones judiciales en general, garantizado por el art. 118 CE es la sola aspiración que se encuentra en la base de la reforma legislativa introducida por la Ley Orgánica 15/2015, de 16 de octubre, también en lo que concierne al artículo 92.5.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bloque de alegaciones rechaza la vulneración de los arts. 155 y 143 CE. El Abogado del Estado señala que el recurrente parte de una confusión en cuanto al título legitimador de las medidas de ejecución de sentencias introducidas por la Ley Orgánica 15/2015 y de las medidas previstas en el art. 155 CE: aunque las medidas puedan ser coincidentes, el título que legitima unas y otras es muy diferente. Las medidas para asegurar la ejecución de sentencias del Tribunal Constitucional previstas en los arts. 92.4 b) y c) y 92.5 LOTC —únicos recurridos— son medidas cuyo título legitimador es el cumplimiento de las sentencias dictadas por nuestro más alto Tribunal para garantizar el cumplimiento de la Constitución y como garantía del Estado de Derecho. Para que se apliquen esas medidas existe un requisito previo, el incumplimiento de una resolución emanada del Tribunal Constitucional, y es este órgano jurisdiccional el que está legitimado para actuar porque la propia Constitución y la Ley Orgánica que regula su funcionamiento así lo establecen. En cambio, en las medidas previstas en el art. 155 CE no hay necesariamente un incumplimiento de una sentencia del Tribunal Constitucional, sino un incumplimiento por una Comunidad Autónoma de las obligaciones que la Constitución u otras leyes le impongan, o una actuación que atente gravemente al interés general de España. Ante dichos incumplimientos es el Gobierno de la Nación el que está legitimado para adoptar las medidas necesarias para obligar a aquella al cumplimiento forzoso de dichas obligaciones o para la protección del mencionado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medidas introducidas por la Ley Orgánica 15/2015 no son controles que el Estado realiza sobre las Comunidades Autónomas con vulneración del principio de autonomía (art. 143 CE), sino medidas que el Tribunal Constitucional adopta ante un incumplimiento de las sentencias que dicta, con el objetivo de cumplir el mandato constitucional de sujeción de todos los poderes públicos a la Constitución y a las leyes (art. 9.1 CE). No existe subordinación jerárquica entre el Estado y las Comunidades Autónomas por la adopción de dichas medidas, pues el Tribunal Constitucional también puede adoptarlas en relación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los casos de ejecución sustitutoria de las resoluciones recaídas en los procesos constitucionales, el Tribunal solo podrá requerir la colaboración del Gobierno de la Nación [art. 92.4 c) LOTC], y que, en el caso de las medidas previstas en el art. 92.5 LOTC, solo pueden adoptarse de oficio o a instancia del Gobierno de la Nación. En estos casos el Gobierno tiene una posición procesal distinta a la de las Comunidades Autónomas, pero dicha circunstancia no supone ningún control del Gobierno de la Nación sobre las Comunidades Autónomas, ni ninguna subordinación jerárquica, ya que la colaboración con la ejecución sustitutoria se hará “en los términos fijados por el Tribunal” y la situación previa a las medidas previstas en el artículo 92.5 debe ser valorada por el Tribunal, no por el Gobierno, que solo actúa en el incidente promoviéndolo, solo como parte procesal. La posición procesal del Gobierno es, de todas formas, distinta a la de las Comunidades Autónomas, ya que goza de mayores atribuciones al ser órgano constitucional: la posición del Estado es prevalente a la de las Comunidades Autónomas a la hora de salvaguardar el sistema constitucional, tal como se desprende de los artículos 116, 155, 153,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examina las sentencias invocadas por el Gobierno Vasco (SSTC 4/1981, 6/1982 y 76/1983) para argumentar que las medidas de ejecución introducidas por la Ley Orgánica 15/2015 suponen una injerencia en la autonomía política de las Comunidades Autónomas, y obtiene una conclusión contraria atendiendo al criterio del título legitimador de las medidas. A diferencia del precepto enjuiciado en la STC 76/1983 (art. 7.2 del proyecto de la Ley Orgánica de armonización del proceso autonómico), ninguno de los preceptos aquí impugnados se remite al art. 155 CE. Por otra parte, alega la STC 215/2014, de 18 de diciembre, en la que, ante la cuestión de si es constitucionalmente legítimo que el Gobierno pueda proponer a la Administración incumplidora la adopción de una serie de medidas, el Tribunal Constitucional concluyó con una respuesta “necesariamente positiva”, ya que el cumplimiento de los objetivos de déficit y endeudamiento “representa una cuestión de interés general de extraordinaria importancia, respecto de cuya consecución el Estado es garante último”. Y con respecto al recurso al art. 155 CE previsto en la norma entonces enjuiciada, el Tribunal afirmó que “supone una injerencia clara” en la autonomía financiera de las Comunidades Autónomas, pero se trata de una intervención “autorizada por el propio texto constitucional, como reacción última a un incumplimiento flagrante de las obligaciones constitucionalmente impuestas”. Así pues, el Tribunal Constitucional ya ha respaldado la utilización de medidas coercitivas adoptadas por el Gobierno para conseguir el cumplimiento por las Comunidades Autónomas en materia de estabilidad presupuestaria (art. 135 CE) y la utilización de los mecanismos del art. 155 CE con dicho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Tribunal Constitucional, en ejercicio de las competencias del art. 15 de la Ley Orgánica 6/2007, de 24 de mayo, del Tribunal Constitucional acordó, con fecha 27 de octubre de 2016, designar al Excmo. Sr. González-Trevijano Sánchez, Magistrado Ponente del recurso de inconstitucionalidad 229-2016, en sustitución de la Excma. Sra. Asua Batarrita, quien con esa fecha declinó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 de noviembre de 2016 se acordó señalar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mediante este recurso, la Ley Orgánica 15/2015, de 16 de octubre, de reforma de la Ley Orgánica 2/1979, de 3 de octubre, del Tribunal Constitucional (LOTC), para la ejecución de las resoluciones del Tribunal Constitucional como garantía del Estado de Derecho, por considerar que incurre en vicios de inconstitucionalidad de orden procedimental y sustantivo. La inconstitucionalidad procedimental traería causa de la inadecuación del procedimiento legislativo seguido en la elaboración de la Ley recurrida, al no concurrir los requisitos establecidos en los arts. 150 del Reglamento del Congreso de los Diputados (RCD) y 129 del Reglamento del Senado (RS) por haberla tramitado por el procedimiento en lectura única, condicionando gravemente la formación de la voluntad de ambas Cámaras, con la consiguiente vulneración del derecho de sus miembros al ius in officium que les reconoce el art. 23.2 CE. Los motivos de inconstitucionalidad de orden sustantivo se imputan al artículo único, apartado tres, en la nueva redacción que da al art. 92.4 b) y c) y 92.5 LOTC, cuyas previsiones, a juicio del recurrente, infringen los arts. 117.3, 161, 164 y 165 CE, en cuanto desnaturalizan el modelo de jurisdicción constitucional diseñado por la Constitución; vulneran el principio de legalidad penal (art. 25.1 CE), al no satisfacer las exigencias que la garantía material de este principio impone, así como el régimen constitucional y estatutario de los aforamientos (arts. 24, 71 y 72 CE y 26.2 y 32 del Estatuto de Autonomía para el País Vasco —EAPV—); y, finalmente, contravienen los arts. 143 y 155 CE, al establecer mecanismos de control por parte del Estado a las Comunidades Autónomas, que atentan al principio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por las razones de las que sucintamente se ha dejado constancia en los antecedentes de esta resolución, interesa la desestimación del recurso en el extremo referido a la inconstitucionalidad procedimental denunciada, motivo al que circunscribe sus alegaciones. Entiende que la tramitación parlamentaria de la Ley impugnada se ha ajustado a las previsiones reglamentarias del procedimiento en lectura única, sin que los diputados hayan visto mermadas o restringidas sus facultades de participación en el procedimiento legislativo, debiendo descartarse, por consiguiente, la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los términos que también se han resumido en los antecedentes de esta Sentencia, comparte la opinión de la Letrada de las Cortes Generales en cuanto al vicio de inconstitucionalidad procedimental alegado en la demanda, interesando la desestimación del recurso respecto a los motivos de inconstitucionalidad de orden sustantivo que se imputan a la nueva redacción que el art. único, apartado tres, de la Ley Orgánica 15/2015 da al art. 92.4 b) y c) y 92.5 LOTC, al no infringir, a su juicio, ninguno de los preceptos constitucionales y estatutarios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15/2015 define en su preámbulo como uno de los principales componentes de cualquier función jurisdiccional “la existencia de instrumentos suficientes para garantizar la efectividad de las resoluciones dictadas en el ejercicio de dicha función”, lo que constituye además “un elemento esencial para la existencia de un Estado de Derecho”. La finalidad que persigue la reforma es la de introducir “en sede constitucional, instrumentos de ejecución que dot[e]n al Tribunal”, que tiene encomendada la función de supremo intérprete y garante de la Constitución mediante el ejercicio de su función jurisdiccional, “de un haz de potestades para garantizar el cumplimiento efectivo de sus resoluciones”. El legislador deja constancia en el preámbulo de la ley de la conveniencia de completar los principios generales en materia de ejecución contenidos hasta ahora en la Ley Orgánica del Tribunal Constitucional y de desarrollar “los instrumentos necesarios” para que la garantía de la efectividad de aquellas resoluciones sea real, por “la necesidad de adaptarse a las nuevas situaciones que pretenden evitar o soslayar tal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novedades que introduce la Ley Orgánica 15/2015 cabe destacar la aplicación supletoria de la Ley de la jurisdicción contencioso-administrativa en materia de ejecución de resoluciones constitucionales (art. 80 LOTC); la posibilidad de que el Tribunal pueda acordar su notificación personal a cualquier autoridad o empleado público que considere necesario (art. 87.1 LOTC); la atribución a las mismas del carácter de título ejecutivo (art. 87.2 LOTC); el mandato de que el Tribunal ha de velar por su cumplimiento efectivo, pudiendo disponer en ellas de las medidas de ejecución necesarias (art. 92.1 LOTC), así como recabar el auxilio de cualesquiera de las administraciones y poderes públicos para garantizar su efectividad (art. 92.2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proceso constitucional interesan, la Ley recurrida en la nueva redacción que da al art. 92.4 LOTC, cuyos apartados b) y c) han sido impugnados, establece un régimen específico para los supuestos de incumplimiento de las resoluciones del Tribunal Constitucional. En estos casos prevé que, de “advertirse que una resolución dictada en el ejercicio de su jurisdicción pudiera estar siendo incumplida, el Tribunal, de oficio o a instancia de alguna de las partes del proceso en que hubiera recaído, requerirá a las instituciones, autoridades, empleados públicos o particulares a quienes corresponda llevar a cabo su cumplimiento para que en el plazo que se le fije informen al respecto”. Una vez recibido el informe o transcurrido el plazo conferido, “si el Tribunal apreciase el incumplimiento total o parcial de su resolución, podrá adoptar cualesquiera de las medidas siguientes: a) Imponer multa coercitiva de tres mil a treinta mil euros a las autoridades, empleados públicos o particulares que incumplieren las resoluciones del Tribunal, pudiendo reiterar la multa hasta el cumplimiento íntegro de lo mandado; b) Acordar la suspensión en sus funciones de las autoridades o empleados públicos de la Administración responsable del incumplimiento, durante el tiempo preciso para asegurar la observancia de los pronunciamientos del Tribunal; c) La ejecución sustitutoria de las resoluciones recaídas en los procesos constitucionales. En este caso, el Tribunal podrá requerir la colaboración del Gobierno de la Nación a fin de que, en los términos fijados por el Tribunal, adopte las medidas necesarias para asegurar el cumplimiento de sus resoluciones; d) Deducir el oportuno testimonio de particulares para exigir la responsabilidad penal que pudiera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nuevo apartado 5 del art. 92 LOTC, también impugnado en este proceso, dispone que “[s]i se tratara de la ejecución de las resoluciones que acuerden la suspensión de las disposiciones, actos o actuaciones impugnadas y concurrieran circunstancias de especial trascendencia constitucional, el Tribunal, de oficio o a instancia del Gobierno, adoptará las medidas necesarias para asegurar su debido cumplimiento, sin oír a las partes. En la misma resolución dará audiencia a las partes y al Ministerio Fiscal por plazo común de tres días, tras el cual el Tribunal dictará resolución levantando, confirmando o modificando las medidas previamente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enjuiciamiento de las cuestiones suscitadas en este recurso, es necesario destacar la singularidad que presenta al impugnarse preceptos que reforman la Ley Orgánica del Tribunal Constitucional, lo que nos sitúa, al igual que en los procesos en los que recayeron las SSTC 49/2008, de 9 de abril, y 118/2016, de 23 de junio, en el terreno de controlar la única ley a la que estamos íntegramente sometidos (art. 1.1 LOTC). En la citada STC 49/2008, cuya doctrina se reitera en la STC 118/2016, nos referimos a las peculiaridades que reviste el control de constitucionalidad de la Ley Orgánica del Tribunal Constitucional, que ahora, siquiera sucintamente, conviene traer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Dijimos entonces que el legislador orgánico del Tribunal Constitucional “goza de una libertad de configuración que no sólo se deriva del principio democrático, sino que también está protegida a través de las diversas reservas de ley orgánica previstas en el texto constitucional respecto a esta institución [arts. 161.1.d), 162.2 y 165 CE]”, cuyo contenido, como señalamos en la STC 66/1985, de 23 de mayo, FJ 4, es disponible para el legislador. Lógicamente, esta libertad, por exigencias del principio de supremacía constitucional (art. 9.1 CE), “no es absoluta, sino que tiene límites materiales y formales que tienen su origen no sólo en dichas reservas y en los restantes preceptos que integran el título IX de la Constitución, sino en una interpretación sistemática de todo el texto constitucional”. En otras palabras, aquellos límites constitucionales que se imponen al legislador “no proceden únicamente de una interpretación literal del precepto aducido en cada caso, sino del modelo de Tribunal Constitucional que se deriva de una interpretación conjunta de nuestra Norma Suprema y de los principios constitucionales que se proyectan sobre el mismo”. En consecuencia, “dentro del respeto a las normas constitucionales y a la independencia y función del Tribunal, [el legislador] puede introducir en ella los cambios o modificaciones que entienda oportunos, sin que haya de limitarse a aquellos indispensables para evitar la inconstitucionalidad o asegurar el cumplimiento de los objetivos constitucionales” [FJ 3; en el mismo sentido, STC 118/2016,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legislador le corresponde respetar los límites materiales y formales del texto constitucional, y a este Tribunal controlar, en su función de intérprete supremo, el cumplimiento de estos límites. Lo contrario supondría, como declaramos en la citada STC 49/2008, “no sólo admitir una zona inmune al control de constitucionalidad, sino también hacer dejación de nuestra función en el ámbito tan decisivo para la propia supremacía de la Constitución como la jurisdicción de este Tribunal”. De modo que “[d]ejar en manos del legislador orgánico la concreción [del modelo constitucional de nuestra jurisdicción] y renunciar a controlarla no se correspondería, en efecto, con la pretensión del constituyente de crear un órgano de control de constitucionalidad con amplias competencias y de garantizar su eficacia”. La doble vinculación del Tribunal Constitucional al texto constitucional y a su Ley Orgánica no “puede interpretarse en el sentido de impedir el control de constitucionalidad de nuestra ley reguladora, puesto que ello supondría rechazar la vigencia del principio de supremacía constitucional en la fase creativa del Derecho, es decir, frente al legislador”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el alcance del control de constitucionalidad sobre nuestra Ley Orgánica presenta ciertas especificidades. Así, al margen de los límites del concreto proceso utilizado, hemos de “extremar las consideraciones institucionales y funcionales que siempre acompañan al control del legislador democrático”, siendo evidente, en primer lugar, “que nuestro enjuiciamiento es exclusivamente de constitucionalidad y no político, de oportunidad o de calidad técnica”, debiendo limitarnos a contrastar “con carácter abstracto y, por lo tanto, al margen de su posible aplicación práctica los concretos preceptos impugnados y las normas y principios constitucionales que integran en cada caso el parámetro de control”. En segundo lugar, tratándose del legislador democrático, “no podemos perder de vista que la presunción de constitucionalidad ocupa un lugar destacado en el desarrollo de dicho control, correspondiendo al recurrente no sólo ponerlo en marcha mediante el ejercicio de su legitimación, sino concretar los motivos de la pretendida inconstitucionalidad y colaborar con la jurisdicción constitucional”. En tercer lugar, hemos de tener presente, como cuestión de principio, “que el legislador no debe limitarse a ejecutar la Constitución, sino que está constitucionalmente legitimado para tomar todas aquellas medidas que, en el marco caracterizado del pluralismo político, no vulneren los límites que se derivan de la Norma fundamental” (FJ 4; en el mismo sentido, STC 118/2016,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en cuanto al posible resultado de este control de constitucionalidad, hemos tenido ocasión de poner de manifiesto que en la medida que la vinculación de este Tribunal a su Ley Orgánica se proyecta sobre la propia legitimidad de este órgano, “el control de la Ley Orgánica del Tribunal debe limitarse a los supuestos en que existe un conflicto evidente e insalvable entre la misma y el texto constitucional”. Llevar a cabo “un control más intenso —hemos de reiterar ahora— no sólo supondría debilitar la presunción de constitucionalidad de cualquier norma aprobada por el legislador democrático, sino que situaría al Tribunal en una posición que no se corresponde con el papel que cumple la reserva contenida en el art. 165 CE para que sea el legislador quien, a través de la Ley Orgánica del Tribunal Constitucional, desarrolle directamente y con vocación de complitud el título IX CE, el desarrollo legal al que este Tribunal está íntegramente vinculado”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cuanto antecede, nuestro enjuiciamiento ha de comenzar por el denunciado motivo de inconstitucionalidad procedimental, al imputarse y, en consecuencia, afectar a la totalidad de la Ley Orgánica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tras relatar la cronología de elaboración de la ley, desde su presentación como proposición de ley hasta su aprobación, consideran que al haberse tramitado por el procedimiento en lectura única se han infringido los Reglamentos del Congreso de los Diputados (art. 150 RCD) y del Senado (art. 129 RS), condicionado gravemente la formación de la voluntad de las Cámaras y vulnerado el derecho fundamental de los Diputados y Senadores al ius in officium que garantiza el art. 23 CE. De conformidad con los citados preceptos de ambos reglamentos parlamentarios, el procedimiento en lectura única puede utilizarse sólo para la tramitación de textos legislativos “[c]uando la naturaleza del proyecto o proposición de ley tomada en consideración lo aconsejen o su simplicidad de formulación lo permita”. Pues bien, en este caso no concurría, en su opinión, ninguno de los dos requisitos señalados, ya que la reforma que la Ley Orgánica 15/2015 lleva a cabo de la Ley Orgánica del Tribunal Constitucional presenta una indudable relevancia constitucional, en cuanto afecta a principios y valores constitucionales de primera magnitud y a aspectos esenciales relativos a un órgano constitucional que repercuten en las relaciones con otros órganos constitucionales. Es evidente, asimismo, que nada resulta más alejado de la simplicidad exigida por aquellos preceptos reglamentarios que las modificaciones introducidas en la Ley Orgánica del Tribunal Constitucional por la Ley recurrida, cuya complejidad técnica exige el análisis de la posición institucional del Tribunal Constitucional y de la naturaleza de la jurisdicción constitucional. Concluyen sus alegaciones poniendo de manifiesto la falta de consenso entre los grupos parlamentarios en la tramitación de la proposición de ley, que fue presentada, impulsada y aprobada con los votos de un único grupo, y con la oposición y el rechazo de todos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estima, por el contrario, que la decisión de utilizar el procedimiento en lectura única ha sido válidamente adoptada por los órganos competentes y de conformidad con las previsiones del Reglamento de la Cámara. Los requisitos exigidos por el art. 150 RCD son requisitos alternativos y no acumulativos; basta, por lo tanto, con la concurrencia de uno de ellos. La apreciación de “la naturaleza” del proyecto o de la proposición de ley es un concepto abierto, que concede a los órganos de la Cámara un amplio margen de interpretación, pero que en ningún caso excluye el procedimiento en lectura única en razón de la relevancia especial del texto legislativo, como lo acredita el hecho de que se hayan tramitado por este procedimiento una iniciativa de reforma constitucional y el proyecto de ley orgánica por el que se hizo efectiva la abdicación de su Majestad el Rey Juan Carlos I de Borbón. Por su parte, el concepto de “simplicidad en su formulación” está referido al análisis de la estructura interna del texto, si éste es comprensible e inteligible y estructuralmente sencillo, no teniendo nada que ver con su trascendencia jurídica. En este caso, las reformas que se introducen en la Ley Orgánica del Tribunal Constitucional no son especialmente complejas, ni incurren en infracciones sintácticas, ni utilizan un lenguaje incomprensible, sino que, por el contrario, los artículos modificados precisan de una simple lectura para conocer su alcance. Y la ausencia de consenso no invalida una decisión que ha sido adoptada por quienes reglamentariamente están legitimados para ello y contaban con la mayoría suficiente. En definitiva, concluye la Letrada de las Cortes Generales, los diputados no han visto limitadas ni restringidas sus posibilidades de participación en el proceso de elaboración de la norma, cuyo desarrollo se atuvo a las previsiones reglamentarias, por lo que no puede entenderse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también la desestimación de este motivo de inconstitucionalidad porque no aprecia en la tramitación y aprobación de la Ley recurrida infracción alguna de los reglamentos parlamentarios. No existe materia vedada a la tramitación por el procedimiento en lectura única, hasta el punto que ni siquiera lo está una iniciativa de reforma constitucional (ATC 9/2012, de 13 de enero). De otra parte, el requisito de la “simplicidad de la formulación” del texto legislativo del art. 150 RCD hace referencia a textos normativos que en su redacción no resulten técnicamente complejos, extensos o muy interrelaciones o imbricados en cuanto a su regulación material. En este caso, la brevedad, concisión y claridad del texto de la Ley recurrida justifican su tramitación por el procedimiento en lectura única, sin que se haya constatado en su desarrollo ninguna infracción ni la inobservancia de algún trámite, por lo que no cabe deducir la existencia de una lesión del derecho de participación política de los grupos parlamentarios que el art. 23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este motivo de inconstitucionalidad requiere sendas precisiones para determinar en sus exactos términos su verdadero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que los Letrados de Gobierno Vasco hacen referencia en su alegaciones a la infracción tanto de los preceptos del Reglamento del Congreso de los Diputados como del Reglamento del Senado que regulan el procedimiento en lectura única, lo cierto es que la proposición de ley orgánica que ha dado lugar a la Ley Orgánica 15/2015 sólo se tramitó por este procedimiento en el Congreso de los Diputados, no en el Senado. Ello así, el motivo de inconstitucionalidad ha de quedar limitado a la posible vulneración del ius in officium de los diputados ex art. 23.2 CE por haberse tramitado la proposición de ley en la Cámara baja por dicho procedimiento, pues ningún reproche se efectúa en la demanda, ni se contiene en ella razonamiento alguno al respecto, en relación con su tramitación por el procedimiento de urgencia en ambas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viene determinada porque los Letrados del Gobierno Vasco no cuestionan que aquella tramitación por el procedimiento en lectura única en el Congreso de los Diputados fuese propuesta y decidida por los órganos competentes, como así ha sido, ni que en el transcurso del procedimiento se hubiese prescindido de alguno de sus trámites o se hubiera privado a los Diputados o a los grupos parlamentarios de las facultades reglamentariamente previstas, lo que no ha acontecido. El motivo de inconstitucionalidad se funda exclusivamente en que a su juicio no concurría, por las razones que se han dejado expuestas, ninguno de los requisitos exigidos por el art. 150 RCD para la tramitación de la proposición de ley por el procedimiento en lectura única; esto es, cuando “su naturaleza … lo aconsej[e] o la simplicidad de formulación lo permita”. A este concreto extremo se ciñe el motivo de inconstitucionalidad que por razones procedimentales se aduce en la demanda y estrictamente a él hemos de circunscribir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doctrina reiterada de este Tribunal, aunque el art. 28.1 LOTC no menciona 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tienen respecto de uno de los valores superiores de nuestro ordenamiento, el pluralismo político (art. 1.1 CE), la inobservancia de los preceptos que regulan el procedimiento legislativo podría viciar de inconstitucionalidad la ley, cuando esa inobservancia altere de modo sustancial el proceso de formación de voluntad en el seno de las Cámaras [STC 99/1987, de 11 de junio, FJ 1 a); doctrina que reitera, entre otras, STC 103/2008,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se ha de cohonestar con la jurisprudencia constitucional, según la cual,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Y, específicamente, en relación con las decisiones parlamentarias referidas al acortamiento de los trámites y plazos del procedimiento legislativo —bien derivadas de la declaración de la tramitación por la vía de urgencia, bien por el procedimiento en lectura única, bien por la concurrencia de causas excepcionales, o por el mero incumplimiento de los plazos establecidos reglamentariamente— este Tribunal tiene declarado que: “(i) no está constitucionalizado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por lo que dicha regulación queda, entonces, encomendada a los reglamentos de las Cámaras [STC 136/2011, de 13 de septiembre, FJ 10 e)]; (ii) que una reducción del tiempo de tramitación no priva a las Cámaras del ejercicio de su función legislativa, ya que incide sólo sobre su cronología, ni tiene por qué traducirse en merma alguna de los principios constitucionales que han de informar el procedimiento legislativo en cuanto procedimiento de formación de voluntad del órgano (STC 234/2000, de 3 de octubre, FJ 13); (iii) que una decisión de estas características debe tener una aplicación tal que afecte por igual a todas las fuerzas políticas con representación parlamentaria en evitación de que se ocasione un tratamiento desigual o discriminatorio (ATC 35/2001, de 23 de febrero, FJ 5); y (iv) que tal reducción del tiempo de tramitación sólo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[SSTC 136/2011, de 13 de septiembre, FJ 10 e); y 44/2015, de 5 de marzo, FJ 2]” (STC 143/2016,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Descendiendo de lo general a lo particular, el art. 150 RCD establece como requisitos para la tramitación de un proyecto o de una proposición de ley por el procedimiento en lectura única que su “naturaleza” lo aconseje o que la “simplicidad de su formulación” lo permita. Requisitos ambos definidos, como la Letrada de las Cortes Generales señala, mediante cláusulas o conceptos abiertos que confieren a los órganos de la Cámara un amplio margen de apreciación o de interpretación en su aplicación. De modo que la valoración sobre la oportunidad de acudir a este tipo de procedimiento, así como sobre la concurrencia de los elementos de simplicidad del texto normativo o de una naturaleza que justifique la tramitación parlamentaria de un proyecto o de una proposición de ley por el procedimiento en lectura única corresponde al Pleno del Congreso de los Diputados, a propuesta de la Mesa de la Cámara, oída la Junta de Portavoces (STC 238/2012, de 13 de diciembre, FJ 4). En este caso, el Pleno del Congreso de los Diputados ha adoptado por mayoría la decisión de tramitar la proposición de ley por el procedimiento en lectura única, manifestando así su criterio de que concurría al menos alguno de los presupuestos a los que el Reglamento de la Cámara supedita la utilización de este procedimiento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nos corresponde de tales decisiones parlamentarias hemos de desestimar la denunciada infracción del art. 150 RCD, pues no le es dado a este Tribunal, por respeto a la autonomía de las Cámaras sobre los procedimientos que se desarrollan en su seno (STC 49/2008, FJ 15), reemplazar la voluntad y el criterio de oportunidad de la Mesa del Congreso de los Diputados al proponer la tramitación de la proposición de ley por el procedimiento en lectura única, ni la del Pleno de adoptar dicha decisión. En efecto, la especial relevancia o la trascendencia constitucional de un texto normativo, a la luz del citado precepto reglamentario, no es incompatible con su tramitación por el procedimiento en lectura única, ni suficiente por sí misma, como pretenden los Letrados del Gobierno Vasco, para excluir la utilización de este procedimiento parlamentario, al que no le está vedada materia alguna, incluida la reforma constitucional (STC 238/2012, FJ 4, que reproduce la doctrina del ATC 9/2012,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como la Letrada de las Cortes Generales y el Abogado del Estado ponen de manifiesto en sus alegaciones, no resulta arbitraria la consideración de que la simplicidad de la formulación de la proposición de ley, que tampoco puede confundirse con su relevancia material o trascendencia constitucional, pudiera justificar en este caso su tramitación por el procedimiento en lectura única, atendiendo a su estructura, contenido y lenguaje. Ciertamente, como permite apreciar su lectura, la proposición de ley consta de un único artículo, con cuatro apartados, y una disposición final que modifican o dan nueva redacción parcial a cuatro artículos LOTC, con una estructura y un lenguaje, desde la perspectiva de cualquier observador razonable (ATC 141/2016, de 19 de julio, FJ 6), comprensibles, sencillos e inteligibles, sin perjuicio de su incidencia en una materia de indudable calado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falta de consenso entre los grupos parlamentarios en orden a la tramitación de la proposición de ley por el procedimiento en lectura única tampoco afecta a la constitucionalidad de dicha tramitación, pues la decisión ha sido adoptada, lo que los Letrados del Gobierno Vasco no cuestionan en momento alguno, por el órgano competente, a propuesta de los órganos facultados para ello, y por la mayoría reglamentariamente establecida. El consenso político que pudiera suscitar el proyecto o la proposición de ley es algo totalmente ajeno a la concurrencia de los requisitos de simplicidad de formulación o naturaleza del texto normativo que permitan o aconsejen su tramitación por el procedimiento en lectura única (STC 129/2013, de 4 de junio, FJ 9). En otras palabras, la decisión de recurrir a este procedimiento parlamentario ha de adoptarse por mayoría simple y no por unanimidad o mayoría cualificada alguna, tal y como se deduce de lo dispuesto en el art. 79 CE y de la interpretación realizada por este Tribunal del juego de las mayorías descrito por la norma fundamental, al reconocer que la norma generalmente seguida en los procedimientos parlamentarios es el recurso a la mayoría simple, siendo la excepción la previsión de mayorías cualificadas en aras de obtener un mayor consenso para proteger más eficazmente los derechos e intereses de las minorías o con otro objetivo razonable (SSTC 179/1989, de 2 de noviembre, FJ 7, y 238/2012,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ha de desestimarse la denunciada vulneración del art. 23 CE y, por consiguiente, el vicio de inconstitucionalidad procedimental que se imputa a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primero de los motivos de orden sustantivo en los que el Gobierno Vasco funda la inconstitucionalidad del artículo único, apartado 3, de la Ley Orgánica 15/2015, en la nueva redacción que da al art. 92. 4 b) y c) y 5 LOTC, radica en la vulneración de los arts. 161, 164 y 165,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extensa alegación, en la que abundan consideraciones de índole genérica, los Letrados del Gobierno Vasco impugnan de manera conjunta el art. 92.4 b) y c) y 92. 5 LOTC al estimar, por una parte, que el legislador orgánico se ha excedido de la habilitación que le confiere el art. 165 CE, y, por otra, que las medidas que introduce aquel precepto suponen un cambio cualitativo en la naturaleza, posición y funciones del Tribunal Constitucional, que altera gravemente el equilibrio de poderes del Estado, lo que implica, más que la infracción de uno o varios preceptos de la Constitución, la negación de cláusulas esenciales de la misma y la instauración de un sistema de justicia constitucional en contradicción con el diseñado en el título IX CE. Así pues, lo que se cuestiona en este caso —argumentan— es la atribución de determinadas facultades de ejecución al Tribunal Constitucional en cuanto viene a alterar su posición y funciones, pues deja de ser “un órgano de participación en la dirección política del Estado”, para ocupar una posición prevalente a la que quedan subordinados los demás órganos constitucionales, de manera que el Tribunal interfiere en sus actuaciones y les puede llegar a sustituir en el ejercicio de sus poderes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prosiguen su alegación afirmando que el significado del art. 92 LOTC es el de atribuir al Tribunal Constitucional, como “señor de la ejecución de sus decisiones”, la competencia general para exigir a todos los órganos del Estado y a todos los ciudadanos el cumplimiento de las mismas. Sin embargo, en su opinión, esta genérica atribución de competencia no puede llevar consigo la puesta a disposición del Tribunal de un procedimiento de ejecución forzosa que pueda dirigirse contra los altos órganos del Estado o de las Comunidades Autónomas, porque ello excede de “la esencia de la Constitución”, en cuanto tal aparato de ejecución únicamente es pensable frente a los particulares. Así pues, bajo una apariencia formalmente jurídica, el art. 92.4 b) y c) y 92.5 LOTC introduce “medidas políticas destinadas a ejecutar decisiones políticas”, que exceden claramente de las posibilidades que al Tribunal Constitucional le confiere el título IX CE. El Tribunal puede adoptar en los conflictos constitucionales la decisión que corresponda y de esta forma culmina su función como máximo intérprete de la Constitución, de modo que la realización, la aplicación y la consumación de dicha decisión no pueden depender y quedar sometidas al ejercicio por el propio Tribunal de las medidas que introduce la Ley recurrida. En definitiva, la previsión de las medidas contempladas en el art. 92.4 b) y c) y 92.5 LOTC excede de las funciones que el art. 161.1 CE reserva al Tribunal, no resultando, además, idóneas para alcanzar la finalidad que se afirma perseguir.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concluyen su extensa alegación respecto a este motivo de inconstitucionalidad con un reproche, no menos genérico, dirigido singularmente a cada una de las medidas del art. 92.4 b) y c) y 92.5 LOTC. Así, respecto a la suspensión en sus funciones de autoridades o empleados públicos responsables del incumplimiento [art. 92.4 b) LOTC], sostienen que es una medida que puede afectar tanto a autoridades de órganos ejecutivos como legislativos y que el principio de división de poderes impide que, excepto a través del mecanismo del art. 155 CE, pueda un órgano constitucional suspender a un cargo político de una Comunidad Autónoma o del propio Estado. También resultan contrarias al principio de división de poderes las medidas contempladas en el art. 92.4 c) [ejecución sustitutoria, pudiendo requerir la colaboración del Gobierno de la Nación] y 5 LOTC [adopción de las medidas necesarias para asegurar la ejecución de resoluciones que acuerden la suspensión de disposiciones, actos o actuaciones impugnados], toda vez que la sustitución en sus decisiones de determinados órganos constitucionales resulta imposible dentro del sistema constitucional democrático, pudiendo llegar a afectar a la actividad parlamentaria desarrollada en el seno de las Cámaras, protegida por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ante las consideraciones que se hacen en la demanda, comienza sus alegaciones resaltando que el Tribunal Constitucional es un órgano de carácter jurisdiccional, el único del orden jurisdiccional constitucional en España, no un órgano político. A continuación, afirma que la Constitución no excluye que la potestad de ejecución de las resoluciones del Tribunal Constitucional pueda ser encomendada al propio Tribunal, tratándose de una cuestión que el constituyente ha dejado abierta a lo que determine la ley orgánica prevista en el art. 165 CE. Tras referirse a la evolución legislativa de la Ley Orgánica del Tribunal Constitucional en materia de ejecución de resoluciones constitucionales, el Abogado del Estado entiende que el título que se pretende defender con la reforma llevada a cabo por la Ley Orgánica 15/2015 es el principio general de dotar de efectividad a las resoluciones judiciales como garantía del art. 24 CE, que abarca, en este punto, también a las resoluciones del Tribunal Constitucional (ATC 1/2009, de 12 de enero, FJ2). Por lo tanto, lo que se persigue es la defensa del derecho al cumplimiento y efectividad de las resoluciones del Tribunal Constitucional, que no pueden quedar abocados exclusivamente a una represión de carácter penal. En concreto, el título legitimador de las medidas del art. 92.4 b) y c) y 5 LOTC es su articulación y regulación como medios de ejecución y aplicación en garantía de la efectividad de las resoluciones del Tribunal Constitucional, que es lo mismo que decir de su función como garante de la Constitución y, por consiguiente, los arts. 161 y 165 CE son los que legitiman su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en la demanda respecto a este primer motivo de inconstitucionalidad de orden sustantivo y en las alegaciones frente a ella, requiere, para fijar con corrección el objeto y alcance de nuestro enjuiciamiento, las siguientes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recordar, una vez más, que nuestro control es exclusivamente de constitucionalidad, de carácter jurídico, no político, ni de oportunidad, ni de calidad técnica, ni de idoneidad. De modo que las intenciones del legislador, su estrategia política o su propósito último no constituyen, como es evidente, objeto de nuestro enjuiciamiento, que ha de circunscribirse a contrastar los concretos preceptos impugnados y las normas y principios constitucionales que integran en cada caso el parámetro de control, sin que pueda convertirse la legítima crítica o discrepancia política en argumento de constitucionalidad [SSTC 49/2008, FF JJ 4 y 5; 197/2014, de 4 de diciembre, FJ 1; 118/2016, FJ 4 a), y 128/2016, de 7 de julio, FJ 5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advertir, asimismo, que el Tribunal en un recurso de inconstitucionalidad, procedimiento a través del cual se ha articulado la impugnación del precepto recurrido de la Ley Orgánica 15/2015 que ahora nos ocupa, “garantiza la primacía de la Constitución y enjuicia la conformidad o disconformidad con ella de las Leyes, disposiciones o actos impugnados” (art. 27.1 LOTC). El control que lleva a cabo el Tribunal Constitucional en este tipo de procedimiento es un control de carácter abstracto de la norma impugnada, desvinculado de cualquier consideración concreta sobre su aplicación a un específico supuesto de hecho. En otras palabras, en el presente caso, el control de constitucionalidad de nuestra Ley se ha promovido a través de un recurso de inconstitucionalidad, por lo que nuestro pronunciamiento debe estar al margen de cualquier posible o hipotético acto de aplicación de dicho precepto, debiendo limitarnos a contrastar de manera abstracta el precepto recurrido y las normas y principios constitucionales que se estiman infringidos [SSTC 49/2008, FF JJ 3 y 4, y 128/2016, de 7 de julio, FJ 5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este recordatorio sobre el tipo de control que es propio de un recurso de inconstitucionalidad ante las extensas consideraciones que se efectúan en la demanda respecto del alcance de una hipotética actividad de ejecución del Tribunal en relación con los posibles pronunciamientos que pudieran recaer en los diferentes procesos constitucionales. De lo que se trata aquí, y ahora, es de enjuiciar la existencia o no de contradicción de las medidas o instrumentos impugnados, que el legislador ha puesto a disposición del Tribunal para garantizar el cumplimiento y efectividad de sus resoluciones, con los preceptos constitucionales alegados en el recurso, al margen, por lo tanto, de su aplicación a casos concretos y de la viabilidad de su adopción en los distintos procesos constitucionales. Será con ocasión de las específicas medidas que se pretendan o se soliciten tomar en un determinado proceso constitucional para la ejecución de las resoluciones recaídas en el mismo, cuando procederá examinar su viabilidad y, en su caso, la constitucionalidad de su aplicación en dicho proceso constitucional, pues es evidente que las potestades de ejecución del Tribunal Constitucional habrán de modularse, dentro de los instrumentos o medidas que para ello ha dispuesto el legislador, según el tipo de procedimiento y el contenido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ante la generalidad de las alegaciones en las que se sustenta el primero de los motivos de inconstitucionalidad de orden sustantivo en los que se funda la demanda, hemos de insistir en que no basta para cuestionar la constitucionalidad de una disposición legal con imputarle una u otra vulneración, sino que es imprescindible argumentar sobre la efectividad de la vulneración cuya concurrencia se denuncia. Cuando lo que está en juego es la depuración del ordenamiento jurídico, es carga de los recurrentes no sólo la de abrir la vía para que el Tribunal pueda pronunciarse, sino también la de colaborar con la justicia del Tribunal mediante un pormenorizado análisis de las graves cuestiones que se suscitan. Es justo, pues, hablar de una carga del recurrente y en los casos en que ésta no se atienda, de una falta de diligencia procesalmente exigible, como es la de ofrecer la fundamentación que razonablemente es de esperar [SSTC 44/2015, de 5 de marzo, FJ 4, y 118/2016, FJ 3 g)]. En suma, la presunción de constitucionalidad de normas con rango de ley no puede desvirtuarse sin una argumentación suficiente, no siendo admisibles impugnaciones globales carentes de un razonamiento desarrollado que las sustente [STC 101/2013, de 23 de abril, FJ 11; en el mismo sentido SSTC 204/2011, de 15 de diciembre, FJ 2 b), y 100/2013, de 23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Constitución de 1978 configura al Tribunal Constitucional, al que precisamente bajo esta rúbrica le dedica su título IX, como un órgano jurisdiccional al que le confiere en exclusiva el ejercicio de la jurisdicción constitucional. Los preceptos que integran este título, junto con otros preceptos que lo complementan, diseñan los elementos nucleares de un modelo de jurisdicción constitucional que “el constituyente no quiso [que fuera] un modelo cerrado … petrificado y congelado en el tiempo e incompatible con el carácter evolutivo del Derecho, sino que dejó al legislador orgánico su determinación última”. En ese sentido, hemos afirmado que “[b]asta con acudir a los arts. 161.1 d), 162.2 y 165 CE, para constatar la existencia de una amplia habilitación al legislador orgánico para su ulterior configuración”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no cerrado del modelo de jurisdicción constitucional diseñado principalmente en el título IX CE se constata prácticamente respecto a cada uno de sus elementos definidores. Así, en relación con la designación de los Magistrados que componen el Tribunal, hemos declarado que “la regulación detallada de la elección de los miembros del Tribunal Constitucional” que se contiene en el art. 159.1 CE “no cierra las puertas de modo absoluto a que otras normas puedan desarrollar una regulación constitucional que, entre otras cosas, guarda silencio sobre el procedimiento a seguir en dicha elección”. De modo que “no existe impedimento constitucional para que la regulación constitucional sea desarrollada y concretada siguiendo los requisitos formales y materiales que se derivan del texto constitucional” [STC 49/2008,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sido distinta la conclusión alcanzada en relación con la regulación de la figura del Presidente del Tribunal Constitucional contenida en el art. 160 CE. Dijimos en la citada Sentencia que desde “una perspectiva comparada se trata de una regulación más extensa que la de la mayor parte de países de nuestro entorno, de la que se deriva un modelo de Presidencia y de Tribunal Constitucional que otorga a su autonomía orgánica una papel ciertamente relevante, puesto que la Presidencia no sólo debe corresponder necesariamente a uno de sus miembros, sino que la única voluntad que concurre en su elección es la del conjunto de Magistrados”. Sin embargo, continuaba nuestro razonamiento, “ni del art. 160 CE ni de dicho modelo organizativo se colige una regulación constitucional exhaustiva de la figura de la Presidencia del Tribunal Constitucional”, pues, sin ir más lejos, “no se definen constitucionalmente ni sus funciones, ni sus concretas competencias, ni el modo de ejercerlas, aspectos todos ellos que están desarrollados en la Ley Orgánica del Tribunal Constitucional y en las normas que la desarrollan” (STC 49/2008,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la consideración de los procesos a través de los cuales el Tribunal ejerce la jurisdicción constitucional puede hablarse de un modelo cerrado de ésta. Así los arts. 53.2, 95.2, 161 y 163 CE no “acogen una lista exhaustiva de los procesos constitucionales de los que puede conocer este Tribunal Constitucional”, sino que, antes al contrario, los arts. 161.1.d) y 165 CE “legitiman al legislador orgánico para delimitar qué otras ‘materias’” pueden ser del conocimiento y jurisdicción de este Tribunal, de lo que es buena prueba la atribución hasta la fecha de procesos constitucionales no contemplados expresamente por la Constitución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virtud de las reservas de ley orgánica de los arts. 162.2 y 165 CE, el legislador llamado a cumplirlas se encuentra habilitado para determinar, más allá de las específicas legitimaciones reconocidas en los citados preceptos constitucionales, las personas y órganos legitimados para acudir al Tribunal Constitucional en los diferentes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ordenar el art. 164 CE la publicación de las Sentencias del Tribunal y, en su caso, la de los votos particulares, declarar el valor de cosa juzgada de aquellas y determinar sus efectos, previsiones que también han sido desarrolladas por el legislador orgánico del Tribunal Constitucional (arts. 38 a 40 y 86 LOTC), el artículo 165 cierra el título IX CE disponiendo que “[u]na ley orgánica regulará el funcionamiento del Tribunal Constitucional, el estatuto de sus miembros, el procedimiento ante el mismo y las condiciones para el ejercicio de las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de ley orgánica, resulta expresiva, sin duda, del carácter no cerrado o petrificado del modelo de jurisdicción constitucional diseñado por el constituyente, cuya amplitud y vocación de plenitud hemos destacado como manifestación de la estrecha relación que existe entre la Norma Suprema y la Ley Orgánica del Tribunal Constitucional. En este sentido, este Tribunal tiene declarado que “los términos en que se formula esta reserva específica (‘una ley orgánica…’), la amplitud de las materias (‘el funcionamiento del Tribunal Constitucional, el estatuto de sus miembros, el procedimiento ante el mismo y las condiciones para el ejercicio de las acciones’), su posición de cierre del título IX y el hecho de proyectarse sobre un órgano como el Tribunal Constitucional le otorgan una vocación de complitud que debe llevarnos a rechazar una interpretación restrictiva de tales materias”. Aunque no hemos excluido que otras leyes orgánicas incidan en el alcance de la jurisdicción constitucional atribuyéndole nuevas competencias [art. 161.1 d) CE], sí hemos descartado la traslación a la Ley Orgánica del Tribunal Constitucional de la doctrina sobre el carácter estricto de las reservas de ley orgánica, pues se trata de un supuesto enteramente diferente, dado que “[a]quellas reservas pueden ser interpretadas estricta o incluso restrictivamente porque el ordenamiento tiene a su disposición otro instrumento (la ley ordinaria) para regular aquello que se le veda a la ley orgánica”, lo que no sucede “con la reserva prevista en el art. 165 CE, ya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FF JJ 3 y 16, en el mismo sentido,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Constitución no contiene previsión alguna en materia de ejecución de las resoluciones del Tribunal Constitucional. Sin embargo, es obvio, que esta falta de previsión no puede interpretarse, en el modelo de jurisdicción constitucional diseñado por el constituyente en los términos antes indicados, como un desapoderamiento al Tribunal Constitucional de la potestad de ejecutar y velar por el cumplimiento de sus resoluciones.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 la de la titularidad de la potestad de ejecución de sus propias resoluciones es la de la forma o el modo en que se pueda articular dicha ejecución, que, por razones de efectividad o, incluso, de oportunidad, puede llegar a reclamar el auxilio de otros órganos públicos, así como la de los instrumentos o medidas puestas a su disposición para garantizar el cumplimiento y la efectividad de aquellas resoluciones. Como el Abogado del Estado señala en sus alegaciones, estas son cuestiones que el constituyente ha dejado a disposición del legislador orgánico del Tribunal Constitucional ex art. 165 CE. Así pues, en principio, sin perjuicio de las tachas que puedan llegar a dirigirse o merecer sus concretas previsiones o los singulares instrumentos o medidas destinados a garantizar la efectividad de las resoluciones del Tribunal Constitucional, la regulación de la ejecución de sus resoluciones es materia que encuentra cobertura en la reserva de ley orgánica del art. 165 CE, reserva a cuya amplitud y vocación de plenitud ya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Ley Orgánica del Tribunal Constitucional, en su título VII, que lleva por rúbrica “de las disposiciones comunes sobre procedimiento”, materia esta expresamente incluida en el ámbito de la reserva de ley orgánica del art. 165 CE, contenía tres preceptos relacionados con la ejecución de las resoluciones del Tribunal Constitucional. El primero, siguiendo un orden numérico, cuyo contenido reproduce el vigente art. 87.1 y 2 LOTC, proclamaba ya que todos los poderes públicos están obligados “al cumplimiento de lo que el Tribunal Constitucional resuelva”, y preveía también que los jueces y tribunales debían prestar “con carácter preferente y urgente al Tribunal Constitucional el auxilio jurisdiccional que éste necesite” (art. 87 LOTC). En materia propiamente de ejecución, el art. 92 LOTC establecía que “[e]l Tribunal podrá disponer en la sentencia, o en la resolución, o en actos posteriores, quien ha de ejecutarla y, en su caso, resolver las incidencias de la ejecución”. El contenido de este precepto se recoge en la actual redacción del apartado primero del art. 92.1 LOTC, con los añadidos de que “[e]l Tribunal Constitucional velará por el cumplimiento efectivo de sus resoluciones” y que puede adoptar “las medidas de ejecución necesarias”. Por último, se contemplaba la posibilidad de imponer multas coercitivas “a cualquier persona, investida o no de poder público, que incumpla los requerimientos del Tribunal dentro de los plazos señalados y reiterar estas multas hasta el total cumplimiento de los interesados, sin perjuicio de cualquier otra responsabilidad a que hubiera lugar” (art. 95.4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6/2007, de 24 de mayo, de reforma de la Ley Orgánica 2/1979, de 3 de octubre, del Tribunal Constitucional, además de modificar la cuantía de las multas coercitivas establecidas en el art. 95.4 LOTC (art. 29), introdujo un párrafo segundo en el art. 92 LOTC, que reproduce el vigente art. 92.1 LOTC, en el que, en coherencia con la nueva redacción que dio al inciso final del art. 4.1 LOTC, faculta al Tribunal para “declarar la nulidad de cualesquiera resoluciones que contravengan las dictadas en el ejercicio de su jurisdicción, con ocasión de la ejecución de éstas, previa audiencia del Ministerio Fiscal y del órgano que las dictó”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Ley Orgánica 15/2015, cuyo art. único, apartado 3, se recurre en el presente proceso en la nueva redacción que da al art. 92.4 b) y c) y 92.5 LOTC, tiene como finalidad, como explicita su preámbulo y ya se ha señalado, introducir “en sede constitucional, instrumentos de ejecución que dot[e]n al Tribunal de un haz de potestades para garantizar el cumplimiento efectivo de sus resoluciones”. En concreto, el art. 92.4 b) [suspensión en sus funciones de las autoridades o empleados públicos responsables del incumplimiento] y c) LOTC [ejecución sustitutoria, pudiendo requerir la colaboración del Gobierno de la Nación], recogen sendas medidas que forman parte del elenco de las contempladas en el citado art. 92.4 LOTC, que el Tribunal Constitucional, previa sustanciación del trámite de audiencia legalmente previsto, puede adoptar en los supuestos de incumplimiento de sus resoluciones. Del contenido literal e íntegro de este elenco de medidas se ha dejado constancia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el mismo fundamento jurídico hemos reproducido el contenido del art. 92.5 LOTC, objeto igualmente de este proceso constitucional, que atribuye al Tribunal Constitucional, de oficio o a instancia del Gobierno, la facultad de adoptar “las medidas necesarias para asegurar” las resoluciones que acuerden la suspensión de disposiciones, actos o actuaciones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aquí, no es posible compartir, con base en las genéricas alegaciones en las que los Letrados del Gobierno Vasco fundan la impugnación conjunta del art. 92.4 b) y c) y 92. 5 LOTC, la denunciada desnaturalización del modelo de jurisdicción constitucional diseñado por la Constitución, con la consiguiente alteración de la posición y funciones de este Tribunal, de la que hacen derivar la vulneración de los arts. 161, 164 y 165,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Modelo de jurisdicción constitucional que el constituyente, como ya se ha indicado, no ha querido que fuese cerrado ni petrificado, confiriendo al legislador orgánico del Tribunal Constitucional [arts. 161.1 d), 162.2 y 165 CE] una amplia habilitación, en los términos expuestos, para la determinación última de los distintos elementos que lo configuran. En la reserva de ley orgánica del art. 165 CE, cuya amplitud y vocación de complitud impide una interpretación restrictiva de su ámbito material, encuentran cobertura, con carácter general, la regulación de la ejecución de las resoluciones del Tribunal Constitucional y, en particular, de las medidas previstas para garantizar su cumplimiento y efectividad. Las concretas medidas contempladas en el art. 92.4 b) y c) y 92.5 LOTC constituyen, al igual que el resto, instrumentos o potestades puestos a disposición del Tribunal por el legislador para garantizar el debido y efectivo cumplimiento de sus sentencias y demás resoluciones, al que están obligados todos los poderes públicos, incluidas las Cámaras legislativas (ATC 170/2016, de 6 de octubre, FJ 2). La finalidad perseguida con ellas, como también con las medidas ahora impugnadas, tiene un fundamento constitucionalmente legítimo, cual es el de “garantizar la defensa de la posición institucional del Tribunal Constitucional y la efectividad de sus sentencias y resoluciones, protegiendo su ámbito jurisdiccional frente a cualquier intromisión ulterior de un poder público que pudiera menoscabarla” (ibidem), que es lo mismo que decir, preservar la supremacía de la Constitución, a la que todos los poderes públicos están subordinados (art. 9.1 CE), y cuyo supremo intérprete y garante último es este Tribunal en el ejercicio de su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sin perjuicio de las consideraciones que puedan hacerse en su momento respecto a otras posibles vulneraciones constitucionales que se alegan en el recurso, ha de descartarse que el legislador orgánico del Tribunal Constitucional con la introducción de las medidas previstas en el art. 92.4 b) y c) y 92.5 LOTC se haya excedido, por las razones que el demandante aduce en este motivo de inconstitucionalidad, en la habilitación que el constituyente le ha conferido con la reserva de ley orgánica del art. 165 CE, siendo precisamente este precepto constitucional, el que da cobertura a aquellas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no puede afirmarse que estas medidas que el legislador, en su libertad de configuración, pone a disposición del Tribunal en el precepto impugnado para los supuestos de incumplimiento de sus resoluciones alteren, por sí mismas, con base en los razonamientos ofrecidos en este primer motivo de inconstitucionalidad, las funciones del Tribunal Constitucional, quien continúa ejerciendo en exclusiva la función jurisdiccional encomendada ex constitutione mediante el conocimiento de los procesos constitucionales atribuidos bien por el constituyente (arts. 53.2, 95.2, 161.1 y 2 y 163 CE), bien por el legislador orgánico ex arts. 161.1 d) y 165 CE, sin que, por consiguiente, pueda apreciarse tampoco una alteración de la posición institucional del Tribunal Constitucional. Es justamente en ejercicio de su función jurisdiccional a través de los correspondientes procesos constitucionales, de la que es un componente esencial la potestad de ejecución, cuando el Tribunal, con respeto a los requisitos y garantías establecidos por el legislador, puede llegar a adoptar las medidas legalmente previstas, entre ellas las contempladas en el citado art. 92.4 a) y b) y 92.5 LOTC, para garantizar la efectividad y el cumplimiento de sus resoluciones, de modo que no resultan alteradas ni sus funciones ni su posición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ningún precepto constitucional impide explícitamente, ni una prohibición de tal índole cabe inferir de los principios que informan nuestro modelo de jurisdicción constitucional, que el legislador orgánico ex art. 165 CE pueda establecer un proceso incidental que tenga por objeto velar por la efectividad y cumplimiento de las resoluciones del Tribunal y pueda poner a disposición de éste instrumentos o medidas destinados a dicha finalidad, así como que aquel proceso pueda dirigirse y que estos instrumentos o medidas puedan adoptarse en hipótesis en relación con altos órganos del Estado y de las Comunidades Autónomas cuando sean los destinatarios del cumplimiento de aquellas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extremo, resulta necesario precisar, frente al planteamiento que se desliza en la demanda, que al Tribunal, como ya hemos señalado, no sólo le corresponde decidir las controversias que se susciten en los procesos constitucionales que ante él se promueven, sino también, en cuanto componente esencial de la función jurisdiccional que tiene atribuida ex constitutione, la titularidad de la potestad de ejecutar sus resoluciones, velando por el cumplimiento y la efectividad de las mismas, sin la cual aquella función jurisdiccional devendría huera. En fin, hemos de concluir el examen de las alegaciones de los Letrados del Gobierno Vasco en las que fundan la impugnación conjunta del art. 92.4 b) y c) y 5 LOTC insistiendo, una vez más, en que todos los poderes públicos, y por ende sus titulares, están obligados al debido cumplimiento de las resoluciones de este Tribunal (art. 87.1 CE), lo que es consecuencia de su sumisión a la Constitución (art. 9.1 CE) [AATC 141/2016, FJ 2, y 170/2016, FF JJ 2 y 8], sin que el contenido de las disposiciones, resoluciones o actos emanados de los poderes públicos, cualquiera que sea, pueda menoscabar la integridad de las competencias que la Constitución encomienda a este Tribunal, que ejercerá cuando proceda (ATC 170 /2016, FJ 8, con cita de los AATC 189/2015, de 5 de noviembre, FJ 3, y 141/2016,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Letrados del Gobierno Vasco concluyen este primer motivo de inconstitucionalidad aduciendo respecto de cada una de las medidas del art. 92.4 b) [suspensión en sus funciones de autoridades o empleados de la Administración responsable del incumplimiento], c) [ejecución sustitutoria, pudiendo requerir la colaboración del Gobierno de la Nación] y 5 LOTC [adopción de medidas necesarias para asegurar el cumplimiento de resoluciones que acuerden la suspensión de disposiciones, actos o actuaciones impugnados y concurran circunstancias de especial trascendencia constitucional] que vulneran el principio de separación de poderes, a lo que añaden, en relación con las medidas contempladas en el art. 92.4 c) y 92.5 LOTC, que pueden llegar a afectar a la actividad de las Cámaras parlamentarias, que gozan de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antes de nada, la posible existencia de la vulneración de la Constitución denunciada sobre la base de imputaciones genéricas, como las efectuadas al respecto en la demanda, supuestamente atentatorias de principios constitucionales, como en este caso el principio de división de poderes, pues la invocación genérica de tales principios no puede sustentar en un recurso de inconstitucionalidad la pretensión de que este Tribunal invalide normas con rango de ley [STC 238/2012, FJ 6 a) y jurisprudencia allí citada]. Respecto a la hipotética incidencia que pudiera tener en la actividad de las Cámaras parlamentarias las medidas que con base en el art. 92.4 c) y 92.5 LOTC pudieran llegar a adoptarse en orden a obtener el debido cumplimiento de resoluciones del Tribunal Constitucional, hemos de reiterar que el control de constitucionalidad que hemos de llevar a cabo en este proceso es un control abstracto, que tiene por objeto exclusivamente contrastar los preceptos impugnados, en los que se incluyen medidas que el legislador ha puesto a disposición del Tribunal para garantizar con carácter general la efectividad de sus resoluciones, con los mandatos y principios constitucionales supuestamente vulnerados, al margen, por lo tanto, de su aplicación a casos concretos y de la viabilidad o no de las posibles medidas que se pudieran llegar a adoptar en los distintos procesos constitucionales. Será con ocasión de la aplicación concreta de alguna o algunas de estas medidas a fin de velar por el efectivo cumplimiento de la resolución recaída en un determinado proceso constitucional, cuando procederá examinar entonces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sin intención de formular ningún pronunciamiento preventivo sobre hipotéticas aplicaciones de los preceptos recurridos, que, según reiterada doctrina constitucional, ni debemos ni podemos efectuar (STC 85/2016, de 28 de abril, FJ 4), no resulta ocioso traer a colación que este Tribunal tiene declarado que “la autonomía parlamentaria no puede erigirse en razón para soslayar el cumplimiento de las resoluciones del Tribunal Constitucional”, sin que la admonición a cumplir sus resoluciones suponga “en modo alguno una restricción ilegítima” de aquella autonomía “ni comprometa el ejercicio del derecho de participación de los representantes políticos garantizado por el art. 23 CE”, pues “es la consecuencia obligada de la sumisión a la Constitución de todos los poderes públicos (art. 9.1 CE)”. En este sentido, hemos señalado también que la interpretación de las disposiciones reglamentarias de las Cámaras, que no pueden contradecir el imperio de la Constitución como norma suprema, ha de cohonestarse con el debido cumplimiento de las resoluciones del Tribunal Constitucional, al que vienen obligados todos los poderes públicos (art. 87.1 LOTC), de modo que aquella interpretación no entre en contradicción con los pronunciamientos del Tribunal Constitucional (ATC 170/2016, FF JJ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los razonamientos expuestos, ha de ser desestimada la denunciada desnaturalización del modelo de jurisdicción constitucional diseñado en la Constitución, y, por consiguiente, la vulneración, que a ella se anuda, de los arts. 161 y 165 CE. E igual suerte han de correr la lesión del art. 164 CE, puesto que, además de carecer de argumentación alguna, este precepto nada dispone sobre la ejecución de las resoluciones del Tribunal Constitucional; y, en fin, la infracción del art. 117.3 CE, cuyas previsiones se refieren al alcance de la función jurisdiccional de los órganos que integran el Poder Judicial, del que aquél, como resulta del propio texto constitucional y tiene declarada una pronta y reiterada doctrina constitucional, no forma parte (ATC 83/1980,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segundo motivo de inconstitucionalidad de orden sustantivo, los Letrados de Gobierno Vasco imputan al art. único, apartado 3, de la Ley Orgánica 15/2015, en la redacción que da al art. 92.4 b) y c) y 92.5 LOTC, la vulneración del principio de legalidad penal (art. 25.1 CE), así como del régimen constitucional y estatutario en materia de aforamiento (arts. 24, 71 y 72 CE y 26.2 y 32 EAPV). En este sentido se argumenta en la demanda que las medidas contempladas en el art. 92.4 b) y c) y 92.5 LOTC no son meras medidas coercitivas o cautelares, sino que tienen verdadero carácter punitivo. En particular, reviste tal carácter la suspensión en sus funciones de las autoridades o empleados públicos de la Administración responsable del incumplimiento [art. 92.4 b) LOTC], que es claramente una medida ineficaz, en cuanto por definición la suspensión imposibilita que la autoridad o empleado público suspendido pueda desplegar actividad alguna encaminada a ejecutar la resolución judicial, lo que revela, a su vez, que se trata en realidad de una medida destinada a castigar o sancionar la conducta de la autoridad o empleado público concernidos. Dado el carácter sancionador de las medidas del art. 92.4 b) y c) y 92.5 LOTC, el precepto no satisface las exigencias de previsibilidad en la definición de las conductas y de las sanciones que requiere la garantía material del principio de legalidad penal (art. 25.1 CE). Además, la suspensión de funciones constituye también una pena privativa de derechos (arts. 39 y 43 del Código penal: CP), que puede ser impuesta por el Tribunal Constitucional como respuesta al incumplimiento de sus resoluciones, con total inobservancia, por lo tanto, de la garantía del aforamiento que les pueda corresponder a las autoridades y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este motivo de inconstitucionalidad, pues entiende que la suspensión de funciones prevista en el art. 92.4 b) LOTC no es una medida sancionadora, dado que no está diseñada para sancionar un comportamiento con carácter represivo, sino para evitar la persistencia en el incumplimiento de una resolución del Tribunal Constitucional. Se trata de una suspensión evitable, ya que el Tribunal no puede imponerla sino tras la constatación, con la tramitación del incidente en el que se da audiencia a las personas afectadas, de la voluntad incumplidora de su destinatario y sólo a la autoridad o el empleado público responsable del incumplimiento. La ausencia del carácter sancionador de la medida excluye, afirma el Abogado del Estado, la aplicación del principio de legalidad (art. 25 CE), así como la infracción de la normativa constitucional y estatutaria en materia de aforamiento, puesto que su imposición no implica una actividad de enjuiciamiento penal de sus posibles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motivo de inconstitucionalidad cuyo examen procede ahora afrontar se sustenta exclusivamente en el carácter punitivo de las medidas previstas en el art. 92.4 b) y c) y 92.5 LOTC, lo que conllevaría la vulneración de las garantías de orden material que exige el principio de legalidad penal (art. 25.1 CE), así como la infracción de los preceptos constitucionales y estatutarios que regulan la figura del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Letrados del Gobierno Vasco sólo argumentan sobre el carácter punitivo de la medida de suspensión en sus funciones de autoridades o empleados públicos del art. 92.4 b) LOTC, sin que nada digan al respecto en relación con las contempladas en el art. 92.4 c) y 92.5 LOTC, de modo que únicamente aquella medida puede ser objeto de nuestro enjuiciamiento con base en el motivo de inconstitucionalidad aducido, al no haber satisfecho la demanda, conforme a una reiterada doctrina constitucional de la que ya hemos dejado constancia, la carga de ofrecer una fundamentación suficiente sobre la posible vulneración por las otras dos medidas de los preceptos constitucionales y estatutarios invocados, no siendo admisibles impugnaciones globales carentes de un razonamiento desarrollado que las sustente.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 doctrina constitucional reiterada que las garantías que la Constitución prevé para los actos de contenido punitivo no resultan, sin más, exigibles a los actos restrictivos de derechos (SSTC 34/2003, de 25 de febrero, FJ 2 y 181/2014, de 6 de noviembre, FJ 5). Así, en relación con el principio de legalidad en materia penal este Tribunal tiene declarado que “los postulados del art. 25 CE no pueden aplicarse a ámbitos que no sean los específicos del ilícito penal o administrativo, siendo improcedente su aplicación extensiva o analógica … a supuestos distintos o a actos por su mera condición de ser restrictivos de derechos, si no representan el efectivo ejercicio del ius puniendi del Estado o tienen un verdadero sentido sancionador” (STC 48/2003, de 12 de marzo,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esta última Sentencia, para determinar si una consecuencia jurídica tiene o no carácter punitivo habrá que atender, ante todo, a la función que tiene encomendada en el sistema jurídico. De modo que si tiene una función represiva y con ella se restringen derechos como consecuencia de un ilícito, habremos de entender que se trata de una pena o sanción en sentido material, pero si en lugar de la represión concurren otras finalidades justificativas deberá descartarse la existencia de una pena, por más que se trate de una consecuencia gravosa. Así, hemos negado la existencia de una función retributiva porque las medidas impugnadas tenían la finalidad de constreñir a la realización de una prestación o al cumplimiento de una obligación concreta (STC 239/1988, de 14 de diciembre, FJ 2), perseguían la simple aplicación del ordenamiento por la Administración competente (STC 181/1990, de 14 de noviembre, FJ 4) o, en fin, tenían como único objetivo restablecer la legalidad conculcada (STC 119/1991, de 3 de junio, FJ 3). No basta, pues, la sola pretensión de constreñir al cumplimiento de un deber jurídico (como ocurre con las multas coercitivas) o de restablecer la legalidad conculcada frente a quien se desenvuelve sin observar las condiciones establecidas por el ordenamiento para la ejecución de un determinada actividad. Es preciso que, de manera autónoma o en concurrencia con esas pretensiones, el perjuicio causado responda a un sentido retributivo, que se traduce en la irrogación de un mal añadido al que de suyo implica el cumplimiento forzoso de una obligación ya debida o la imposibilidad de seguir desarrollando una actividad a la que no se tenía derecho. En fin, el carácter penal o administrativo sancionador de la reacción del ordenamiento sólo aparece cuando, al margen de la voluntad reparadora, se inflige un perjuicio añadido con el que se afecta al infractor en el círculo de los bienes y derechos de los que disfrutaba lícitamente (STC 48/2003, FJ 9; en el mismo sentido, SSTC 331/2006, de 20 de noviembre, FJ 4; 121/2010, de 29 de noviembre, FJ 7; 39/2011, de 31 de marzo, FF JJ 2 y 3, y 17/2013, de 31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indagar la verdadera naturaleza de la medida de suspensión en sus funciones de las autoridades o empleados públicos prevista en el art. 92.4 b) LOTC a efectos de afirmar o descartar su carácter punitivo, para lo que sí es determinante, de conformidad con la doctrina constitucional referida, la función o finalidad que pretende conseguirse con aquella medida [STC, por todas, 181/2014, FJ 6; SSTEDH de 21 de febrero de 1984, asunto Öztürk, serie A, núm. 73 (53 y 70); de 22 de mayo de 1990, asunto Weber, serie A, núm. 177 (31-33) y de 27 de agosto de 1991, asunto Demicoli, serie A, núm. 210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razonamientos en los que los Letrados del Gobierno Vasco sustentan el carácter punitivo de la medida de suspensión de funciones no son concluyentes para dilucidar su naturaleza. El que su adopción no permita la ejecución de la resolución jurisdiccional por la autoridad o empleado público suspendido en sus funciones y responsable del incumplimiento nada dice sobre el carácter punitivo de la medida. La constatación por el Tribunal de la voluntad deliberada y persistente de la autoridad o empleado público de no cumplirla es el presupuesto legal para la aplicación de la medida, con la que precisamente se pretende, no instar de nuevo a su cumplimiento por aquella autoridad o empleado público, sino remover el obstáculo que su manifiesta voluntad incumplidora supone para la efectividad de dicha resolución, de modo que el hecho de que la autoridad o empleado público suspendido no pueda en ejercicio de sus funciones llevarla a término no resulta revelador de su condición punitiva. Tampoco deviene determinante de esta condición su consideración como sanción en la legislación disciplinaria en materia de función pública o como pena en el Código penal, ya que justamente de lo que se trata ahora es de dilucidar si la concreta medida de suspensión de funciones, que el legislador orgánico ha puesto a disposición del Tribunal, tal y como aparece configurada en el art. 92.4 b) LOTC, tiene o no naturaleza punitiva. En otras palabras, lo que hemos de enjuiciar es su cuestionada viabilidad constitucional como potestad conferida al Tribunal para garantizar la ejecución de sus resoluciones. Parece evidente que, en principio, en modo alguno cabe descartar que una misma institución o medida pueda obedecer o atender a finalidades diferentes y pueda presentar, en consecuencia, una distinta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ahora controvertida forma parte del elenco de instrumentos que el legislador orgánico ha puesto a disposición del Tribunal en el art. 92.4 LOTC para los supuestos de incumplimiento de sus resoluciones. Medidas, entre ellas la suspensión de funciones, que sólo pueden adoptarse, como ya se ha señalado, una vez advertido que una resolución dictada por el Tribunal en el ejercicio de su jurisdicción pudiera estar siendo incumplida y tras el trámite de audiencia que aquel precepto regula. Esto es, de advertirse tal incumplimiento, el Tribunal, de oficio o a instancia de una de las partes del proceso en las que hubiera recaído aquella resolución, “requerirá a las instituciones, autoridades, empleados públicos o particulares a quienes corresponda llevar a cabo su cumplimiento para que en el plazo que se les fije informen al respecto”. Si una vez recibido el informe o transcurrido el plazo fijado, “el Tribunal apreciase el incumplimiento total o parcial de su resolución, podrá adoptar cualesquiera de las medidas” que se recogen en el art. 92.4 LOTC, entre ellas, la suspensión en sus funciones de las autoridades o empleados públicos de la Administración responsable del incumplimiento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de suspensión de funciones, como se explicita en la preámbulo de la Ley y resulta de una interpretación sistemática del precepto, sólo puede recaer sobre las autoridades o empleados públicos responsables del incumplimiento de la resolución dictada por el Tribunal en el ejercicio de su jurisdicción, una vez advertido tal incumplimiento y si, sustanciado el trámite de audiencia previsto en el art. 92.4 LOTC, el Tribunal aprecia el incumplimiento total o parcial de la misma, a la vista de informe recibido de las autoridades o empleados públicos a los que corresponde llevar a cabo el cumplimiento de la resolución o transcurrido el plazo fijado sin que hubieran emitido dicho informe. Es obvio que sólo podrá aplicarse, cuando esté en la esfera de actuación de la autoridad o empleado público concernidos el cumplimiento de la resolución de que se trate y se acredite su voluntad deliberada y persistente de no atender al mismo. Así pues, el ámbito subjetivo de aplicación de la medida es exclusivamente el de las autoridades o empleados públicos responsables del incumplimiento, sin que pueda extenderse a autoridades, empleados públicos u otras personas ajenas a dicho ámbito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además, como se desprende del inciso final del art. 92.4 b) LOTC, sólo se puede acordar “durante el tiempo preciso para asegurar la observancia de los pronunciamientos del Tribunal”, de modo que la duración temporal de la medida queda circunscrita necesariamente a ese periodo, no pudiendo extenderse ni prolongarse más allá de ese lapso de tiempo; asimismo habrá de ajustarse, en la medida en que resulte factible, a las funciones que guarden relación directa con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dado que la medida está orientada a “asegurar la observancia de los pronunciamientos del Tribunal”, hay que concluir que en su adopción no sólo habrán de respetarse los límites subjetivos y temporales ya señalados, sino que, además, únicamente podrá acordarse cuando resulte idónea para la finalidad para la que ha sido prevista por el legislador, esto es, para garantizar la efectividad y el cumplimiento de las resoluciones dictadas por el Tribunal en el ejercicio de su jurisdicción. Eso implica que deberá contraerse al ejercicio de aquellas atribuciones cuya suspensión resulte imprescindible para asegurar la ejecución de la resolución dictada. Asimismo, como el Abogado del Estado pone de manifiesto en su escrito de alegaciones, es una medida que habrá de levantarse tan pronto como cese la voluntad incumplidora de la autoridad o empleado público responsable del cumplimiento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medida de suspensión en sus funciones de las autoridades o empleados públicos del art. 92.4 b) LOTC es, desde luego, una consecuencia jurídica gravosa para la autoridad o empleado público al que se le aplique, pero ello no la convierte sin más en un medida punitiva, pues en otro caso habría que conceder “que toda consecuencia jurídica desfavorable … encerraría un componente sancionador” (STC 48/2003,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la medida no es la de infligir un castigo ante un comportamiento antijurídico o ilícito, como podría ser la desatención de la obligación de todos los podres públicos y los ciudadanos de cumplir las resoluciones del Tribunal Constitucional, consecuencia de la sujeción de todos a la Constitución y al resto del ordenamiento jurídico (art. 9.1 CE). Para la exigencia de las responsabilidades penales que pudieran derivarse del incumplimiento de aquella obligación, el legislador ha previsto otro tipo de medida como es la deducción del oportuno testimonio de particulares [art. 92.4 d) LOTC], que el preámbulo de la Ley Orgánica 15/2015, manifestando la voluntad del legislador, refiere como medida distinta a la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del Tribunal Constitucional, en ejercicio de la amplia habilitación que le confiere la reserva de ley del art. 165 CE, ha configurado en el art. 92.4 b) LOTC la medida de suspensión de funciones de las autoridades o empleados públicos como una medida para facilitar la plena ejecución de las resoluciones del Tribunal Constitucional mediante la remoción de quien obstaculiza su debida observancia, esto es, la autoridad o empleado público que siendo responsable de su cumplimiento, sin embargo, se muestra renuente al mismo y persiste en esta actitud. Aquella remoción necesaria para que cese el obstáculo al cumplimiento de la resolución permitirá al Tribunal adoptar las medidas necesarias y pertinentes en cada caso para garantizar su efectividad. Así pues, por más que la medida de suspensión controvertida tenga una consecuencia gravosa para la autoridad o empleado público al que se le imponga durante el tiempo preciso para asegurar la observancia de los pronunciamiento del Tribunal, no responde a una finalidad propiamente represiva, retributiva o de castigo, características de las medidas punitivas, sino a la finalidad de garantizar la efectividad y cumplimiento de las resoluciones del Tribunal Constitucional, al que todos los poderes públicos y ciudadanos están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componente punitivo alguno en la medida de suspensión en sus funciones de las autoridades o empleados públicos prevista en el art. 92.4 b) LOTC. Se trata, por el contrario, de una medida que el legislador ha concebido, en el ejercicio de su libertad de configuración, directamente vinculada a la ejecución efectiva de las resoluciones del Tribunal Constitucional, en garantía, por consiguiente, de uno de los componentes esenciales de su función jurisdiccional, que únicamente se puede adoptar previo cumplimiento de los requisitos y condiciones que dispone el citado art. 92.4 b) LOTC. Al margen de la finalidad justificativa apuntada, no cabe apreciar en la configuración que el legislador orgánico ha hecho de la medida de suspensión en sus funciones de las autoridades o empleados públicos del art. 92.4 b) LOTC una pretensión de causar un perjuicio añadido en el círculo de sus bienes y derechos como consecuencia de la realización de una supuesta conducta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carácter punitivo de la medida de suspensión de funciones del art. 92.4 b) LOTC, han de desestimarse las denunciadas infracciones del art. 25.1 CE y de los preceptos constitucionales y estatutarios que regulan la figura del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último motivo de inconstitucionalidad de orden sustantivo en el que los Letrados del Gobierno Vasco sustentan la impugnación del artículo único, apartado 3, de la Ley Orgánica 15/2015, en la nueva redacción que da al art. 92.4 b) y c) y 92.5 LOTC, consiste en la infracción de los arts. 143 y 155 CE. Argumentan que la Ley Orgánica 15/2015 supone una alteración del sistema de controles de las Comunidades Autónomas por el Estado proscrito por el Tribunal Constitucional, en cuanto no se ajusta al principio de autonomía el establecimiento de controles genéricos e indeterminados que implican una posición jerárquicamente subordinada de las Comunidades Autónomas respecto de la Administración del Estado (STC 76/1983, de 5 de agosto, FJ 12). En concreto, las medidas previstas en el art. 92.4 b) y 92.5 LOTC quedan configuradas como mecanismos equivalentes al previsto en el art. 155.2 CE, es decir, se convierten en realidad en presupuesto de aplicabilidad de este precepto constitucional. De otra parte, la medida contemplada en el art. 92.4 c) LOTC supone una actuación subsidiaria que implica una forma de control sobre la actuación de la Administración autonómica incompatible con el principio de autonomía, al sustituirse a la Comunidad Autónoma en el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también a la estimación de este motivo de inconstitucionalidad, pues entiende que las medidas recogidas en el art. 92.4 b) y c) y 92.5 LOTC no son controles que el Estado realiza sobre las Comunidades Autónomas con vulneración del principio de autonomía (art. 143 CE), sino medidas que se adoptan por el propio Tribunal Constitucional ante el incumplimiento de sus resoluciones, con el objetivo de satisfacer el mandato constitucional de sujeción de todos los poderes públicos a la Constitución y al resto del ordenamiento jurídico (art. 9.1 CE). No existe la alegada subordinación jerárquica entre el Estado y las Comunidades Autónomas por la posible adopción de aquellas medidas, ya que también el Tribunal puede acordarlas en relación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enjuiciamiento de este motivo de inconstitucionalidad requiere distinguir, de una parte, el reproche que de manera conjunta se dirige a las medidas del art. 92.4 b) y c) y 92.5 LOTC por posible alteración del sistema de controles del Estado sobre las Comunidades Autónomas, en particular, del mecanismo previsto en el art. 155 CE; y, de otra, la queja que se formula en relación con el art. 92.4 c) LOTC, en cuanto puede implicar la sustitución de la Comunidad Autónoma por el Estado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del Gobierno Vasco parten del presupuesto de considerar equivalentes las nuevas medidas de ejecución que el legislador ha puesto a disposición del Tribunal Constitucional, en concreto las previstas en el art. 92.4 b) y c) y 92.5 LOTC, y el mecanismo del art. 155 CE. Sin embargo, aquellas medidas y este mecanismo descansan en diferentes títulos legitimadores, sin perjuicio de que puedan resultar coincidentes algunas de las medidas que puedan llegar a adoptarse en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tenido ocasión de señalar, en la reserva de ley orgánica del art. 165 CE encuentran cobertura, con carácter general, la regulación de la ejecución de las resoluciones del Tribunal Constitucional y, en particular, las medidas impugnadas en este proceso constitucional, cuya finalidad no es otra que la de garantizar el debido y efectivo cumplimiento de las resoluciones del Tribunal Constitucional, al que están obligados todos los poderes públicos (ATC 170/2016, FJ 6), protegiendo su posición institucional y su ámbito jurisdiccional. Es al propio Tribunal Constitucional, titular de la potestad de ejecución, al que le corresponde adoptar en caso de incumplimiento de sus resoluciones, tras el trámite de audiencia previsto en el art. 92.4 LOTC, las medidas puestas por el legislador a su disposición que, resultando constitucionalmente procedentes o viables en atención a las circunstancias concurrentes en cada supuesto, considere conveniente en orden a garantizar la efectiva observancia de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título legitimador para la adopción de “las medidas necesarias” a las que se refiere el art. 155 CE es el incumplimiento por una Comunidad Autónoma de “las obligaciones que la Constitución u otras leyes le impongan” o su actuación “de forma que atente gravemente al interés general de España”. Es al Gobierno de la Nación, previo requerimiento al Presidente de la Comunidad Autónoma, y, en el caso de no ser atendido este, con la aprobación de la mayoría absoluta del Senado, a quien le corresponde adoptar “las medidas necesarias para obligar a aquélla al cumplimiento forzoso de dichas obligaciones o para la protección del mencionado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consiguiente, de medidas que tienen un diferente título legitimador y que, por lo tanto, frente a lo que sostienen apodícticamente los Letrados del Gobierno Vasco, no pueden considerarse como mecanismos equivalentes. Las contempladas en el art. 92.4 b) y c) y 92.5 LOTC, que también pueden llegar a adoptarse en relación con el Estado y a cuya finalidad y fundamento constitucionalmente legítimo ya nos hemos referido, en modo alguno constituyen mecanismos de control del Estado sobre las Comunidades Autónomas, estando exclusivamente orientadas a garantizar la efectividad y el cumplimiento de las resoluciones del Tribunal Constitucional, al que, es preciso insistir de nuevo, están obligados todos los poderes públicos. En otras palabras, el art. 155 CE regula una vía específica de coerción directa para el cumplimiento de obligaciones constitucionales y legales y para la protección del interés general de España, que se diferencia nítidamente de la regulación de las medidas de ejecución de que pueda disponer el Tribunal Constitucional en orden a la efectividad de sus resoluciones, que encuentra cobertura en la reserva de ley orgánica del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92.4 c) LOTC recoge la ejecución sustitutoria como medida que el Tribunal puede adoptar para instar al cumplimiento de las resoluciones recaídas en los procesos constitucionales. En ese caso, el precepto contempla la posibilidad de que el Tribunal pueda requerir la colaboración del Gobierno de la Nación a fin de que, en los términos fijados por aquél, adopte las medidas necesarias para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del tenor del precepto, es el Tribunal quien, entre el elenco de medidas puestas a su disposición por el legislador para hacer frente a los supuestos de incumplimiento de sus resoluciones, puede decidirse, tras el trámite de audiencia del art. 92.4 LOTC, por la ejecución sustitutoria de la resolución de la que se trate y, de optar por esta medida, puede requerir la colaboración del Gobierno de la Nación, colaboración que ha de desarrollarse en los términos que fije el propio Tribunal. Por lo tanto, no es el Gobierno quien discrecionalmente decide intervenir en la ejecución sustitutoria, ni quien decide qué medidas concretas implica la ejecución. El título legitimador de esta medida de ejecución no es, como parece desprenderse de la demanda, un supuesto título competencial del Estado, sino, como el resto de medidas previstas en el art. 92.4 LOTC, la garantía de la efectividad y cumplimiento de las resoluciones del Tribunal Constitucional. Así pues, ninguna tacha de constitucionalidad puede hacerse al legislador orgánico por haber recogido explícitamente en la Ley Orgánica del Tribunal Constitucional la ejecución sustitutoria como medio de ejecución de las resoluciones jurisdiccionales del Tribunal Constitucional, que responde a un fin constitucionalmente legítimo y que sólo puede adoptarse ex art. 92.4 LOTC una vez constatada la voluntad deliberada y persistente de incumplir la resolución por quien está obligado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cabe inferir del tenor del precepto impugnado que la ejecución sustitutoria implique necesariamente, como sostienen los Letrados del Gobierno Vasco, que el Estado sustituya a la Comunidad Autónoma en el ejercicio de sus competencias con la consiguiente vulneración del principio de autonomía. Para desestimar esta alegación ha de tenerse en cuenta, de un lado, que se podrá recurrir a la ejecución sustitutoria cuando pueda resultar una medida de ejecución idónea y procedente para el cumplimiento de las resoluciones del Tribunal, lo que éste habrá de valorar en cada caso concreto atendiendo a las circunstancias concurrentes en el mismo; de otro lado, que la aplicación de esta medida, al igual que las demás instrumentos de ejecución del art. 92.4 LOTC, ha de cohonestarse y respetar siempre las previsiones constitucionales y nunca podrán dar lugar a la alteración de la posición institucional del Estado y de las Comunidades Autónomas, conforme a la Constitución y a los Estatutos de Autonomía, y sí sólo a la circunstancial adopción de las medidas necesarias y, por tanto, proporcionadas para la ejecución del fallo; y, en fin, que, como con alguna reiteración hemos ya indicado, a este Tribunal no le corresponde pronunciarse en este proceso constitucional sobre hipotéticas aplicaciones del precepto legal recurrido, debiendo limitarse a contrastar su contenido con los preceptos constitucionales cuya vulneración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 base en las razones expuestas, ha de desestimarse también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Adela Asua Batarrita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resumir mi objeción básica a la presente Sentencia, debo decir que, a mi juicio, estamos ante una lamentable “abdicación” en el ejercicio de la jurisdicción constitucional. La mayoría del Tribunal que sustenta la Sentencia ha eludido entrar en el fondo de diversas cuestiones sobre las que el recurso de inconstitucionalidad le forzaba a pronunciarse (1). La levedad de la argumentación ofrecida se ha pretendido remediar estérilmente con unas notas restrictivas del tenor literal de la norma legal impugnada y unos recordatorios genéricos de los requisitos subjetivos y temporales allí previstos (2). Y cuando, en algún caso, ha entrado en las impugnaciones formuladas, el análisis de la Sentencia apenas ha ido más allá de afirmaciones apodícticas o genéricas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disiento reduce la amplitud y la gravedad de las tachas de inconstitucionalidad que alega el recurso de inconstitucionalidad, a través de una triple estrategia de elusión de las cuestiones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primera estrategia consiste en atribuir carácter “genérico”, de forma reiterada, a las tachas alegadas por la representación procesal de la entidad recurrente. En principio, nada de extraordinario debería haber en que los reproches de inconstitucionalidad que motivan el control abstracto de constitucionalidad por este Tribunal sean de “índole genérica”, pues “genérico” denota “común” y se opone a lo “especial” o “privativo”. No obstante, la Sentencia parece utilizar la expresión en otro sentido, como sinónimo de “no argumentado”. Alguna de las tachas puede no estar suficientemente desarrollada en el escrito rector del proceso; pero, en general, se compartan o no, los motivos de impugnación están ampliamente argumentados. Su gravedad y la posición jurídica que ocupa la norma impugnada en el ordenamiento constitucional le obligaban a este Tribunal a tratarlas con la debida seriedad.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segunda estrategia consiste en considerar “amplísima” la capacidad de configuración de que dispone el legislador orgánico cuando legisla sobre el Tribunal Constitucional y, correlativamente, deducir la práctica ausencia de límites para disponer del contenido de la reserva de ley orgánica que establece en esta materia la Constitución. Sentado esto, el paso siguiente conduce a la rotunda afirmación de que el art. 165 CE ofrece cobertura no solo para una regulación general de las facultades de ejecución del Tribunal (FJ 9), sino también para la incorporación de las concretas medidas que ha previsto la Ley Orgánica 15/2015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segunda estrategia suscita dos objeciones. Por un lado, la doctrina más autorizada ya advirtió hace años contra la conversión de la susodicha libertad de configuración del legislador en una especie de “macro-criterio hermenéutico” pues se corre el riesgo de confundir el objeto del juicio de constitucionalidad con su resultado. Esto es lo que ocurre en el presente caso. La libertad de configuración del legislador orgánico, cuyo alcance es precisamente el objeto del juicio de constitucionalidad que se le demanda al Tribunal Constitucional, es esgrimida por este como el criterio hermenéutico determinante de la ratio decidendi de su resolución, confundiendo el objeto de control con el resultado eventual de su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toda su argumentación la Sentencia parece olvidarse de que (también) el legislador orgánico tiene límites constitucionales. La potestad legislativa, como el resto de los poderes constituidos, deriva su existencia, su configuración y sus funciones de la norma constitucional y solo es legítima cuando se ejerce en los términos fijados por la misma. Como señaló la STC 49/2008, FJ 3, y reitera en el fundamento jurídico 3 la Sentencia de la que discrepo —aunque sin extraer aquí las oportunas consecuencias—, la libertad del legislador orgánico “no es absoluta, sino que tiene límites materiales y formales que tienen su origen no sólo en dichas reservas y en los restantes preceptos que integran el título IX de la Constitución, sino en una interpretación sistemática de todo el texto constitucional. … sus límites constitucionales no proceden únicamente de una interpretación literal del precepto aducido en cada caso, sino del modelo de Tribunal Constitucional que se deriva de una interpretación conjunta de nuestra Norma Suprema y de los principios constitucionales que se proyectan sobre el mismo” (énfasis añadido). En consecuencia, se impone “la necesidad de controlar que el legislador respete el modelo constitucional de nuestra jurisdicción, puesto que de ello depende en buena medida la efectividad del orden constitucional en todos los ámbitos. Dejar en manos del legislador orgánico la concreción de dicho modelo y renunciar a controlarla no se correspondería, en efecto, con la pretensión del constituyente de crear un órgano de control de constitucionalidad con amplias competencias y de garantizar su eficacia” (énfasis añadido). También la STC 118/2016, de 23 de junio, FJ 3, apeló al “modelo de jurisdicción constitucional diseñado por el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proyección del constituyente no se agota en el momento de promulgación de la Constitución o de la aprobación de la Ley Orgánica reguladora del Tribunal Constitucional. Recordemos las palabras de la STC 76/1983, de 5 de agosto, FJ 3: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no contiene elaboración alguna sobre los límites constitucionales del legislador orgánico, ni sobre el “modelo constitucional de nuestra jurisdicción” que quedó objetivado en el texto constitucional y que solo el Tribunal Constitucional puede interpretar, porque solo a él le corresponde precisar cuál es la voluntad y racionalidad del constituyente en los supuestos necesitados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este el lugar para extenderse sobre las características de nuestro modelo de jurisdicción constitucional. Pero no es ocioso recordar que se distancia de otros modelos europeos de jurisdicción constitucional concentrada, así como del precedente histórico que supuso el Tribunal de Garantías Constitucionales de la Segunda República. Así, a diferencia de lo contemplado en otras Constituciones, no se prevén en la nuestra competencias específicas del Tribunal Constitucional para, por ejemplo, el enjuiciamiento penal, o por infracción constitucional o legal, de los titulares de los órganos constitucionales y de los órganos superiores de las Comunidades Autónomas; tampoco para la prohibición de partidos políticos; ni para acordar la privación de derechos fundamentales a quienes abusen de ellos en sus actividades contra el orden constitucional. Tampoco, por ejemplo, se reconoce una acción de inconstitucionalidad ejercitable por los ciudadanos frente a la ley (STC 137/2010, de 16 de diciembre, FJ 3), pues la legitimación procesal para interponer el recurso de inconstitucionalidad regulada en el art. 162.1 a) CE lo descarta. La ausencia de competencias sobre las aludidas materias o procesos no es casual, sino decisión consciente y deliberada de nuestro constituyente que, teniendo presente el antecedente de la Constitución de 1931 y los modelos de las Constituciones italiana y alemana, optó por un determinado modelo constitucional de jurisdicción que, así como incluye las competencias esenciales de la jurisdicción constitucional en materia de control de normas y tratados internacionales, de resolución de conflictos y de garantía de derechos fundamentales, al mismo tiempo excluye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Constitución permite que, mediante “leyes orgánicas”, se amplíe ese elenco competencial ordinario o principal [art. 161.1 d) CE]. Esas leyes orgánicas pueden ser tanto la propia Ley Orgánica reguladora del Tribunal Constitucional, o sus posteriores modificaciones, como otras leyes orgánicas. El límite de esa eventual ampliación competencial no es otro que el respeto a la misma Constitución, por lo que dichas leyes orgánicas no pueden atribuir al Tribunal competencias que supongan la vulneración de los ámbitos competenciales constitucionalmente atribuidos a otros órganos, o bien que menoscaben el carácter propio del Tribunal o desvirtúen las competencias constitucionalmente previstas.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considerar los límites del legislador orgánico, a lo largo de la Sentencia se repite como un mantra que el constituyente no quiso que fuera “un modelo cerrado … petrificado y congelado en el tiempo e incompatible con el carácter evolutivo del Derecho”, argumento formulado de forma innecesaria en la STC 118/2016 [innecesaria pues, como ya se ha indicado, la razón de la admisibilidad de la ampliación de las competencias del Tribunal Constitucional es única y exclusivamente el art. 161.1 d) CE, y no un pretendido modelo abierto de jurisdicción constitucional] y que ahora se eleva a directriz hermenéutica y se desarrolla en extenso en el fundamento jurídico 8. Incluso aunque fuera correcta, que, a mi juicio, no lo es, la afirmación del carácter “abierto” del modelo español de jurisdicción constitucional sería irrelevante para resolver al problema planteado, pues “abierto” no equivale a “ilimitado”. La Sentencia de la que discrepo confunde el carácter no exhaustivo de la regulación constitucional relativa al Tribunal Constitucional con un carácter pretendidamente abierto del modelo objetivado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único que señala la Sentencia sobre el modelo español de jurisdicción constitucional se contiene en unas frases ubicadas al principio del fundamento jurídico 9, relativas a la naturaleza jurisdiccional del Tribunal Constitucional y a la facultad de ejecución como “cualidad inherente” a la función de administrar justicia, “también de la justicia constitucional”. He ahí un grave error conceptual de partida en que entiendo que incurre la Sentencia, como tuve ocasión de expresar durante el debate en el Pleno. La ejecución de las sentencias constitucionales no es en absoluto una atribución inherente al elenco de competencias de un Tribunal Constitucional, sino una decisión que puede adoptar el constituyente y, en su defecto, si aquel así lo permite, el legislador orgánico, como se comprueba con el caso italiano (donde no se han previsto facultades de ejecución de las sentencias constitucionales), austriaco (donde la Constitución encomienda la ejecución al Presidente de la República o, cuando se refiere a cuestiones patrimoniales, directamente a los tribunales ordinarios) y alemán (la Constitución de Weimar encomendó la ejecución al Presidente de la República; en cambio, en la Ley fundamental de Bonn nada dijo la Constitución y se confió esa función al propio Tribunal Constitucional, tras mucha discusión antes y después de la promulgación de la Ley reguladora del Tribunal Constitucional; de hecho, el primigenio proyecto de ley reguladora del Tribunal Constitucional federal alemán se lo atribuía al Presidente de la República, y la ejecución de las resoluciones de los tribunales constitucionales de no pocos Länder se atribuye todavía a los ejecutivos de esos Länder). Si atendemos a los tres mencionados Estados de nuestro entorno, que cuentan con el control concentrado de constitucionalidad más antiguo y sostenido en el tiempo, es claro que se impone cautela a la hora de realizar afirmaciones “esencialistas”. El mencionado error conceptual era, por lo demás, evitable porque ya el Abogado del Estado apuntaba en la perspectiva correcta: la Constitución no excluye que la titularidad de la potestad de ejecución de las resoluciones del Tribunal Constitucional pueda ser encomendada al propio Tribunal. Por tanto, el problema constitucional no reside en si el Tribunal Constitucional puede ser titular de la potestad de ejecución de sus resoluciones, sino en si las medidas con las que el nuevo art. 92.4 LOTC pretende garantizar la ejecución son respetuosas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tercera estrategia, que resulta más inquietante de cara al futuro, consiste en constreñir el alcance del control de constitucionalidad que le compete ejercer al Tribunal Constitucional. Ello se lleva a cabo mediante dos líneas de discurso coincidentes en su finalidad reductora.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línea discursiva se apoya en la afirmación (fundamento jurídico 3) de unas pretendidas especificidades de la Ley Orgánica del Tribunal Constitucional como objeto del control de constitucionalidad, de forma que la peculiaridad del objeto determinaría una menor intensidad del control que le corresponde ejercer a este Tribunal. En este sentido se afirma que “el control de la Ley Orgánica del Tribunal Constitucional debe limitarse a los supuestos en que existe un conflicto evidente e insalvable entre la misma y el texto constitucional” (FJ 3). Esta cita procede ciertamente de la ya mencionada STC 49/2008. Sin embargo, sería un planteamiento erróneo entenderla como si fuera exigible, para declarar inconstitucional una norma de la Ley Orgánica del Tribunal Constitucional, un nivel de contradicción o incompatibilidad con la Constitución superior al que se requiere para declarar la inconstitucionalidad de cualquier otra disposición de rango legal. Frente a lo que parece insinuar la Sentencia, no hay dos cánones o intensidades de control de constitucionalidad, uno más estricto para la Ley Orgánica del Tribunal Constitucional y otro más relajado para las demás leyes y normas de rango legal. Más bien, cabría defender justamente lo contrario: que, en razón de la función constitucional de la Ley Orgánica del Tribunal Constitucional y la posición institucional del Tribunal Constitucional, el control de inconstitucionalidad sobre su propia ley reguladora debe ser todavía más exigente, no menos, evitando incluso las sentencias interpretativas, dado que sus destinatarios no serían los aplicadores ordinarios del derecho, sino, como aquí ocurre, el propio autor de la interpretación. Justamente, el Tribunal Constitucional se creó como principal garantía de la Constitución frente al legislador. La existencia del Tribunal Constitucional como órgano especial encargado de garantizar la supremacía de la Constitución frente al legislador es incompatible con una actuación extremadamente deferente. Un Tribunal Constitucional no se instituye para invalidar las leyes solo cuando su inconstitucionalidad sea “evidente”; pues si una ley fuera de verdad “evidentemente” inconstitucional, hay que suponer que cualquier juez ordinario sería capaz de advertirlo, sin necesidad de establecer una jurisdicción constitucional separada.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línea de discurso consiste en la proclamación reiterada del carácter abstracto del control que debe realizar el Tribunal, cuyo pronunciamiento “debe estar al margen de cualquier posible o hipotético acto de aplicación de dicho precepto, debiendo limitarnos a contrastar de manera abstracta el precepto recurrido y las normas y principios constitucionales que se estiman infringidos” (FJ 7). La tesis de la Sentencia se reitera explícitamente en los fundamentos jurídicos 7 y 10: “será con ocasión de las específicas medidas que se pretendan o se soliciten tomar en un determinado proceso constitucional para la ejecución de las resoluciones recaídas en el mismo, cuando procederá examinar su viabilidad y, en su caso, la constitucionalidad de su aplicación en dicho proceso constitucional”; “será con ocasión de la aplicación concreta de alguna o algunas de estas medidas a fin de velar por el efectivo cumplimiento de la resolución recaída en un determinado proceso constitucional, cuando procederá examinar entonces su viabilidad”. La insistencia en este argumento parece querer justificar la resistencia a abordar el examen de un aspecto esencial de la impugnación: la posible incidencia de las medidas impugnadas en la actividad y en la posición institucional de las autoridades que integran nuestro Estado constitucional y, en particular, en la actividad de las Cámaras parlamentarias. Dicho de otra forma, la Sentencia insinúa que la impugnación de la reforma de la Ley Orgánica del Tribunal Constitucional es preventiva en cuanto que plantea como escenario la hipotética aplicación de las nuevas medidas de ejecución a las autoridades en general o a determinadas autoridades en particular. Con este sencillo subterfugio evita entrar a discutir si la suspensión en sus funciones de un Presidente de Parlamento o de otra autoridad es o no compatible con el derecho fundamental al ejercicio de un cargo público (art. 23.2 CE) y con la inviolabilidad parlamentaria (art. 66.3 CE y los preceptos correspondientes de los diversos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que la Sentencia emplea desfigura, en primer lugar, el contenido de la reforma de la Ley Orgánica hasta convertirla en superflua: ni el contenido concreto de las medidas de ejecución impugnadas ni la entidad o naturaleza del cargo de funcionario o autoridad del eventual destinatario de esas medidas, resultan al parecer relevantes; el abordaje de los problemas de inconstitucionalidad queda diferido al momento de su aplicación. En “abstracto”, nada podría ser objeto de valoración según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lo que es más grave, se desfigura también el sentido del control abstracto de inconstitucionalidad. La contraposición entre abstracción y concreción del control de constitucionalidad ha sido empleada —también por el Tribunal Constitucional— para perfilar el sentido peculiar del recurso de inconstitucionalidad y de la cuestión de inconstitucionalidad. La interpretación que se expresa en la demanda de un recurso de inconstitucionalidad es, inevitablemente, una interpretación abstracta, como corresponde a un planteamiento desligado de cualquier confrontación de enunciados constitucionales y legales con casos o supuestos concretos. Por lo que se refiere a los preceptos legales impugnados en este proceso, la abstracción es casi total y ello puede darle un cierto carácter preventivo a la acción directa de inconstitucionalidad: la norma legal, promulgada y publicada hace un año, no ha sido todavía objeto de aplicación y todos sus elementos han de ser identificados por los recurrentes de un modo casi hipotético, como “propuestas” o “sugerencias” interpretativas ante el Tribunal Constitucional. Ahora bien, ese es el sentido peculiar del recurso de inconstitucionalidad, y si no se acepta en esos términos y con ese alcance, entonces se convierten en superfluas tanto la previsión constitucional de un recurso de inconstitucionalidad como la consiguiente atribución de su conocimiento a este Tribunal. Ni una ley de presupuestos, ni una reforma penal, ni una ley que regule la interrupción voluntaria del embarazo podrían ser objeto, en plenitud, de un control abstracto de constitucionalidad. Una cosa es que el control abstracto de constitucionalidad no pueda prever y abordar todas las hipótesis de aplicación del programa normativo de una disposición legal —pues para eso está la cuestión de inconstitucionalidad—, y otra que este Tribunal no pueda controlar en toda su extensión por medio del recurso de inconstitucionalidad una norma legal recién publicada y promulgada. Centrándonos en el supuesto del presente proceso, frente a lo que sugiere la Sentencia, la entidad recurrente no está planteando situaciones específicas no contempladas en la Ley ni formulando hipótesis rebuscadas de colisiones normativas, sino una cuestión constitucional de calado que suscita inmediatamente la lectura del precepto impugnado: si la nueva potestad atribuida a este Tribunal de suspender “en sus funciones”, con arreglo al nuevo art. 92.4 b) LOTC, a “las autoridades o empleados públicos de la Administración responsable del incumplimiento” y, por consiguiente, a los altos órganos del Estado y de las Comunidades Autónomas incluidas sus autoridades parlamentarias, es compatible con diversos preceptos constitucionales. El juez constitucional tiene toda la información necesaria para poder decidir acerca de la constitucionalidad de la norma impugnada. La respuesta del Tribunal Constitucional ante esta impugnación —algo así como “lo veremos cuando llegue el momento”— es, por tanto, insólita.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suma, difiere a los futuros actos de aplicación el juicio de constitucionalidad sobre las medidas de ejecución controvertidas, pero no aclara cómo podría pronunciarse el Tribunal Constitucional sobre las cuestiones constitucionales implicadas en la etapa aplicativa del derecho. En efecto, la única instancia que puede adoptar las medidas de ejecución controvertidas es el propio Tribunal Constitucional, por lo que no se vislumbra cuál sería el proceso constitucional que podría permitir un pleno control de constitucionalidad de los actos de aplicación y, a su través, de la propia norma controvertida: tanto la cuestión de inconstitucionalidad como el recurso de amparo quedan prima facie descartados. En consecuencia, solo cabría que los afectados alegasen su posible inconstitucionalidad en el seno del propio incidente de ejecución, procedimiento de carácter incidental cuya función constitucional no es la depuración del ordenamiento jurídico, o, alternativamente, con posterioridad a su adopción, mediante un eventual recurso de súplica contra el Auto que adopte la medida de suspensión de funciones o de ejecución sustitutoria. Ahora bien, ninguna de las dos vías mencionadas ofrece un cauce adecuado para satisfacer la tutela judicial efectiva del afectado frente a la aplicación de una Ley que se considera inconstitucional, por lo que el resultado de la abdicación del Tribunal Constitucional en el ejercicio pleno de su jurisdicción será que la Ley Orgánica 15/2015 quede indebidamente inmunizada desde un punto de vista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mayoría que sustenta la Sentencia no ha podido ignorar que las medidas de ejecución impugnadas son de un delicado contenido. Pero, en lugar de afrontar el enjuiciamiento pleno y directo que le reclamaba la demanda, se conforma con el deslizamiento de criterios restrictivos y correctores del tenor literal de la norma legal y con formular recordatorios de los requisitos legales, todo ello con el objetivo de “limar” algunas de sus aristas y “suavizar” su futura aplicación, al menos en apariencia. Así, por un lado, se subraya la necesidad de respetar los límites subjetivos y temporales fijados en el art. 92.4 b) LOTC, lo que resulta una obviedad que nada aporta al juicio de constitucionalidad que le incumbe a este Tribunal. Por otro lado, se afirma que “es evidente que las potestades de ejecución del Tribunal Constitucional habrán de modularse, dentro de los instrumentos o medidas que para ello ha dispuesto el legislador, según el tipo de procedimiento y el contenido del fallo” (FJ 7), sin concretar ni la fuente de esa evidencia ni la forma y el alcance de la modulación resultante. También se aduce que la medida de suspensión de funciones “únicamente podrá acordarse cuando resulte idónea para la finalidad para la que ha sido prevista por el legislador” (FJ 14; en términos similares con respecto a la ejecución sustitutoria, FJ 15), un criterio el de idoneidad que -de nuevo- nada aporta al juicio de constitucionalidad. Una cosa es que el aplicador del derecho interprete la ley de manera teleológica, a fin de evitar resultados absurdos, y otra es el juicio de constitucionalidad sobre la opción legislativa como tal que se le demanda al Tribunal Constitucional y que no se reduce a una interpretación que meramente reajusta la ley en sus márgenes aplicativos. Un Tribunal Constitucional no puede abstenerse de entrar en temas constitucionales acudiendo a argumentos interpretativos de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Mayor capacidad restrictiva sobre la futura utilización de las medidas controvertidas pueden desplegar los siguientes aspectos: la exigencia de que la voluntad de incumplir desencadenante de la medidas previstas en las letras b) y c) del art. 92.4 LOTC sea “deliberada” y “persistente” (FFJJ 14 y 17); y la consideración de que la medida de suspensión de funciones habrá de “contraerse únicamente al ejercicio de aquellas atribuciones cuya suspensión resulte imprescindible para asegurar la ejecución de la resolución dictada” (FJ 14). No obstante, estas últimas exigencias no están contempladas en el propio precepto legal impugnado, ni se infieren de una interpretación sistemática. De hecho, la insistencia en el aspecto subjetivo y reiterado de la voluntad incumplidora encaja mejor en la descripción típica de una infracción —por ejemplo, el del delito de desobediencia— que en el presupuesto para la adopción de una medida de ejecución: en efecto, ¿por qué el Tribunal Constitucional solo podría adoptar una medida de ejecución ante la existencia de una voluntad deliberada y persistente? ¿Por qué la supremacía de la Constitución solo debería garantizarse en tal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vía para que el Tribunal Constitucional hubiera impuesto esas condiciones interpretativas tendría que haber sido la técnica de la interpretación conforme, cuyo presupuesto lógico es, precisamente, la previa constatación de una contradicción directa y frontal entre, al menos, parte del enunciado legal y la Constitución. Únicamente tras haber constatado la existencia de una contradicción de esa naturaleza puede procederse a salvarla en un segundo momento, si ello es posible, mediante una interpretación conforme que restrinja el programa normativo vinculado al precepto legal impugnado, de forma que la norma jurídica resultante no sea expulsada del ordenamiento jurídico. Así pues, lo que lleva a cabo la Sentencia no puede considerarse en puridad una “sentencia interpretativa” que fija las condiciones interpretativas bajo las cuales un precepto legal puede permanecer en el ordenamiento jurídico; sería en todo caso una interpretación conforme “disimulada”, que no se identifica como tal, ni se lleva al fallo. Esa interpretación conforme “disimulada” no puede compensar la falta de examen de la cuestión constitucional que la Ley suscita y que la entidad recurrente le reclamaba explícitamente en su escrito de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Cuando, excepcionalmente, la Sentencia de la que disiento entra a examinar las graves tachas de inconstitucionalidad que alega el recurso de inconstitucionalidad, las despacha con afirmaciones superficiales y apodícticas. Este es el caso de la impugnación dirigida contra las concretas medidas de ejecución previstas en las letras b) y c) del art. 92.4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controvertida naturaleza de la suspensión de funciones se analiza en los fundamentos jurídicos 12-15. La Sentencia se sirve exclusivamente del criterio de la finalidad o función para diferenciar las medidas sancionadoras de otras medidas que contienen limitaciones de derechos. El análisis que realiza sobre el carácter punitivo o no de la suspensión de funciones resulta muy rudimentario: todo se reduce a atribuirle a la suspensión una función no punitiva de forma apodíctica y reiterativa. No hay argumentos convincentes, al menos para quien suscribe este Voto particular. En mi opinión, la suspensión de funciones prevista en la letra b) del art. 92.4 LOTC debió ser declarada inconstitucional y nula porque, al no responder a la lógica de los medios de ejecución y sí a la de las medidas sancionadoras, excede de la habilitación conferida al legislador orgánico por el art. 165 CE. A continuación argumento mi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Debo comenzar señalando que, a mi juicio, la atribución al Tribunal Constitucional de facultades de carácter materialmente sancionador en relación con autoridades y empleados públicos, aunque se refieran a conductas relacionadas con el incumplimiento de las resoluciones de dicho Tribunal, quebranta el carácter propio del Tribunal Constitucional como órgano de naturaleza jurisdiccional cuyas competencias se extienden al control de normas, a la resolución de conflictos y a la garantía de los derechos fundamentales. Este Tribunal, a diferencia de lo establecido en las Constituciones de otros Estados, carece de competencias para enjuiciar penalmente, o por infracción constitucional o legal, a los titulares de los órganos constitucionales, de los órganos superiores de las Comunidades Autónomas o de otras autoridades y empleados públicos. Como aludía al referirme el modelo español de jurisdicción constitucional, las competencias de este Tribunal consisten en analizar la validez constitucional de las normas con rango de ley, declarar la titularidad de competencias controvertidas con ocasión de actuaciones, resoluciones o disposiciones y proteger los derechos fundamentales. No es función del Tribunal Constitucional la depuración de las ilegalidades en las que pudiera haber incurrido la parte frente a la cual se alza un conflicto de competencias, ni la acomodación del ordenamiento jurídico a lo resuelto en una Sentencia constitucional (ATC 726/1986, de 18 de septiembre, FJ 2). Muy especialmente, no es función del Tribunal Constitucional enjuiciar la conformidad constitucional de actuaciones personales e imponer las correspondientes medidas correctoras, porque precisamente estas son funciones propias de los órganos que integran el Poder Judicial. Todo ello sin olvidar las delicadas implicaciones constitucionales que tendría la suspensión de autoridades cuya legitimidad provenga directa o indirectamente de las urnas.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Sentado lo anterior, la cuestión decisiva es si la medida de suspensión de funciones que se puede imponer a autoridades y empleados públicos de la Administración responsable del incumplimiento tiene carácter punitivo. Esta cuestión es mucho más compleja de lo que deja entrever o quiere aceptar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sobre el carácter sancionador de medidas limitativas de derechos es relativamente abundante. Por ello, no resulta admisible que, ante la gravedad de una medida como la de suspensión de funciones de una autoridad o un funcionario público, que supone una interferencia en el ámbito del derecho fundamental reconocido en el art. 23.2 CE, el análisis que se despliega en la Sentencia sea tan pobre.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no se ha conformado con la función o finalidad de la medida como criterio exclusivo de delimitación entre las sanciones y otras medidas limitativas de derechos. Es consciente de que, muchas veces, más de una función se solapan en una misma medida. En el pasado, el Tribunal Constitucional ha dedicado muchas páginas para resolver si, por ejemplo, determinados recargos tributarios tienen carácter punitivo y, por lo tanto, les son aplicables las garantías de los arts. 24.2 y 25 CE (véase, en sentido afirmativo del carácter punitivo, las SSTC 276/2000, de 16 de noviembre, y 291/2000, de 30 de noviembre, para recargos tributarios del 50 por 100 y del 100 por 100, respectivamente). También los recargos tributarios persiguen en principio que el obligado tributario cumpla con sus obligaciones tributarias, pero el Tribunal Constitucional consideró que, cuando superan cierto nivel, esos recargos pasan a tener carácter punitivo. De acuerdo con la STC 291/2000, FJ 10, el hecho de que una medida tenga por finalidad el cumplimiento de una obligación no excluye su carácter punitivo: “lo fundamental a efectos de pronunciarnos sobre la naturaleza jurídica del recargo es comprobar si cumple una finalidad de castigo, pues el hecho de que pueda cumplir otros fines distintos de los punitivos no excluye sin más esta función”. En concreto, allí se afirmó con respecto a un recargo del 100 por 100 que “tampoco cabe apreciar que cumpla una función de estímulo positivo que excluya su carácter sancionador, ni se trata de un medio para constreñir al cumplimiento de una obligación, ni, por supuesto, tiene naturaleza tributaria”. Sorprende que, para este Tribunal Constitucional, una medida aparentemente modesta como es un recargo tributario del 50 por 100 tenga carácter punitivo y, por tanto, desencadene la aplicación de las garantías procesales y materiales reconocidas en los arts. 24.2 y 25 CE y que, en cambio, descarte de forma absoluta el carácter punitivo de la medida de suspensión de funciones, ya sea de un empleado público e incluso de una autoridad, que interfiere de forma directa sobre el ejercicio de un derecho fundamental susceptible de amparo constitucional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jurisprudencia del Tribunal Europeo de Derechos Humanos (que la Sentencia pretende evocar mediante la cita de dos de sus pronunciamientos) es mucho más sofisticada de lo parece considerar la Sentencia. Para comprobar la complejidad de la cuestión, basta leer las páginas que una obra señera como la de Christoph Grabenwarter, European Convention on Human Rights. Commentary (Múnich 2014), le dedica (págs. 108-113). Como es sabido, en el ámbito del Convenio europeo de derechos humanos (CEDH) la determinación del carácter “penal” de una medida conduce a la aplicación de las garantías establecidas en el art. 6 CEDH. Además del criterio formal (cómo categoriza el derecho estatal la medida en cuestión, criterio que no es útil cuando la naturaleza de la medida está en disputa, como es ahora el caso), la llamada “doctrina Engel” del Tribunal Europeo de Derechos Humanos recurre ciertamente a la finalidad (nature of the offence, nature de l’infraction). Pero el tercer criterio de la jurisprudencia de Estrasburgo es la naturaleza y la gravedad de la propia medida, esto es, las consecuencias perjudiciales que se derivan para el individuo. Aunque la satisfacción de cualquiera de los tres criterios es suficiente, se considera que el segundo y el tercer criterio están interrelacionados. En la jurisprudencia del Tribunal Europeo es evidente que ciertas medidas acarrean la aplicabilidad del art. 6 CEDH: por ejemplo, las medidas de privación de libertad. Más problemas de delimitación suscitan las medidas disciplinarias y las multas. La jurisprudencia atiende al criterio de si afecta de forma adversa al individuo: así, una sanción de cuantía superior a 400 € sí se considera que desencadena la aplicación del art. 6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en la jurisprudencia de Estrasburgo no se encuentra un caso similar al aquí examinado. El más próximo sería el abordado por la Sentencia Le Compte, van Leuven y de Meyere c. Bélgica de 23 de junio de 1981: se trataba de una medida disciplinaria de suspensión temporal (tres meses en un caso, quince días en otro) del ejercicio de una profesión. El Tribunal Europeo de Derechos Humanos abordó la aplicabilidad del art. 6 CEDH desde la perspectiva “civil”, no “penal”, en cuanto “disputa” sobre “derechos y obligaciones civiles” (las consecuencias, en cuanto a la aplicabilidad de las garantías del art. 6 CEDH, son similares). Según el Tribunal, “Unlike certain other disciplinary sanctions that might have been imposed on the applicants (warning, censure and reprimand ...), the suspension of which they complained undoubtedly constituted a direct and material interference with the right to continue to exercise the medical profession. The fact that the suspension was temporary did not prevent its impairing that right” (§ 4,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ni a la luz de la jurisprudencia constitucional ni desde la perspectiva de la jurisprudencia de Estrasburgo podía descartarse de forma tan expeditiva el alegado carácter punitivo de la medida de suspensión. A continuación expongo lo que considero debieran haber sido los criterios a tener en cuenta al analizar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suspensión de funciones de autoridades o empleados públicos no constituye aquí una medida cautelar de carácter personal, pues la potestad jurisdiccional de suspensión, como todas las medidas cautelares, responde a la necesidad de asegurar, en su caso, la efectividad del pronunciamiento futuro del órgano jurisdiccional (por todas, STC 238/1992, de 17 de diciembre, FJ 3); mientras que en la medida analizada el pronunciamiento ya ha tenido lugar. Además, no cabe acordar cautelarmente medidas que produzcan consecuencias que nunca podrían derivarse de la resolución final; este criterio, que fue afirmado por este Tribunal con respecto a la jurisdicción ordinaria en la STC 39/1995, de 13 de febrero, FJ 4, también se proyecta sobre nuestra propia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considerarse una medida de ejecución, pues no va encaminada de forma inmediata y directa a hacer efectivo el contenido del fallo de una sentencia. Se trata, más bien, en términos estrictos, de una reacción correctora de carácter individualizado ante un supuesto de incumplimiento de una resolución jurisdiccional, que dadas sus características persigue una finalidad distinta a la propia de la ejecución. Quien resulta ser suspendido en el cargo que ocupa deja de estar en situación de cumplir con las obligaciones derivadas de su cargo, tampoco, por tanto, de cumplir el pronunciamiento contenido en el fallo de una resolución del Tribunal Constitucional. Por eso, el sentido de la suspensión de funciones no reside aquí en la imposición del cumplimiento de obligaciones derivadas de resoluciones jurisdiccionales, sino en la “finalidad represiva, retributiva o de castigo” que caracteriza a las medidas sancionadoras (por todas, STC 164/1995, de 13 de noviembre, FJ 4) por negarse a cumplir o no facilitar un determinado cumplimiento. La finalidad represiva se traduce en un plus con respecto a la obligación a cuyo incumplimiento se anuda: el plus de la medida prevista en el art. 92.4 b) LOTC es justamente la privación del ejercicio de un derecho fundamental (art. 23 CE) que comporta.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no obsta el entendimiento de que, en sentido lato, dicha medida, al igual que la activación de un posible procesamiento penal [medida prevista en la letra d) del mismo art. 92.4], pueda desplegar también una eficacia coercitiva indirecta dirigida al cumplimiento. Toda sanción penal o administrativa refuerza la efectividad de una obligación, pero el solo efecto preventivo e indirecto que deriva, primero, de su previsión legal con carácter general y, segundo, del apercibimiento de su posible imposición en el caso concreto no la convierte en medio de ejecución, en sentido jurídico-procesal, de la correspondiente obligación. Con respecto a la medida de suspensión de funciones son aplicables las palabras de la STC 291/2000, FJ 10: “tampoco cabe apreciar que cumpla una función de estímulo positivo que excluya su carácter sancionador, ni se trata de un medio para constreñir al cumplimiento de una obligación”. Por ello, a mi juicio se podía concluir que la medida prevista en el art. 92.4 b) LOTC constituye materialmente una sanción, una medida punitiva que se anuda al incumplimiento del contenido de una resolución del Tribunal Constitucional. Una medida sancionadora que debe respetar las garantías formales y materiales que contempla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conclusión sobre el carácter sancionador de la suspensión de funciones introducida por la reforma de la Ley Orgánica se corrobora con tres consideraciones. En primer lugar, en el ordenamiento jurídico español no hay medida de suspensión de funciones, con una u otra denominación, que no tenga naturaleza sancionadora (disciplinaria) o penal. En segundo lugar, la medida de suspensión de funciones es desconocida como medio de ejecución en nuestra legislación procesal. La Ley reguladora de la jurisdicción contencioso-administrativa, en las disposiciones que dedica a la ejecución de sentencias en dicho orden jurisdiccional, no contempla como medio de ejecución la medida de suspensión de funciones de la autoridad o del empleado público de la Administración responsable del incumplimiento. En tercer y último lugar, por lo que he podido conocer, ninguno de los ordenamientos de los Estados de nuestro entorno dotados de jurisdicción constitucional ha previsto con carácter general -ni ha adoptado nunca con arreglo a las cláusulas generales de atribución de las facultades de ejecución- la suspensión de funciones de autoridades y empleados públicos como instrumento para el cumplimiento de las resoluciones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conclusión sobre el carácter sancionador de la medida de suspensión prevista en el art. 92.4 b) LOTC no queda enervada por el carácter temporal limitado e instrumental de su duración (“durante el tiempo preciso para asegurar la observancia de los pronunciamientos del Tribunal”). Por una parte, también las suspensiones de empleo o de funciones recogidas en nuestra legislación como medidas disciplinarias pueden tener un carácter temporal objetivamente limitado (de varios días) si, por ejemplo, se imponen por faltas disciplinarias leves. Por otra parte, la suspensión de funciones prevista en el art. 92.4 b) LOTC no es tanto limitada como indefinida: su duración no está acotada de antemano pues su terminación depende del comportamiento de terceras personas ajenas a la voluntad de la persona suspendida, que estén en situación y tengan la voluntad de dar cumplimiento a los pronunciamientos del Tribunal, lo cual puede significar una duración breve o una prolongación considerable de días o de meses. Frente a lo que aduce el Abogado del Estado, la medida no se levantaría tan pronto como cese la voluntad incumplidora de la persona responsable sino tan pronto cumpla quien, por su ámbito competencial, esté habilitado para cumplirla (al menos si el orden de distribución de competencias prevé o autoriza la alteración de la titularidad o del ejercicio de la competencia en general o en ese supuesto, lo que no puede presumirse en todo caso): si la persona responsable del incumplimiento está suspendida en sus funciones, ya no puede realizar la actividad requerida para dar cumplimiento al pronunciamiento del Tribunal Constitucional, con independencia de que en un momento posterior cese su voluntad incumplidora.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razonado hasta ahora se infiere, por tanto, que el art. 92.4 b) LOTC atribuye al Tribunal Constitucional facultades de carácter materialmente sancionador con respecto a autoridades y empleados públicos por el incumplimiento de las resoluciones de dicho Tribunal. Estas facultades van más allá de las facultades sancionadoras de carácter intraprocesal previstas en la propia Ley Orgánica (directamente, en el art. 95, apartados 3 y 4, y por remisión a lo dispuesto en materia de policía de estrados en la Ley Orgánica del Poder Judicial y en la Ley de enjuiciamiento civil, en el art. 80), pues las autoridades y empleados públicos que podrían ser suspendidos no tienen por qué ser idénticas a las partes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definitiva, a mi juicio, mediante la presente Sentencia el Tribunal Constitucional ha abdicado de su cometido esencial, la custodia de la Constitución, ante implícitas “urgencias de Estado”. A través de una argumentación que resulta muy deferente para la libertad de configuración del legislador orgánico, se ha adoptado un fallo que parece sumamente “autorrestrictivo” con respecto a la jurisdicción del Tribunal Constitucional, pero que, en último término, paradójicamente, acrecienta enormemente su poder de acción frente al resto de los poderes constituidos.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disentimiento se une una nota amarga por no haberse logrado dictar una sentencia susceptible de ser suscrita por todos los magistrados, al priorizarse,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dieciséis.-Adela Asua Batarrita.-Firmado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Como tuve oportunidad de manifestar durante las sesiones de deliberación del presente proceso constitucional, disiento de la decisión finalmente adoptada; pero también expreso idéntico distanciamiento, y con similar intensidad, en relación con el razonamiento que sustenta la propia decisión. Dentro del obligado respeto hacia el parecer mayoritario de mis compañeros y por las razones que se expondrán seguidamente, entiendo que la Sentencia que resuelve el mencionado recurso de inconstitucionalidad debió de declarar la inconstitucionalidad y nulidad de las letras b) y c) del art. 92.4 de la Ley 15/2015, de 16 de octubre, de reforma de la Ley Orgánica 2/1979, de 3 de octubre (LOTC), para la ejecución de las resoluciones del Tribunal Constitucional como garantía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1. Antes de exponer las razones de ese doble disentimiento, me parece obligado hacer notar, aun cuando la aseveración pudiera calificarse como innecesaria por evidente, la notable relevancia de las cuestiones planteadas de modo directo en el recurso de inconstitucionalidad promovido por el Gobierno Vasco, relevancia ésta apreciable sin dificultad alguna desde una doble y combinada perspectiva. Por lo pronto y desde una vertiente micro, este proceso entra en el núcleo duro de la ordenación jurídica del Tribunal Constitucional, pues lleva a cabo una intensa y extensa ampliación de sus potestades. Pero su transcendencia no solo deriva de esta perspectiva doméstica, a la que ya se adhiere de manera natural una vasta serie de consecuencias externas en atención a la envergadura de las atribuciones que la Constitución española (CE) le confiere. A esta primera óptica se adiciona una segunda que, por decirlo sin sombra alguna de solemnidad, afecta a los cimientos del modelo democrático de Estado que el art. 1.1 CE proclama y su articulado se encarga de desarrollar en sus plurales pero inescindibles facetas.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parte recurrente no solo no ha esquivado el anterior enfoque; antes al contrario, ha querido dejar constancia de él desde las primeras páginas de su escrito de recurso, las destinadas a identificar “el objeto y la finalidad” de la Ley impugnada, señalando que la reforma de la Ley Orgánica del Tribunal Constitucional pretende insertarse “en el entramado de normas que contienen los principios y valores de la organización jurídico-política del Estado”, produciendo así “una grave alteración del sistema de equilibrio de poderes” y afectando al “modelo de Estado de las Autonomías configurado sobre el principio de autonomía política y separación de poderes” (p.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 sido ésta, sin embargo, la premisa metodológica manejada por la opinión mayoritaria que apoya la sentencia de la que me aparto, que instala su argumentación jurídica en un criticable autismo. En todo caso, esta decisión de mantener el razonamiento en el perímetro interior del Tribunal Constitucional, sin la menor concesión a la apertura de diálogos transversales, obedece, en mi opinión, a una finalidad elusiva; esto es, a la de evitar que la introducción en el análisis constitucional de las quejas alegadas de problemas vinculados con el modelo constitucional de Estado pudiera poner en peligro o, al menos, zarandear el juicio de regularidad de la ley impugnada. Al margen de las observaciones que de inmediato han de efectuarse, la constante y reiterativa alegación que la sentencia hace al control abstracto como obligado canon de enjuiciamiento de la constitucionalidad de los preceptos recurridos de la Ley Orgánica del Tribunal Constitucional constituye una buena prueba de las razones determinantes de la discutible aproximación metodológica adoptada, que por este lado termina ofreciendo un equívoco y liviano apoyo argumentativo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entera fundamentación de la resolución de mi disentimiento discurre a través de tres grandes ejes que, a pesar de su diverso carácter, formal uno y material los otros dos, interactúan y se complementan recíprocamente. Son ellos: la falta o, en el mejor de los casos, la insuficiente argumentación de la que, respecto de algunas presuntas vulneraciones, adolece el escrito del recurso de inconstitucionalidad; la decisión del constituyente de reenviar a una intensa libertad normativa del legislador orgánico los elementos estructuradores del Tribunal Constitucional y, finalmente —y es un eje al que ya se ha hecho mención— el parámetro de constitucionalidad de obligada utilización en el presente proceso y que no es otro que un control abstracto que actúa con un doble alcance: en sentido negativo, vedando todo pronunciamiento sobre concretas aplicaciones de los preceptos legales recurridos y, en sentido positivo, exigiendo contrastar el contenido de esos preceptos con los pasajes constitucionales cuya infracción se invoca.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primero de los ejes que sostiene el razonamiento jurídico es, como se viene de señalar, la falta de argumentación o una insuficiente o defectuosa argumentación del escrito de interposición del recurso. Así se hace, por ejemplo, en el fundamento jurídico 7 c) en el que, tras dejar constancia “de la generalidad de las alegaciones” referentes al primero de los motivos sustantivos de inconstitucionalidad (arts. 161, 164 y 165, en relación con el art. 117.3, todos ellos CE), se recuerda, con abundante apoyo de sentencias del Tribunal Constitucional, la consolidada jurisprudencia constitucional sobre la necesidad del recurrente de argumentar sobre la efectividad de la vulneración denunciada. Parecido argumento se formula en el párrafo inicial del fundamento jurídico 10, en donde se descarta, “con base en las genéricas alegaciones” presentadas, “la presunta desnaturalización del modelo de jurisdicción constitucional diseñado por la Constitución”. Idéntica aseveración vuelve a traerse a colación en el segundo párrafo del fundamento jurídico 10 c) a fin de desestimar la violación por los preceptos de la Ley Orgánica del Tribunal Constitucional impugnados del principio de separación de poderes “sobre la base de imputaciones genéricas”. El párrafo final de este mismo fundamento jurídico persiste en desechar la afectación al modelo de justicia constitucional ex art. 164 CE en atención a que el alegato “carece de argumentación alguna”. En fin, y sin pretensión de aludir a todas las ocasiones en que se evoca este déficit, en el fundamento jurídico 12 se insiste en el incumplimiento de la parte recurrente de “ofrecer fundamentación suficiente” del motivo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mayor o menor consistencia constitucional de las diversas quejas dirigidas contra la reforma de la Ley Orgánica del Tribunal Constitucional, no comparto este incesante reproche vertido sobre el presente recurso. Así lo confirma la propia extensión del escrito de interposición que, al margen de su apartado introductorio, dedica más de una cincuentena de páginas a dotar de la obligada fundamentación a los cinco motivos de inconstitucionalidad que articula: procedimental uno y sustantivos los cuatro restantes. Pero sobre todo así lo ratifica el extenso escrito presentado por el Abogado del Estado, que no contiene la menor alusión, directa o indirecta, a una objeción semejante que, dicho sea como mérito de la representación del Estado, no suele ser dado de lado cuando concurre efectivamente.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y en mi opinión, este primer eje está al servicio de la premisa metodológica que informa, como ya he hecho constar, el entero razonamiento de la sentencia. Las referencias a las “alegaciones genéricas” así lo sugieren.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y por lo demás, no deja de producir cierta sorpresa que la Sentencia objeto de mi disentimiento incurra en diversas ocasiones en el defecto que achaca a los recurrentes. El fundamento jurídico 12 ofrece un buen ejemplo de esta contradicción. Dicho fundamento jurídico, en efecto, afirma afrontar la constitucionalidad de las medidas previstas en los arts. 92.4, letras b) y c), y 92.5 a los que la parte recurrente les imputa un carácter punitivo con la consecuente vulneración del art. 25.1 CE. Una vez enunciado el objeto a consideración, la sentencia manifiesta que “los Letrados del Gobierno Vasco sólo argumentan el carácter punitivo de la medida de suspensión en sus funciones de autoridades y empleados públicos, sin que nada digan al respecto en relación con las contempladas en el art. 92.4 c) y 92.5, de modo que únicamente aquella medida puede ser objeto de nuestro enjuiciamiento”. Sin embargo, la opinión mayoritaria de la presente resolución no repara en que la presunta violación del principio de legalidad penal queda circunscrita por el propio recurrente a los arts. 92.4 b) y 92.5 LOTC, tal y como se deduce sin margen para la incertidumbre de la rúbrica y contenido del apartado sexto del escrito de interposición del presente recurso de inconstitucionalidad. Y es que la sentencia aborda como un único motivo de inconstitucionalidad lo que el referido escrito articula como dos motivos diferentes, siendo el segundo, el relativo a la vulneración de los arts. 71 y 103 CE, en relación con el art. 24 CE, el que invoca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sorprendente resulta, incluso, la forma de abordar y resolver esta última denuncia, la de los arts. 71 y 103 CE, que se solventa a través de la técnica de la mera remisión a los argumentos utilizados para desestimar la infracción por el art. 92.4 b) LOTC de los arts. 161 y 25.1 CE. Por decirlo en los escuetos términos empleados por la Sentencia: “descartado el carácter punitivo de la medida de suspensión de funciones del art. 92.4 b) LOTC, han de desestimarse las denunciadas infracciones del art. 25.1 CE y de los preceptos constitucionales y estatutarios que reglan la figuran del aforamiento” (último párrafo, FJ 15). La parquedad y liviandad de este razonamiento contrasta de manera palmaria con la extensa argumentación manejada tanto por la parte recurrente para fundamentar su reproche (pp. 51-62) como por el Abogado del Estado para descartar la vulneración denunciada (pp. 40-50). Pero, sobre todo, evidencia un doble e inequitativo parámetro en el tratamiento de la consistencia argumentativa: mientras su ausencia en el escrito de recurso se enjuicia con notable severidad (“alegaciones genéricas”, “argumentación apodíctica” o falta de “carga argumental”), su carencia en la sentencia se presume ajustada a las circunstancias del caso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segundo de los ejes que vertebra el razonamiento de la Sentencia de mi disenso, de carácter material ahora, enuncia un juicio sobre la opción de política de derecho utilizada por el poder constituyente al regular los elementos estructurales y estructuradores del Tribunal Constitucional y, en concreto y en lo que aquí interesa destacar, la ejecución de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inobjetable resulta el resumen de la jurisprudencia que al respecto se enuncia en el fundamento jurídico 3 a) y que cabe sintetizar en dos básicas manifestaciones, las cuales, por cierto, pueden entenderse aplicables a otras muchas instituciones, institutos u órganos de cobertura constitucional. La primera reside en la libertad de configuración de la que goza el legislador orgánico a la hora de establecer el marco legal del Tribunal Constitucional. Es ésta, sin embargo —y se trata de la segunda expresión de esa jurisprudencia—, una libertad que no puede calificarse como absoluta; antes al contrario y por exigencias del principio de supremacía constitucional, tiene diversos límites formales y materiales derivados no solo de los instrumentos de protección establecidos en el art. 53 y en los restantes preceptos del título IX de la Constitución sino, además, “en una interpretación sistemática de todo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enunciados los componentes esenciales de la doctrina constitucional que delimita las potestades normativas de ordenación del Tribunal Constitucional, la Sentencia objeto de mi disentimiento, al entrar a analizar el nuevo régimen jurídico de la ejecución de las resoluciones dictadas por el Supremo Intérprete de la Constitución, no se atiene o, si se prefiere formular la idea en otros términos, interpreta de una manera notablemente laxa esa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manifiesto ejemplo de la laxitud con la que la sentencia interpreta el ámbito atribuido constitucionalmente al poder normativo del legislador orgánico resulta apreciable en el fundamento jurídico 9 en el que, tras declarar —en afirmación que no puede dejar de compartirse— que el silencio de la Constitución en materia de ejecución no puede entenderse como un desapoderamiento al Tribunal Constitucional de la potestad de ejecutar y velar por el cumplimiento de sus resoluciones, se afirma, sin ningún tipo de restricción o limitación alguna, que “la forma o el modo en que se pueda articular dicha ejecución … así como la de los instrumentos o medidas puestas a su disposición para garantizar el cumplimiento y la efectividad de aquellas resoluciones” es materia que “el constituyente ha dejado a disposición del legislador orgánico del Tribunal Constitucional ex art. 165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esta una idea que se reitera, incluso con mayor contundencia y holgura, en el fundamento jurídico 10 a) en el que, tras sostenerse que los arts. 161.1 d), 162.2 y 165 CE confieren al legislador orgánico del Tribunal Constitucional “una amplia habilitación para la determinación última de los distintos elementos que lo configuran”, se asevera que “en la reserva de ley orgánica del art. 165 CE, cuya amplitud y vocación de complitud impide una interpretación restrictiva de su ámbito material” (cursiva mía), encuentra cobertura, con carácter general, “la regulación de la ejecución de las resoluciones del Tribunal Constitucional y, en particular, de las medidas previstas para garantizar su cumplimiento y efectividad”. Más aún; con la evidente finalidad de evitar dudas sobre la vasta libertad de configuración legal de la materia controvertida, la sentencia cierra la anterior argumentación del modo siguiente: “Las concretas medidas contempladas en el art. 92.4. b) y c) y 92.5 LOTC constituyen, al igual que el resto, instrumentos o potestades puestos a disposición del Tribunal por el legislador para garantizar el debido y efectivo cumplimiento de sus sentencias y demás resoluciones”. Para concluir con este razonamiento, la resolución de mi discrepancia no dudará en recurrir a un bucle argumentativo: las medidas impugnadas son constitucionales dado que su finalidad, cual es “garantizar la posición institucional del Tribunal Constitucional y la efectividad” de sus decisiones, “tiene un fundamento constitucionalmente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el fundamento jurídico 10 b) se encarga de eliminar todo resquicio de incertidumbre sobre el alcance de la tesis defendida, certificando que “ningún precepto constitucional impide explícitamente, ni una prohibición de tal índole cabe inferir de los principios que nuestro modelo de jurisdicción constitucional, que el legislador orgánico ex art. 165 CE pueda establecer un proceso incidental que tenga por objeto velar por la efectividad y cumplimiento de las resoluciones del Tribunal y pueda poner a disposición de éste instrumentos o medidas destinados a dicha finalidad, así como que aquel proceso pueda dirigirse y que estos instrumentos o medidas puedan adoptarse en hipótesis en relación con altos órganos del Estado y de las Comunidades Autónomas cuando sean destinatarios del cumplimiento de aquellas resoluciones” (cursivas mías). Mientras que la primera parte de la certificación transcrita no precisa mayor fundamentación, la segunda se invoca con un lenguaje apodíctico, resultando discutible que de la exactitud de aquella primera pueda hacerse derivar de manera mecánica, incluso aceptando dialécticamente el escenario hipotético evocado, el ajuste constitucional de la segunda. Por este lado, vuelven a emerger con especial intensidad las secuelas de la premisa metodológica a la que obedece el razonamiento de la sentencia; en particular, las que proceden de la renuncia a efectuar una interpretación sistemática de los preceptos impugnados con los preceptos que definen el modelo democrático de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tercero y último de los ejes que articulan y sostienen la entera argumentación de la Sentencia de mi disenso es el canon de enjuiciamiento aplicable en el recurso de inconstitucionalidad a examen, consistente en un control de carácter abstracto; esto es, en un control “desvinculado de cualquier consideración concreta sobre su aplicación a un específico supuesto de hecho” [FJ 7 b)]. El tan mencionado canon de enjuiciamiento consiste, como hace constar el recién citado fundamento jurídico y se reitera en diversas ocasiones, en verificar la adecuación de los preceptos impugnados “con los mandatos y principios constitucionales supuestamente vulnerados, al margen de su aplicación a casos concretos” [FJ 10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el recurso a este canon de constitucionalidad para la sustanciación del presente proceso no es discutible, pues el mismo se erige en el obligado parámetro a fin de constatar, en el marco de los recursos de inconstitucionalidad, la regularidad o el ajuste de singulares reglas jurídicas establecidas por disposiciones con rango de ley a las proposiciones normativas enunciadas en la Constitución. Mi distanciamiento de la opinión mayoritaria que sustenta esta resolución no proviene, así pues, de la modalidad o tipo de canon de enjuiciamiento sino, y es ello bien diferente, de la concreta aplicación que del mismo se hace.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enjuiciamiento que la Sentencia lleva a cabo de la alegada infracción por el art. 92.4. b) LOTC de una pluralidad de principios y preceptos constitucionales ofrece un buen ejemplo del uso desviado que la sentencia hace del control abstracto. La sentencia, en efecto, considera constitucional el referido precepto de la Ley Orgánica del Tribunal Constitucional, renunciando, bajo la cobertura del tipo de control impuesto, a verificar la constitucionalidad del completo enunciado normativo de la medida de ejecución ahí instituida. Las dudas de constitucionalidad no traen causa en la potestad conferida al Tribunal Constitucional de acordar en abstracto una medida de suspensión sino de adoptar, igualmente en abstracto, una concreta medida de suspensión, en el ejercicio de sus funciones, aplicable a las autoridades a las que se imputa el incumplimiento de una singular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este contexto normativo en el que el recurso al canon de constitucionalidad a examen debió de hacer entrar en juego “los principios constitucionales” alegados como vulnerados; y en concreto y por invocar los más relevantes, el principio de separación de poderes, la inviolabilidad y autonomía parlamentarias, la autonomía política de las comunidades autónomas o, en fin, la posición institucional del Tribunal Constitucional en el entramado del modelo democrático de Estado. No se trata de examinar si, en el supuesto hipotético de que el Tribunal Constitucional, en un determinado momento, se encontrara en la tesitura de suspender en el ejercicio de sus funciones a alguna de las más altas autoridades de órganos constitucionales, la medida pudiera resultar o no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ello descartado, el uso por la sentencia de un parámetro de constitucionalidad de la naturaleza predicable del control abstracto hubiera obligado a enjuiciar el ámbito aplicativo, subjetivo y objetivo —juicio que habría de haber sido igualmente abstracto—, de la noción de autoridad ex art. 92 b) y, en consecuencia y en razón de esa comprobación, su regularidad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las insistentes alegaciones de la resolución de mi disenso de que será “con ocasión de la aplicación concreta de alguna o algunas de las medidas” controvertidas “cuando procederá examinar entonces su viabilidad” [por ejemplo, FJ 10 b)] resultan, en el contexto en que se desarrolla el razonamiento, de una notable equivocidad, derivada de ser el resultado de un enfoque conceptual parcial e incompleto.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Expuesta como ha quedado la crítica al modo de abordar el enjuiciamiento del art. 92.4 b) LOTC, las razones que a mi entender sustentan la inconstitucionalidad de este precepto, en cuanto regula la medida de ejecución consistente en la suspensión de funciones de las autoridades o empleados públicos de la Administración responsable del incumplimiento, son las recogidas en el Voto particular formulado por la Magistrada doña Adela Asua Batarrita, al que en este punto me adhiero formalmente.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1. Discrepo asimismo de la opinión mayoritaria en el juicio de constitucionalidad del art. 92.4 c) LOTC, que desestima el recurso con base en una argumentación que pivota sobre todo en el diferente título legitimador de este mecanismo de ejecución sustitutoria y el que recoge el art. 155 CE. También resulta aquí particularmente visible la ya advertida insuficiencia argumental general de la sentencia a la hora de abordar una cuestión extremadamente delicada por afectar al equilibrio de la arquitectura constitucional, y a la propia posición que en ella ocupa este Tribunal. De la extraordinaria importancia de la cláusula recogida en el art. 155 CE da cuenta toda la doctrina, y de ella se ha podido afirmar que concentra toda la Constitución en la relación entre poderes central y periféricos del Estado, y que encierra la decisión política más trascendente de las previstas en nuestra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abandonar en ningún momento el control de tipo abstracto propio del recurso de inconstitucionalidad, pero sin olvidar que dicho control no excluye sino que, antes al contrario, impone una interpretación sistemática de la Constitución, por esa sola y poderosa razón el Tribunal hubiera debido analizar en profundidad y en su íntegro contexto el fondo del problema constitucional que plantea este precepto de la reforma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haberlo hecho así, en su debido rigor, hubieran aflorado las facetas presentes en la regulación de la medida de ejecución sustitutoria que no podrían considerarse compatibles con la Constitución, o que, al menos, habrían de reputarse inaplicables en atención a la naturaleza de los procesos encomendados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Me detengo en primer lugar en los aspectos subjetivos. La medida de ejecución sustitutoria podría afectar a todo tipo “instituciones, autoridades, empleados públicos o particulares” a quienes se dirige el requerimiento previo según el párrafo inicial del art. 92.4 LOTC. Sin embargo, tal vocación universal es solo aparente o parcialmente inconstitucional, si se repara en los límites materiales que derivan de una interpretación sistemática del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círculo constituido por las instituciones y autoridades que forman parte de las Cortes Generales, así como del Poder Judicial, no puede en modo alguno verse afectado por la medida de ejecución sustitutoria sin transgredir un primer límite constitucional. Todos los poderes del Estado emanan del pueblo español (art. 1.2 CE), y sus atribuciones constitucionales no pueden alterarse o menoscabarse a través de la ejecución sustitutoria encomendada al poder ejecutivo, porque ello comporta poner en entredicho los principios de inviolabilidad y autonomía parlamentaria (arts. 66.3 y 72 CE), y de independencia e inamovilidad judicial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 los Parlamentos autonómicos está preservada en similares términos en los Estatutos de Autonomía (por citar únicamente el directamente afectado por este recurso, arts. 25.2 y 27 del Estatuto de Autonomía para el País Vasco: EAPV). Estas normas forman parte del bloque de la constitucionalidad y, en particular, no son susceptibles de modificación por otra vía que la prevista en los propios Estatutos, como consecuencia del carácter paccionado de su elaboración y reforma, lo que les dota de una singular rigidez que se erige en garantía del derecho a la autonomía (STC 247/2007, de 12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poder ejecutivo, la mención a “autoridades” y “empleados públicos” presenta también alguna imprecisión o ambigüedad. Los empleados públicos están sujetos “a la Constitución y al resto del ordenamiento jurídico” (art. 9.1 CE); pero, además, actúan sometidos al principio de jerarquía (art. 103.1 CE). Es pues difícil concebir que un empleado público incumpla de forma autónoma una sentencia constitucional, sin que la “autoridad” de la que dependa inicie un procedimiento disciplinario y/o tome las medidas adecuadas para remediar esta anomalía. De otro modo, la cúspide identificada como “autoridad” sería la que, en última instancia, aparecería como la responsable del incumplimiento.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mención a los “particulares” se antoja aquí superflua, incrustada en el precepto legal con una deliberada vocación de convertir en universal un ámbito subjetivo privado de ese rasgo. Francamente resulta difícil imaginar un supuesto en el que pudiera aplicarse a particulares la ejecución sustitutoria regulada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operación de sucesiva reducción de la aparente amplitud de destinatarios de la ejecución sustitutoria conduce a entender, por tanto, que la medida tiene en realidad un alcance subjetivo mucho más limitado: las “instituciones” o “autoridades” que no formen parte del poder legislativo o judicial. Y procede añadir, ahora una ulterior precisión: que las mismas no formen parte de la órbita del “Gobierno de la Nación”, dado que éste es precisamente el órgano llamado por el art. 92.4 c) LOTC a colaborar con el Tribunal Constitucional para asegurar el cumplimiento de sus resoluciones. Queda así reducido el ámbito subjetivo de la medida a las instituciones o autoridades pertenecientes a las Comunidades Autónomas o a las entidades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y a la luz de lo dispuesto en la legislación local, en particular, los mecanismos excepcionales regulados en los arts. 60, 61 y 67 de la Ley 7/1985, de 2 de abril, reguladora de las bases del régimen local, parece también razonable descartar que sean las autoridades locales las auténticas destinatarias de esta medida de ejecución, puesto que el ordenamiento jurídico ya dispone de mecanismos suficientes para asegurar el cumplimiento regular del conjunto del ordenamiento jurídico, incluyendo la disolución de los órganos de las corporaciones locales “en el supuesto de gestión gravemente dañosa para los intereses generales que suponga incumplimiento de sus obligaciones constitucionales” (artículo 61.1).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Despojada de este modo de su ficticia amplitud, no cabe sino concluir que, en un primer ajuste de constitucionalidad, los destinatarios de la medida de ejecución sustitutoria no podrían ser otros que las instituciones o autoridades de las Comunidades Autónomas, con la inexcusable salvedad de las Asambleas Legislativas, en atención a los principios de inviolabilidad y autonomía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Determinar con exactitud el alcance objetivo de la medida de ejecución sustitutoria hubiera requerido una tarea hermenéutica análoga a la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ejecución sustitutoria no tiene cabida como medida para remediar el incumplimiento de las sentencias recaídas en los procedimientos de declaración de inconstitucionalidad regulados en el título II LOTC (recurso de inconstitucionalidad y cuestión de inconstitucionalidad), puesto que su estimación lleva aparejada la declaración de inconstitucionalidad y nulidad de “leyes, disposiciones normativas o actos con fuerza de ley” (art. 31 LOTC) o “norma con rango de ley” (art. 35.1 LOTC). Esto determina la expulsión del ordenamiento jurídico de la norma considerada inconstitucional; cualquier actuación llevada a cabo en aplicación de la misma sería radicalmente nula, y susceptible de control por la jurisdicción ordinaria. No contradice esta afirmación la existencia de supuestos de nulidad diferida, que son excepcionales. En atención a las circunstancias concurrentes, algunas sentencias recientes (a partir de la STC 164/2013, de 26 de septiembre) han acompañado la fijación de un plazo al legislador, vencido el cual surte efectos la declaración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han prosperado “vías indirectas” cuando ha habido controversias competenciales derivadas de la ejecución de una sentencia dictada en un recurso de inconstitucionalidad. Así se pone de relieve en las resoluciones posteriores a la STC 150/2012, de 5 de junio, que inadmitieron tanto los conflictos negativos de competencias como el incidente de ejecución planteados por el Abogado del Estado. En la inadmisión del conflicto negativo de competencia, el ATC 207/2014, de 22 de julio, recuerda que “todos los conflictos de competencias tienen en común una controversia competencial, pero no cualquier desacuerdo entre el Estado y las Comunidades Autónomas, sino sólo las que versen sobre la interpretación que debe darse a las normas constitucionales, estatutarias, o delimitadoras de competencias entre el Estado y las Comunidades Autónomas, pues sólo en este caso tienen trascendencia constitucional … ya se trate de la titularidad misma de la competencia o de la forma en que se ha ejercido o ni siquiera se haya llegado a ejercer, debe existir una discrepancia sobre la interpretación de las normas atributivas de competencias del bloque de la constitucionalidad … Con ello, se pretende vedar el acceso al Tribunal Constitucional de pretensiones que hayan sido desatendidas por razones no competenciales o por controversias que, aun siendo de naturaleza competencial, no son, sin embargo, propias de la jurisdicción del Tribunal Constitucional. De forma que, la simple presencia de cuestiones estrictamente fácticas o, incluso, jurídicas en alguna medida vinculadas con el sistema de distribución de competencias, pero cuya solución no requiera de una interpretación de las reglas competenciales, no permite transformar un conflicto de competencias aparente en una verdadera controversia competencial … En otras palabras, no tienen cabida en este tipo de conflictos las controversias que versan sobre cuestiones materiales o incluso jurídicas, en alguna medida vinculadas con el sistema de distribución de competencias, pero cuya solución no requiere de una interpretación de las reglas competenciales del bloque de la constitucionalidad” (FJ 1). Por su parte, el ATC 120/2015, de 7 de julio, por el que se inadmite el incidente de ejecución de la STC 150/2012, recuerda que el pronunciamiento de inconstitucionalidad tiene un carácter meramente declarativo, sin incidir en la situación concreta que conforma el sustrato de aquel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Pasando revista a los recursos de amparo, la vía incidental del art. 92 LOTC está también presidida por las esenciales exigencias de subsidiariedad de la jurisdicción de amparo, como recuerda el ATC 65/2015, de 13 de abril. Es reiterada doctrina constitucional (ATC 1/2009, de 12 de enero, FJ 3, entre otros muchos), que “el ámbito de conocimiento del incidente de ejecución previsto en el art. 92 LOTC ‘se circunscribe exclusivamente a determinar si la Sentencia del Tribunal Constitucional dictada con ocasión de un recurso de amparo ha sido correctamente ejecutada, sin que, en modo alguno, pueda extenderse a cualesquiera otras pretensiones mantenidas por la parte recurrente ante la jurisdicción ordinaria’ (AATC 52/2004, de 23 de febrero, FJ 2, y 323/2008, de 20 de octubre, FJ 2)”. En todo caso, si se trata de resoluciones que hayan otorgado el amparo respecto de decisiones de jueces y tribunales (art. 54 LOTC), no podría ser aplicada la medida de ejecución sustitutoria, en atención al ya mencionado límite infranqueable de los principios de independencia e inamovilidad judicial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ejecución de un conflicto positivo de competencia, el Tribunal se ha pronunciado estando ya en vigor esta reforma de la Ley Orgánica del Tribunal Constitucional. Merece la pena reproducir en lo sustancial dicho criterio, por su cercanía al núcleo del problema constitucional que plantea el art. 92.4 c) LOTC. La STC 95/2016, de 12 de mayo, afirma que por regla general “las decisiones que ponen fin a los conflictos positivos de competencia no requieren medidas de ejecución. Como afirmamos en la STC 110/1983, de 25 de noviembre, FJ 2, las finalidades de un conflicto positivo de competencia son dos: por un lado, ‘la determinación de la legitimidad o ilegitimidad constitucional de la disposición o resolución concreta de que se trate’; por otro, ‘la interpretación y fijación del orden competencial y en la determinación de qué competencias pertenecen a qué sujetos, yéndose así más allá de la mera solución del caso concreto origen del conflicto o controversia’. Por este motivo, el art. 66 LOTC prevé una doble dimensión de la Sentencia constitucional en caso de conflicto. Esta Sentencia debe ‘acordar, en su caso, la anulación de la disposición, resolución o actos que originaron el conflicto en cuanto estuvieren viciados de su competencia’; y, además, debe efectuar un pronunciamiento más general, relativo al orden competencial, ya que, como señala el mismo artículo, en su primer inciso, ‘la Sentencia declarará la titularidad de la competencia controvertida’. La decisión que ponga fin al conflicto positivo de competencias vinculará a todos los poderes públicos y tendrá plenos efectos frente a todos, como indican los arts. 164.1 CE y 61.3 LOTC. La especial vinculación que para todos los poderes públicos tienen las Sentencias de este Tribunal no se limita, según doctrina de este Tribunal, al contenido del fallo, sino que se extiende a la correspondiente fundamentación jurídica, en especial a la que contiene los criterios que conducen a la ratio decidendi (STC 158/2004, de 21 de septiembre, FJ 4). Como consecuencia, tal como se razonó en la citada STC 110/1983, ‘una vez declarada la titularidad de la competencia de que se trate,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 ” [FJ 8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 la propia naturaleza de la cosa derivan límites complementarios a los anteriores. En primer lugar y para resultar susceptible de ejecución sustitutoria, el fallo de la sentencia habría de contener una obligación de hacer, ámbito característico de esta medida en la legislación procesal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decisión que desencadene la aplicación del art. 92.4 c) LOTC debería constituir un incumplimiento que excediera de las situaciones que pudieran calificarse de ordinarias: las anomalías o retrasos detectados en determinadas fricciones competenciales en las que, pese a los dilatadísimos retrasos que han podido apreciarse en la ejecución de algunas de sus sentencias, el Tribunal ha llamado a las partes a resolver sus diferencias sin demora, pero renunciando a asumir la dirección de la ejecución en vía jurisdiccional. Buena muestra de ello es la ya citada STC 95/2016: “al afrontar en ocasiones la persistencia de situaciones anómalas de disconformidad con la Constitución, este Tribunal ha proclamado el deber de fidelidad a la Constitución por parte de los poderes públicos (en la STC 247/2007, de 12 diciembre, FJ 4, afirmado ese deber como ‘’un soporte esencial del funcionamiento del Estado autonómico’, y en la STC 42/2014, de 25 de marzo, FJ 4, destacado en relación con las Asambleas Legislativas de las Comunidades Autónomas) o el principio de lealtad constitucional que obliga a todos los poderes públicos (en las SSTC 209/1990, de 20 de diciembre, FJ 4; 158/2004, de 21 de septiembre, FJ 7, y 245/2012, de 18 de diciembre, FJ 26, destacado en relación con las instituciones centrales del Estado). Más en concreto en la STC 208/1999, de 11 de noviembre, FJ 8, afirmamos ‘la necesidad de que, para la plena realización del orden de competencias que se desprende de la Constitución y los Estatutos de Autonomía, se evite la persistencia de situaciones anómalas en las que sigan siendo ejercitadas por el Estado competencias que no le corresponden’, al entender que ‘[e]l Estado de las Autonomías configurado por nuestra Constitución no alcanzará, en esta materia, su diseño acabado en tanto el orden de competencias que se desprende de la Constitución y los Estatutos no alcance plena realización’. Son palabras plenamente válidas y suficientes para responder a la pretensión ejercitada por la Comunidad Autónoma promotora del conflicto” [FJ 8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expuestas las sucesivas reducciones subjetivas y objetivas que, por diferentes motivos, han de aplicarse al teórico ámbito de la medida de ejecución sustitutoria del art. 92.4 c) LOTC, o dicho de otro modo, despojada la medida de su ficticio carácter abstracto y genérico, queda de manifiesto su inadmisible solapamiento con lo dispuesto por 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verdadero núcleo de aplicación del art. 92.4 c) LOTC, enunciado esta vez en positivo, revelaría sin ambages su nudo propósito: tiene como finalidad sustituir a las instituciones o autoridades de los poderes ejecutivos de las Comunidades Autónomas (i) que incumplan una obligación de hacer contenida en el fallo de una resolución del Tribunal Constitucional recaída en un conflicto de competencia o en una impugnación del título V LOTC, (ii) que exceda de los límites habituales de las controversias dirimidas ante el Tribunal (o si se prefiere, que revista caracteres de especial gravedad o trascendencia constitucional) y (iii) que, en los términos utilizados por la sentencia de la que me aparto, no dé lugar “a la alteración de la posición institucional del Estado y de las Comunidades Autónomas” [FJ 17 b)]. En otras palabras, que no implique el ejercicio de una atribución o competencia que el bloque de la constitucionalidad haya atribuido en exclusiva a las Comunidades Autónomas, en atención a su posición institucional en la organización territorial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inconstitucional solapamiento de la ejecución sustitutoria así concebida con el art. 155 CE se desprende de su contraste con los elementos esenciales del mecanismo diseñado por el constituyente: (i) la genérica expresión Comunidad Autónoma que identifica el ámbito del art. 155 CE sin duda abarca también a las “instituciones” y “autoridades” del poder ejecutivo autonómico; (ii) el incumplimiento de las obligaciones impuestas por la Constitución u otras leyes, primer presupuesto de aplicación del precepto constitucional, comprende per se, evidentemente, el de las resoluciones del Tribunal Constitucional; (iii) el segundo presupuesto, la actuación “de forma que atente gravemente al interés general de España”, aunque aparezca formulado en términos alternativos respecto del anterior, parece difícil de concebir sin nexo con “las obligaciones impuestas por la Constitución u otras leyes”. Dado que entre las obligaciones impuestas por la Constitución la jurisprudencia constitucional ha incluido aspectos implícitos o inherentes como el deber de lealtad o el deber de colaboración, pocas dudas ofrece la conexión entre ambos enunciados del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 misma razón, también parece difícil concebir que estas situaciones no vengan precedidas de uno o varios pronunciamientos de inconstitucionalidad a cargo del Tribunal, en su condición de intérprete supremo de la Constitución (art. 1.1 LOTC). Y ya he señalado antes que el incumplimiento de las resoluciones del Tribunal susceptibles de ejecución sustitutoria vía Ley Orgánica del Tribunal Constitucional ha de quedar en buena lógica constreñida a aquellos supuestos que desbordan el ámbito ordinario de las controversias competenciales, y revisten por ello caracteres de especial gravedad o trascendencia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41/2016, de 3 de marzo, tras calificar la sustitución en el ejercicio de una competencia por incumplimiento como “un control administrativo en sentido técnico”, el Tribunal emitió una opinión que, lamentablemente, no se ha visto ratificada por esta sentencia: “en nuestro sistema constitucional no hay más controles administrativos de este tipo que los previstos en el art. 155 CE (para afrontar incumplimientos constitucionales extremadamente cualificados) y en la estabilidad presupuestaria y sostenibilidad financiera (ante el incumplimiento de los objetivos de equilibrio y sostenibilidad presupuestaria)” (FJ 16). Sin dejar de recordar, en cuanto a los segundos, los votos particulares formulados a las SSTC 215/2014, de 18 de diciembre, y 101/2016, de 25 de mayo, me interesa ahora destacar que esta previa reflexión también contribuye a apreciar la práctica identidad del presupuesto que activa las medidas reguladas en las dos normas en contraste.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Recapitulo. La ejecución sustitutoria del art. 92.4 c) LOTC nos llega revestida de una apariencia de medida de ejecución jurisdiccional de vis neutra, técnica, con el soporte como precedente de la legislación procesal ordinaria, y con ficta vocación de aséptica generalidad. Pero si la sentencia hubiera transcendido la perspectiva meramente formal, para adentrarse en un análisis material, sistemático y teleológico, hubiera sido forzoso apreciar el altísimo grado de coincidencia o solapamiento entre el núcleo real de la medida de ejecución sustitutoria del art. 92.4 c) LOTC y el poder de coerción estatal que el constituyente recogió en el art. 155 CE, que en su génesis parlamentaria quedó configurado como un control político discrecional en las solas manos del Gobierno y del Senado, al quedar descartadas las propuestas que propugnaban la intervención del Tribunal Constitucional en alguna de sus fases. Esta duplicidad, que produce la irrupción del Tribunal en un ámbito reservado por la Constitución a otros órganos constitucionales, es la que pone en entredicho la constitucionalidad del citado precepto de la reforma de la Ley Orgánica del Tribunal Constitucional de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por ello sorprender la invocación de la primordial STC 76/1983 que, entre otras consideraciones de singular importancia para el presente enjuiciamiento, dedica su fundamento jurídico 4 a los límites intrínsecos de la potestad legislativa del Estado afirmando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dijera Manuel García-Pelayo, primer Presidente del Tribunal Constitucional conformado por la Constitución de 1978, en realidad todas las competencias del Tribunal tienen como sentido custodiar esta división primaria de la separación de poderes. En mi opinión, y con esto concluyo, hay que lamentar que, en un asunto de esta trascendencia, la sentencia de la que me aparto no haya cumplido debidamente con esta finalidad, que no es exagerado calificar de legitimadora de la propia existencia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Para terminar, deseo hacer mía y transcribir la conclusión con que se cierra el Voto particular a esta misma Sentencia, elaborado por la Vicepresidenta y ponente originaria del presente recurso de inconstitucionalidad, y que dice así: “a mi disentimiento se une una nota amarga por no haberse logrado dictar una sentencia susceptible de ser suscrita por todos los magistrados, al priorizarse,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dieciséis.-Fernando Valdés Dal-Ré.-Firmado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Considero que debería haber sido estimatorio en relación con la impugnación del artículo 92.4 b) y c) de la Ley Orgánica del Tribunal Constitucional (LOTC), en la redacción dada por la Ley Orgánica 15/2015, de 16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este recurso de inconstitucionalidad es determinar si la reforma operada por la Ley Orgánica 15/2015, de 16 de octubre, en determinados preceptos de la Ley Orgánica del Tribunal Constitucional, con la pretensión de reforzar sus capacidades de ejecución ante el eventual incumplimiento de sus resoluciones, vulnera determinados preceptos constitucionales. La opinión mayoritaria en la que se sustenta la sentencia da una respuesta negativa a esta cuestión y, por ello, ha desestimado en su integridad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esta opinión se produce en relación con los siguientes aspectos generales: (I) los límites a la configuración del legislador orgánico en la regulación del Tribunal Constitucional y el correlativo alcance e intensidad del control de constitucionalidad que corresponde al propio Tribunal en los casos en que la norma impugnada sea la Ley Orgánica del Tribunal Constitucional; y (II) la decisión de posponer el análisis del recurso de inconstitucionalidad planteado por la Generalitat de Catalunya en relación con esta misma normativa y, por tanto, descontextualizar el estudio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produce también en relación con los siguientes aspectos particulares: (III) la configuración materialmente sancionadora dada a la suspensión de funciones de las autoridades o empleados públicos en el art. 92.4 b) LOTC; y (IV) el conflicto que la regulación de la ejecución sustitutoria establecida en el art. 92.4 c) LOTC tiene con el modelo constitucional de control del art. 155 CE, que hubiera debido determinar la declaración de inconstitucionalidad y la nulidad de ambos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los límites a la configuración del legislador orgánico en la regulación del Tribunal Constitucional y el correlativo alcance e intensidad del control de constitucionalidad que debe desarrollarse en los casos en que la norma impugnada sea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la que se sustenta la Sentencia ha tomado como doble premisa básica del control constitucional que debe llevarse a cabo en este recurso las ideas, ya expuestas en la STC 49/2008, de 9 de abril, en el sentido de que cuando el Tribunal Constitucional ha de analizar la constitucionalidad de la Ley Orgánica del Tribunal Constitucional, como única ley a la que está íntegramente sometido de acuerdo con el art. 1.1 LOTC, debe tomar en consideración que (i) el legislador orgánico goza de una libertad de configuración cuyos límites materiales y formales son los establecidos en las reservas y contenido de título IX de la Constitución y en la interpretación sistemática de todo el texto constitucional; y (ii) el control que procede llevar a cabo debe limitarse a los casos en que existe un conflicto evidente e insalvable entre la regulación de la Ley Orgánica del Tribunal Constitucional enjuiciada y el texto constitucional para evitar situar al Tribunal en una posición que no se corresponde con el papel que cumple la reserva contenida en el art. 165 CE de que sea el legislador quien, a través de la Ley Orgánica del Tribunal Constitucional, desarrolle directamente y con vocación de completitud (el texto dice “complitud”) el título IX CE. Además, (iii) se ha incurrido en una actitud elusiva para reducir el nivel de densidad del control de constitucionalidad realizado maximizando el carácter abstracto del control y la exigencia de la carga de fundamentación que compete a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Votos particulares formulados por la Vicepresidenta de este Tribunal y por el Magistrado don Fernando Valdés Dal-Ré se han extendido en una, a mi juicio, fundada crítica a esta doble premisa y a la actitud elusiva en la que se incurre que, en lo esencial, comparto. A ambas críticas, que hago mías, me remito. En todo caso, creo preciso enfatizar determinados aspectos de mi discrepancia con la asunción por la opinión mayoritaria en la que se sustenta la sentencia de la doctrina establecida en la STC 49/2008, que considero que debía haber sido o bien expresamente reconsiderada por el Pleno de este Tribunal o bien, como ha sucedido en otras ocasiones no infrecuentes con resoluciones de este Tribunal, dejada en el olvido jurisprudencial por desuetudo [desuso], evocando el concepto propuesto por A. Bickel.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existe ningún argumento razonable para considerar que el legislador orgánico, cuando establece la regulación del Tribunal Constitucional, disponga de una mayor libertad de configuración que cuando establece cualquier otro desarrollo normativo. El legislador orgánico, por mandato expreso del art. 165 CE, está llamado a regular el funcionamiento del Tribunal Constitucional, el estatuto de sus miembros, el procedimiento ante el mismo y las condiciones para el ejercicio de las acciones con idénticos límites que cuando regula cualquier otro órgano constitucional u otra institución: el respeto de la Constitución. Dentro de ese límite cuenta con la misma libertad de configuración para regular el Tribunal Constitucional que cualquier otra institución. Por tanto, el Tribunal Constitucional, ya juzgue su propia Ley u otras leyes, debe ejercer el control de constitucionalidad en los mismos términos y no con parámetros debilitados.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el Tribunal esté vinculado solo a la Constitución y a su Ley Orgánica no es un argumento que permita concluir que el control del Tribunal sobre la constitucionalidad de su propia Ley deba ser menos intenso que el que ejerce en relación con las otras leyes. Esa posición implicaría una correlativa habilitación al legislador orgánico para debilitar su sometimiento a la Constitución en la regulación legal del Tribunal Constitucional. Esta habilitación no se desprende de la reserva de ley que contiene el art. 165 CE ni es compatible con la configuración constitucional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considero que la invocada libertad de configuración del Poder Legislativo debe ser objeto de un singular escrutinio por parte del Tribunal Constitucional en los casos en que la regulación recae sobre cuestiones o aspectos que inciden en materias sobre las que ya existe una previa configuración por parte del Poder Constituyente, como ocurre, paradigmáticamente, con los órganos constitucionales. A estos efectos, resulta de interés recordar como ya desde muy temprana jurisprudencia el Tribunal contempló esta situación y alertó sobre la especial función de control que debía desarrollar en estos supuestos, afirmando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 (STC 76/1983, de 5 de agosto,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Del mismo modo, y aunque no sea un argumento utilizado expresamente por la STC 49/2008 ni por la opinión mayoritaria en la que se sustenta la Sentencia, tampoco la circunstancia de que el Tribunal Constitucional tenga que autoenjuiciar el respeto a su configuración constitucional por parte del Poder Legislativo resulta justificante para debilitar su posición de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resultar sugerente sostener la premisa de que en este tipo de enjuiciamientos el Tribunal Constitucional asumiría el doble papel de juez y parte, lo que le debería llevar a una especie de sumisión a los designios del Poder Legislativo por las dudas que podrían plantearse sobre su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esta visión. Como ha reconocido la jurisprudencia constitucional en casos en que habría que enjuiciar actos desarrollados por el propio Tribunal o debían resolverse recusaciones de buena parte o de todos sus Magistrados, la singular naturaleza del Tribunal Constitucional y la necesidad de que no se llegue a resultados absurdos o gravemente perturbadores que le impidan cumplir con las funciones que tiene constitucionalmente asignadas puede suponer que en determinadas circunstancias deba sacrificarse una estricta comprensión del principio de imparcialidad jurisdiccional (así, STC 47/2011, de 12 de abril, FJ 3, y ATC 351/2008, de 4 de noviembre, FJ 1). Este sacrificio, sin embargo, no consiente una mayor holgura del Poder Legislativo en su estricta sumisión a la Constitución en la regulación de otro de los órganos instituidos por el propio Poder constituyente cuya función es, precisamente y entre otras, garantizar la vigencia de la Constitución en el desarrollo de la labor legislativa. A la inversa: se admitirse así, se incurre en el defecto denigrado por Dworkin cuando denuncia las posiciones populistas favorables al predominio del Poder Legislativo sobre la judicial review [revisión judicial de la constitucionalidad de las leyes]: se pide que quienes ostentan el poder político sean jueces exclusivos de sus propias decisiones; que juzguen si tienen derecho a hacer lo que han decidido que quieren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íntima conexión con la anterior reflexión sobre el singular control que está llamado a desarrollar el Tribunal Constitucional en este tipo de supuestos, también debo mostrar mi discrepancia con lo que puede ser calificado como una actitud elusiva en la que incurre la opinión mayoritaria en la que se sustenta la sentencia para reducir el nivel de densidad del control de constitucionalidad que debe desarrollarse.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actitud elusiva ha consistido en (i) incidir en que el tipo de control que debe ejercer el Tribunal sobre la Ley Orgánica del Tribunal Constitucional es exclusivamente un control abstracto de constitucionalidad y no político o de oportunidad o de calidad técnica, asumiendo con ello de nuevo una idea ya presente en la STC 49/2008; y (ii) abusar del argumento de que no puede juzgarse lo que no se argumenta para eludir el análisis de aspectos que estaban en la raíz de las objeciones constitucionales que se hacían a la novedosa regulación de las potestades otorgadas al Tribunal Constitucional para la ejecución de sus resoluciones en caso de incumplimiento.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 carácter general, el control abstracto de constitucionalidad es el que debe desarrollarse en relación con cualquier enjuiciamiento y no es específico del control de constitucionalidad de la Ley Orgánica del Tribunal Constitucional. Ahora bien, lo problemático es que la opinión mayoritaria en la que se sustenta la sentencia ha utilizado esa idea de lo “abstracto” para no tener que afrontar diversas y “concretas” cuestiones interpretativas que plantean estas novedosas potestades de ejecución asignadas por el Poder Legislativo al Tribunal Constitucional. La nota de abstracción del control de constitucionalidad que debe desarrollar el Tribunal en aquellos procedimientos que tienen por objeto la confrontación de normas significa, en contraposición con la labor desarrollada en la jurisdicción de amparo, que su análisis se hace con independencia de un concreto acto aplicativo. De igual modo, la idea de que el control de constitucionalidad no es de oportunidad, político o de corrección técnica también adquiere todo su sentido en atención al amplio margen que tiene el Poder Legislativo en el desarrollo de sus potestades dentro del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notas propias del control de constitucionalidad y, especialmente, la de abstracción, impide que el Tribunal Constitucional deba entrar en el análisis de todas aquellas cuestiones interpretativas planteadas por los legitimados para la impugnación constitucional de la norma impugnada. Tampoco permite diferir temporalmente el análisis de esos problemas interpretativos a su eventual aplicación futura en casos concretos. De hecho, no son infrecuentes los casos en que el Tribunal, como otros Tribunales Constitucionales, desarrollan su control abstracto precisamente en relación con las diversas interpretaciones y situaciones aplicativas que pudieran llegar a plantearse para, en su caso, excluir aquellas que pudieran resultar inconstitucionales. Es más, hay supuestos, como el presente, en que su singularidad lo que propicia es que deba articularse un análisis especialmente extenso e intenso en este marco del control abstracto respecto de las posibilidades interpretativas y aplicativas de la normativa impugnada. Las razones para ello se basan en este caso no solo en elementales cuestiones de seguridad jurídica, sino en que la aplicación de una concreta medida de ejecución pro futuro plantea el problema del necesario control jurisdiccional de la decisión desde la perspectiva de la restricción de los derechos afectados. En esta circunstancia resulta especialmente problemático imaginar el escenario de un nuevo control de constitucionalidad por este Tribunal al que puede obligar el planteamiento de una cuestión de inconstitucionalidad sobre la Ley planteada por el propio Tribunal Constitucional ante sí mismo (la llamada, en el lenguaje propio del Tribunal, cuestión interna). A ello parece invitar, sin embargo, la opinión mayoritaria en que se sustenta la sentencia al diferir ad futurum aquellos problemas interpretativos.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presente recurso de inconstitucionalidad versa sobre la potestad otorgada al Tribunal Constitucional de adoptar medidas para garantizar la ejecutividad de sus decisiones ante un eventual incumplimiento. Algunas de estas medidas, por su propia naturaleza, inciden en aspectos relevantes de la esfera de derechos e intereses de autoridades y empleados públicos. La circunstancia de que esas medidas deban ser adoptadas, precisamente, por el Tribunal Constitucional y en el marco de su función jurisdiccional implica la imposibilidad jurídica de que puedan ser controladas —a salvo de instancias internacionales— por ningún otro órgano de conformidad con la propia posición constitucional de este Tribunal y lo establecido en el art. 4 LOTC. En relación con ello, si la aplicación de estas medidas no es susceptible de ningún tipo de control judicial, ni tampoco mediante la jurisdicción de amparo, resulta difícilmente concebible de qué manera se podría acceder en un futuro a un control de constitucionalidad por la vía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desconocer que, tal como expone la opinión mayoritaria en la que se sustenta la sentencia, estas medidas de ejecución se deben adoptar dentro de un procedimiento —normalmente en el marco de un incidente de ejecución— y de que en dicho incidente el Tribunal Constitucional podría, bien a instancia de parte, bien de oficio, plantear una cuestión interna de inconstitucionalidad. Sin embargo, una vez declarada la constitucionalidad de esta regulación, las posibilidades de combatir su constitucionalidad difícilmente podrán vincularse a la naturaleza de dichas medidas ante la apariencia de decisión definitiva con que se revisten las sentencias de constitucionalidad, lo que debilita hasta descender al nivel de la falacia la hipótesis defendida por la opinión mayoritaria en la que se sustenta la sentencia. Por otra parte, habiéndose configurado legalmente como verdaderas potestades del Tribunal Constitucional, tampoco en el marco de ese incidente de ejecución se podría optar por su no ejercicio por razones de oportunidad. Una vez determinada la existencia del incumplimiento, ninguna posibilidad elusiva tiene el Tribunal Constitucional para no adoptar una de ellas. El único margen de discrecionalidad con el que cuenta es, dentro de un necesario juicio de proporcionalidad, seleccionar la medida de ejecución que debe adoptarse. Constituye una grave distorsión pensar que el Tribunal, una vez reconocidas las potestades de ejecución que la Ley le atribuye “puede o no” ejercitarlas; la realidad es que “debe” ejercitarlas si concurren los presupuestos para ello. No recordaré la teoría sobre la potestad como derecho-deber de ejercicio reglado y vinculante.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hay que rehuir el riesgo de la falacia argumental. La opinión mayoritaria en la que se sustenta la Sentencia, bajo la apariencia de la neutral aplicación de la doctrina según la cual el control de constitucionalidad no puede extenderse por su carácter abstracto a todos los supuestos interpretativos y aplicativos, argumenta que se deja una válvula de escape en la eventual posibilidad de un futuro control cuando se haga una aplicación efectiva de las mismas. Pero lo que realmente se hace es blindar absolutamente estas potestades con el efecto pragmático de que nunca más puedan volver a ser objeto de un control abstracto. Si además, como efectivamente ocurre, ese control se debilita, eludiendo entrar en aspectos esenciales de la impugnación constitucional de esta normativa con un argumento formal sobre el incumplimiento de la carga de fundamentación que incumbe al recurrente, se comprenderán las razones por las que abogué y me esforcé en la deliberación —con todo el énfasis de que fui capaz, pero sin éxito— por propiciar un estudio más profundo de este asunto que, acaso —estoy convencido de ello— pudiera haber llevado en un tema de tan capital importancia a una posición común. Creo lícito formular esta observación, más fundada en el sentimiento que en la razón, cuando observo que, desde su destacada posición institucional, la Vicepresidenta de este Tribunal hace referencia en su voto particular a la “nota amarga por no haber logrado convencer de la importancia, también en este caso, de dictar una sentencia susceptible de ser suscrita por todos los magistrados, habiéndose priorizado,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decisión de posponer el análisis del recurso de inconstitucionalidad planteado por la Generalitat de Catalunya contra la Ley Orgánica 15/2015, de 16 de octubre, y no contextualizar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Ley Orgánica 15/2015, de 16 de octubre, de reforma de la Ley Orgánica del Tribunal Constitucional, ha sido objeto de dos recursos de inconstitucionalidad. El primero, tramitado con el núm. 7466-2015, fue planteado por la Generalitat de Catalunya y registrado en este Tribunal el 30 de diciembre de 2015. El segundo, tramitado con el núm. 299-2016, fue el planteado por el Gobierno del País Vasco y registrado en este Tribunal el 15 de enero de 2016, que es el que ha dado lugar a la presente resolución de la que ahora discrepo. Con carácter general, y sin perjuicio de un prudente margen de discrecionalidad en la ordenación del estudio de los recursos, parece razonable que, ante la diversidad de recursos de inconstitucionalidad planteados contra una misma norma, o bien se ordenen de manera temporal o, al menos, se haga un estudio acumulado o, en su caso, simultáneo. Ese no ha sido el caso de la Ley Orgánica 15/2015, en que se ha decidido abordar en primer lugar el análisis del último de los recursos planteados —el del Gobierno del País Vasco—, en detrimento del primero —el de la Generalitat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todavía dentro de mis discrepancias con el planteamiento general con el que se ha abordado este recurso, que no solo por razones de prioridad temporal, sino, especialmente, por estar muy singularmente concernida, el análisis debía de haber comenzado por el recurso planteado por la Generalitat de Catalunya. En su defecto, creo que, al menos, no hubiera debido utilizarse el argumento de la falta de sustento argumentativo del recurso soslayando en el análisis la valiosa información que puede y debe aportar la contextualización de la norma cuya constitucionalidad se estudiaba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preámbulo de la Ley Orgánica 15/2015, en un intento de exposición aséptica de la justificación de la aprobación de esta normativa, se limita a mencionar que “[s]i bien la actual regulación del Tribunal Constitucional contiene los principios generales para garantizar la efectividad de sus resoluciones, la necesidad de adaptarse a las nuevas situaciones que pretenden evitar o soslayar tal efectividad obliga a desarrollar los instrumentos necesarios para que la garantía de efectividad sea real”. No es difícil adivinar, sin embargo, que esas nuevas situaciones que pretenden evitar o soslayar la efectividad de las resoluciones del Tribunal Constitucional están en directa relación con diversas decisiones adoptadas por la Generalitat y, especialmente, por el Parlament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opinión mayoritaria en la que se sustenta la sentencia ha hecho expresa la conexión de la norma impugnada con la situación en Catalunya. La necesidad, tan reiterada por esa misma opinión mayoritaria, de proyectar un análisis abstracto sobre las cuestiones planteadas en el recurso no son un obstáculo para que este Tribunal Constitucional hubiera reconocido a efectos de su contextualización la génesis y, en conexión con ella, la finalidad perseguida por la norma. Las interpretaciones subjetiva y teleológica son criterios de singular importancia en el examen de la norma. En este caso, como se pondrá de manifiesto más adelante, sin tener en cuenta ambos criterios se soslaya una información muy relevante para dilucidar, por ejemplo, el carácter materialmente sancionador de la nueva medida de suspensión contenida en el art. 92.4 c) LOTC; o la profunda alteración que en el sistema de contrapesos diseñados por la Constitución supone la nueva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labor de un Tribunal Constitucional no puede hacerse eludiendo el contexto socio-político en que se desarrolla la legislación cuya constitucionalidad tiene la obligación de enjuiciar cuando es requerido para ello. No hay duda de que la vocación de la legislación es la abstracción de sus postulados y su proyección y pervivencia en el tiempo. Un flaco favor se hace a la alta función encomendada a la jurisdicción constitucional si en su ejecución, por un prurito en exceso formalista, se ignora la propia vitalidad del ordenamiento y su permeabilidad a los problemas y debates sociales y de todo tipo que se producen en torno a su desarrollo. Ocultar el contexto justificativo de una concreta normativa en nada ayuda a resolver sobre su eventual constitucionalidad. Partir de que la norma, una vez que entra en vigor, queda limpia de cualquier pecado original que pueda estar en su génesis es ignorar que aquel defecto frecuentemente queda grabado en su propia esencia y la acompaña como una sombra o como una luz durante su vigencia. Esa es la razón por la que en diversos supuestos —solo citaré a modo de ejemplo el control que se desarrolla sobre la concurrencia del llamado presupuesto habilitante de los decretos-leyes— la jurisprudencia constitucional acude a los trabajos parlamentarios en busca de información y argumentos para sustentar su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caso es de lamentar que no se haya hecho así por parte de la opinión mayoritaria en la que se sustenta la sentencia. Pero esto no es un obstáculo para que en el marco de este voto particular se incida en este contexto por la relevancia que, como ya he dicho, va a tener en el concreto análisis de determinadas medidas de ejecución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Ley Orgánica 5/2015 tiene su origen en una proposición de ley del Grupo Parlamentario Popular en el Congreso durante la X Legislatura. La lectura de la defensa que de esta proposición de ley hizo el representante de ese grupo parlamentario en su toma de consideración ante el Congreso de los Diputados y todo el debate que posteriormente se desarrolló en aquella sesión (Diario de sesiones del Congreso de los Diputados —Pleno y Diputación Permanente— núm. 306, de 16 de septiembre de 2015, págs. 102 a 134) pone de manifiesto que la génesis de esta reforma legislativa está en indubitada conexión con lo que ha venido a denominarse el “procés constituent a Catalunya” y que su finalidad exclusiva es dotar al Tribunal Constitucional de los instrumentos necesarios para hacer frente a lo que se considera el desafío que supone el incumplimiento de sus resoluciones por parte de esta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del representante del grupo parlamentario promotor de esta iniciativa legislativa no deja lugar a dudas. Menciona que “es la realidad la que nos ha demostrado que el grado de incumplimiento y de desacato a sus resoluciones [del Tribunal Constitucional] ha ido paulatinamente en aumento y, por qué no decirlo, esta situación ha ocurrido casi simultáneamente al desarrollo del movimiento independentista creado en Cataluña, cuyo objetivo único es el de destruir España”. Junto a ello, afirma que los casos de incumplimiento son numerosos y evidentes, poniendo de manifiesto “[e]n primer lugar, la sentencia sobre el Estatuto de Autonomía de Cataluña, paradigmático en relación con la utilización predominante del catalán y la exclusión del castellano como lengua vehicular también en el territorio de la enseñanza, lo que ha provocado que muchos padres hayan renunciado a su derecho a que se escolarice a sus hijos en castellano por la presión que cada día ejerce el nacionalismo excluyente y virulento del que hemos tenido conocimiento hoy mismo en algunos periódicos que sonrojan de vergüenza. Y otros casos son la Ley catalana de veguerías, la suspensión de la convocatoria de referéndum por parte de la Generalitat el 9 de septiembre de 2014 o la impugnación del Comisionado para la Transición Nacional. Del mismo modo, el 11 de junio pasado el Tribunal Constitucional ha declarado la inconstitucionalidad del denominado proceso de participación ciudadana y esta misma semana el Tribunal Constitucional ha ordenado la suspensión de la prevista dotación de medios que la Generalitat había acordado para la Agencia Tributaria catalana … En todos estos casos la Generalitat de Catalunya ha puesto y está poniendo de manifiesto una única actitud: el incumplimiento como respuesta, el desacato como conducta y la deslealtad institucional como bandera. Y todo ello para avalar una pretendida afirmación nacional basada en el victimismo inmoral del falso agravio”. Ningún otro incumplimiento, estatal o de cualquier otra Comunidad Autónoma es enunciado como justificativo de la necesidad de esta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que un contexto tan marcadamente significado y vinculado con Catalunya como el que demuestra la norma impugnada hubiera merecido, y no solo por su prioridad temporal, bien no posponer el análisis del recurso de inconstitucionalidad planteado por la Generalitat de Catalunya contra la Ley Orgánica 15/2015, de 16 de octubre; bien, en su defecto, no eludir la debida contextualización de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carácter materialmente sancionador de la suspensión de funciones de las autoridades o empleados públicos en el art. 92.4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Gobierno del País Vasco ha controvertido en su recurso el carácter materialmente sancionador de la medida de suspensión de funciones de autoridades o empleados públicos introducida en el art. 92.4 b) LOTC por la norma impugnada. La opinión mayoritaria en la que se sustenta la sentencia ha rechazado este planteamiento incidiendo en que esta medida tiene como exclusiva finalidad remover el obstáculo que la manifiesta voluntad incumplidora de la autoridad o empleado público supone para la efectividad de dicha resolución y está limitada, por ello, al tiempo preciso para asegurar la observancia de los pronunciamientos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la Vicepresidenta de este Tribunal ha desarrollado una completa argumentación sobre este particular en que, exponiendo tanto la doctrina del Tribunal Europeo de Derechos Humanos y Tribunal de Justicia de la Unión Europea sobre las llamadas reglas Engel, como los criterios establecidos en la jurisprudencia constitucional sobre esta materia, se fundamenta con singular solidez el carácter materialmente sancionador de esta concreta medida.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art. 92.4 b) LOTC establece que el Tribunal Constitucional, una vez advertido el incumplimiento total o parcial de su resolución podrá adoptar, entre otras, la decisión de “acordar la suspensión en sus funciones de las autoridades o empleados públicos de la Administración responsable del incumplimiento, durante el tiempo preciso para asegurar la observancia de los pronunciamientos del Tribunal”. En defecto de un desarrollo legislativo más específico en cuanto a los concretos presupuestos habilitantes y precisos límites subjetivos, objetivos y temporales en que podría adaptarse la medida de suspensión considero que no pueden enervarse los riesgos ciertos de considerar que materialmente se está ante una medida de naturaleza sancionadora y que, como tal, podría ser utilizada por este Tribunal Constitucional en caso de incumplimiento de sus resoluciones por parte de una autoridad o empleado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primera idea en la que sustento esta opinión es la propia génesis de la norma. Los debates parlamentarios no despejan las dudas sobre la intención de dotar de una naturaleza materialmente sancionadora a estas medidas, sino que lo reafirman. De nuevo transcribo una parte de la intervención del portavoz del grupo parlamentario proponente de la iniciativa que, sin modificación alguna, ha dado lugar a la normativa ahora analizada para sustentar esta afirmación: “[d]e este modo, cuando el Tribunal Constitucional, señorías, solicita en un fallo una acción positiva por parte de un poder público y este responde con una consciente inactividad, se produce el incumplimiento y el desacato por su explícita negativa a dar cumplimiento a lo dispuesto, ya sea a través de la omisión dolosa de lo exigido o simplemente rehusando proceder a la derogación de la ley o actos autonómicos reprobados por el Tribunal Constitucional”. Expresiones como desacato u omisión dolosa son evocadoras de conductas antijurídicas e inciden directamente en la idea de lo penalmente ilícito. Si este es el marco en que los autores de la iniciativa parlamentaria han propuesto esta nueva normativa, creo que están justificadas todas las cautelas respecto de la finalidad sancionatoria que en su génesis aparentan tener estas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 destacar que si la pretensión era hacer una traslación a la función jurisdiccional de este Tribunal de las medidas de ejecución previstas en la normativa procesal, a cuyos efectos se ha modificado también el art. 80 LOTC para establecer que en materia de ejecución de resoluciones se aplicará con carácter supletorio los preceptos de la Ley de la jurisdicción contencioso-administrativa, la posibilidad de la suspensión de funciones no se establece como una posible medida de ejecución en dicha normativa. Por el contrario, cuando se encuentra este tipo de medidas suspensivas en el ordenamiento jurídico se hace en el marco de regulaciones disciplinarias administrativas y, desde luego, como sanción propiamente penal ante la comisión de delitos por parte de autoridades y empleados públicos. Este es otro elemento difícil de soslayar cuando se indaga sobre el eventual carácter sancionador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segundo lugar, a pesar del esfuerzo de la opinión mayoritaria en la que se sustenta la sentencia en delimitar esta medida para minimizar los riesgos de que se identifique con una consecuencia materialmente sancionadora, no solo no se ha conseguido, sino que se ha introducido una más que preocupante distorsión en su aplicación al intentar clarificar sus perfiles jurídicos, que pone en evidencia una funcionalidad puramente represiva.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opinión mayoritaria en la que se sustenta la sentencia afirma que “es una medida que habrá de levantarse tan pronto como cese la voluntad incumplidora de la autoridad o empleado público responsable del cumplimiento de la resolución”. La referencia explícita al cese de la voluntad incumplidora de la autoridad o empleado público como uno de los criterios para el levantamiento de la medida pone de manifiesto que para esta opinión mayoritaria la finalidad de esta medida de suspensión puede no ser exclusivamente la de remover un obstáculo para la ejecución de la resolución incumplida a través de la suspensión puntual de la autoridad o empleado público incumplidor mediante su sustitución por otro que posibilite la ejecución de la resolución constitucional, sino conseguir doblegar la voluntad incumplidora. Ese objetivo, nuevamente, redunda en aspectos que la alejan de una pura medida de ejecución y la acercan a medidas sancionatorias en que lo relevante no es garantizar la ejecución de la resolución incumplida, sino la de adoptar una consecuencia jurídica en represión por una conducta renuente al cumplimiento de la resolución. Además, vendría a permitir, profundizando también en su carácter represivo, que esa medida de suspensión se torne en temporalmente ilimitada al vincularse no a que se haya ejecutado definitivamente la resolución incumplida, sino a la necesidad de que la autoridad o empelado público cese en su voluntad incumplidora. En última instancia, la opinión mayoritaria en la que se sustenta la sentencia viene a posibilitar que esta medida se adopte como un mecanismo para doblegar la voluntad de la autoridad o empleado público incumplidor mediante la suspensión en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Más allá de las anteriores reflexiones, considero que una regulación legislativa más precisa en sus contornos o, al menos, una posición de este Tribunal más exigente y contundente en cuanto al establecimiento de límites claros para su aplicación podrían haber posibilitado despejar las dudas sobre su verdadera naturaleza como una medida de ejecución. Esta opción hubiera sido posible de haberse condicionado la aplicabilidad de esta medida, al menos, a las exigencias de que (i) el incumplimiento recayera en una obligación de hacer; (ii) que su exclusiva finalidad fuera la de posibilitar que un sustituto pudiera adoptar las decisiones necesarias para la ejecución de la resolución constitucional que estuviera siendo incumplida; y, en conexión con ello, (iii) que la suspensión lo fuera exclusivamente en relación con esa concreta función para la que deba ser sustituido; y (iv) por el tiempo estrictamente preciso para que el sustituto pudiera desarrollar esa labor.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incluso con esas limitaciones creo que esta medida difícilmente puede desprenderse de su halo sancionatorio. El recurso a la suspensión de funciones como medida de ejecución resulta desproporcionado. Aun limitando esta medida a las obligaciones de hacer, la capacidad de ejecución de este Tribunal frente a su incumplimiento podría quedar siempre garantizada con la posibilidad de dictar una resolución jurisdiccional con carácter ejecutivo como ya ocurre en la jurisdicción ordinaria en relación con el incumplimiento de alcaldes de la obligación positiva de convocar los Plenos del Ayuntamiento para debatir sobre la moción de censura planteada contra ellos. Este antecedente es demostrativo de que una medida como la controvertida es innecesaria y desproporcionada en cuanto a su mera función de medida de ejecución y que, por tanto, siempre hace emerger de manera permanente un componente sancionador subyacente del que es difícil que se desprenda.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la alteración del modelo constitucional de control del art. 155 CE por la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Gobierno del País Vasco también ha controvertido en su recurso la regulación de la ejecución sustitutoria establecida en el art. 92.4 c) CE al considerar que implica una alteración del modelo constitucional de control del cumplimiento por las Comunidades Autónomas de las obligaciones que les impone la Constitución u otras leyes previsto en el art. 155 CE. La opinión mayoritaria en la que se sustenta la sentencia ha rechazado ese planteamiento incidiendo en que el título legitimador de la intervención estatal del art. 155 CE y la del mecanismo de ejecución sustitutoria prevista en la Ley Orgánica del Tribunal Constitucional son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el Magistrado don Fernando Valdés Dal-Ré ha desarrollado una prolija argumentación sobre esta cuestión destacando no solo el solapamiento de las medidas de ejecución sustitutorias con las medidas previstas en el art. 155 CE, sino la práctica inaplicación en que queda el art. 155 CE tras la nueva regulación del art. 92.4 c) LOTC.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El art. 92.4 c) LOTC establece que el Tribunal Constitucional, una vez advertido el incumplimiento total o parcial de su resolución, podrá adoptar, entre otras, la decisión de la ejecución sustitutoria de sus resoluciones, pudiendo requerir para ello “la colaboración del Gobierno de la Nación a fin de que, en los términos fijados por el Tribunal, adopte las medidas necesarias para asegurar el cumplimiento de las resoluciones”. Por su parte, el art. 155.1 CE establece que, “[s]i una Comunidad Autónoma no cumpliere las obligaciones que la Constitución u otras leyes le impongan … el Gobierno, previo requerimiento al Presidente de la Comunidad Autónoma y, en el caso de no ser atendido, con la aprobación por mayoría absoluta del Senado, podrá adoptar las medidas necesarias para obligar a aquélla al cumplimiento forzoso de dichas obligaciones”.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difícilmente imaginable la posibilidad de articular el mecanismo del art. 155 CE sin que haya una verificación del incumplimiento de la Constitución por parte de la Comunidad Autónoma mediante resoluciones del Tribunal Constitucional que así lo pongan de manifiesto mediante la suspensión o la anulación de los actos autonómicos (entre otras razones, porque el Gobierno dispone de la facultad de provocar la suspensión automática por el Tribunal de las disposiciones autonómicas impugnadas). Partiendo de esa base, ambos preceptos diseñan modelos de intervención frente al incumplimiento de las obligaciones constitucionales por parte de una Comunidad Autónoma divergentes. Cualquiera de ellos resulta asumible desde una perspectiva sustantiva. Pero esta no es la cuestión. Lo controvertido es si el modelo desarrollado por el legislador orgánico en el marco de la Ley Orgánica del Tribunal Constitucional implica una alteración tal del modelo diseñado por la Constitución que lo haga imposible de reconducir e incompatible con este. En ese caso, se pondría de manifiesto que el legislador orgánico se ha colocado en el mismo plano del Poder constituyente realizando actos propios de este al mutar la voluntad y racionalidad del Poder constituyente objetivadas en la Constitución en la regulación específica de este tipo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El modelo establecido en el art. 92.4 c) LOTC resulta incompatible con el diseñado por el Poder constituyente. La principal divergencia entre ambos, que es en la que me quiero concentrar en este voto particular, es que el modelo del art. 155 CE toma como base la idea de que el conflicto ha de ser resuelto, prima facie, por instancias políticas; y, por el contrario, el del legislador orgánico en la Ley Orgánica del Tribunal Constitucional está presidido por la idea de la jurisdiccionalización de la reacción estatal por medio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Poder constituyente corresponde establecer los poderes constituidos, sus funciones, las garantías para su desarrollo y también decidir sobre los mecanismos para la resolución de los eventuales conflictos que pudieran producirse entre ellos, y especialmente entre los órganos constitucionales. En el plano de la organización territorial del Estado, el Poder constituyente decidió objetivar que el eventual incumplimiento de las obligaciones constitucionales por parte de una Comunidad Autónoma debía resolverse, quizá en atención a la propia naturaleza esencialmente política del conflicto, a través de mecanismos políticos y no jurisdiccionales. De ese modo, el art. 155 CE da todo el protagonismo a las instituciones políticas implicadas, dejando no solo la iniciativa sino incluso la decisión última respecto de la conveniencia de adoptar alguna medida a esas instituciones políticas.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diseño constitucional, el Gobierno del Estado, como órgano constitucional, es quien, en primer lugar y con carácter prioritario, se instituye como garante del cumplimiento por parte de las Comunidades Autónomas de sus obligaciones constitucionales —incluyendo, desde luego, las que se pongan de manifiesto con ocasión del incumplimiento de resoluciones del Tribunal Constitucional, que también tiene, desde este punto de vista, el carácter de órgano constitucional—. Y en ese mismo diseño constitucional se establecen los mecanismos a través de los cuales el Gobierno del Estado debe desarrollar esa función de garante, señalando que es él a quien corresponde tomar la iniciativa escalonando su respuesta mediante un previo requerimiento al Presidente de la Comunidad Autónoma incumplidora y, en caso de desatención, recabando la autorización de la mayoría absoluta del Senado, como Cámara de representación territorial del Estado, para la adopción de las medidas de ejecución sustitutivas que garanticen el cumplimiento forzoso de las obligaciones constitucionales por la Comunidad Autónoma incumplidora.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en una segunda fase el Tribunal Constitucional, en su caso, podría someter a control de constitucionalidad dichas medidas a través de los procedimientos jurisdiccionales previstos en el art. 161 CE y en la Ley Orgánica del Tribunal Constitucional. Esto es, en el modelo constitucional se respeta la posibilidad de que el Tribunal Constitucional mantenga la posición arbitral en los conflictos entre el Estado y las Comunidades Autónomas, incluyendo los supuestos de adopción de las medidas del art. 155 CE, permitiendo su participación en un segundo plano de modo que no se comprometa su posición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configuración de la Ley Orgánica del Tribunal Constitucional ahora impugnada altera de manera sustancial este diseño constitucional y los equilibrios procurados por el Poder constituyente entre los distintos órganos constitucionales al enfrentar este tipo de conflictos. En primer lugar, pone en un plano de prioridad al Tribunal Constitucional, que es al que correspondería decidir sobre (i) la existencia del incumplimiento; (ii) las medidas que deben adoptarse; y (iii) requerir al Gobierno y dirigir su actuación para asegurar el debido cumplimiento de sus obligaciones constitucionales por parte de la Comunidad Autónoma incumplidora. Pero, en segundo lugar, paradójicamente, coloca también al Tribunal Constitucional en un plano de subordinación al Gobierno, habida cuenta de las posibilidades de iniciativa con que este cuenta en el marco de los procedimientos constitucionales y de sus incidentes de ejecución y de que, como ya se expuso anteriormente, son medidas que se configuran como potestades del Tribunal frente a cuyo cumplimiento no puede sustraerse ni alegar razones de oportunidad —mucho menos de carácter político— para evitar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reubicación del protagonismo del Tribunal Constitucional en el procedimiento de resolución de este tipo de conflictos, además, lo inhabilita, al menos en esa concreta cuestión, para ejercer una posterior labor de control de constitucionalidad sobre la forma en que se hubieran desarrollado las medidas de ejecución sustitutorias. De ese modo se altera también la función de garante que la Constitución reserva para la jurisdicción de este Tribunal Constitucional y, en suma, desdibuja gravemente su papel como órgano constitucional de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Un panorama como el expuesto debería haber llevado a la conclusión de que la mutación que en el diseño originario constitucional supone la norma controvertida era determinante de su inconstitucionalidad no solo por otorgar al Tribunal Constitucional funciones que exceden de las que constitucionalmente tiene reconocidas, sino porque, además, desapodera de ellas a otro poder constituido como es el Gobierno, que sí las tiene constitucionalmente reconocidas.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premura con la que debe redactarse este voto me impide razonar, como hubiera sido mi deseo, que un examen de la situación en el Derecho comparado pone de relieve cómo para la ejecución de las decisiones de los tribunales constitucionales los poderes legislativos tienen especial cuidado en respetar el papel constitucional de los diversos órganos constitucionales y el equilibrio entre ellos, responsabilizando, por ejemplo, en algunos casos, al Presidente de la República de la ejecución de las sentencias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sí me parece oportuno evocar que el origen de la jurisdicción de control de constitucionalidad de las leyes, en una sentencia valiente y legendaria, pronunciada en condiciones difíciles para la Corte, está vinculada al rechazo de la constitucionalidad de ciertas medidas de ejecución que la legislatura pretendía atribuir mediante ley a la Corte Suprema de los Estados Unidos sin estar previstas en la Constitución. Me refiero, como habrán supuesto los especialistas, a la Sentencia del Tribunal Supremo de Estados Unidos Marbury v Madison (1803) 5 US (1 Cranch) 137. En esta Sentencia, si bien es conocida por haber instituido la posibilidad del control de constitucionalidad de las leyes, se declaró inconstitucional la previsión legal de una potestad de ejecución otorgada al Tribunal Supremo de Estados Unidos al margen de las competencias originarias reconocidas a dicho Tribunal por la Constitución. En la citada Sentencia Marbury v Madison la situación planteada era que el Presidente Adams, en los últimos días de su Administración, propuso el nombramiento de Marbury como Juez de Paz del Distrito de Columbia, siendo confirmado por el Senado. El nombramiento no llegó a ser notificado mediante la expedición de la necesaria credencial del Secretario de Estado. Ya bajo la presidencia de Jefferson, Marbury solicitó al nuevo Secretario de Estado Madison que entregara el nombramiento, a lo que la nueva Administración era renuente por considerarlo ilegal. Ante su negativa, Marbury recurrió al Tribunal Supremo reclamando que ordenase al Secretario de Estado Madison expedir su nombramiento mediante un mandamiento u orden de hacer (writ of mandamus). El Tribunal Supremo finalmente rechazó esta solicitud al considerar que si bien la Judiciary Act de 1789 autorizaba al Tribunal Supremo de los Estados Unidos a dirigir mandamientos, en los casos autorizados por los principios y usos del Derecho, a todos los Tribunales o autoridades, dicha ley era inconstitucional. Esa declaración de inconstitucionalidad se razonó afirmando que (i) entre las competencias originarias atribuidas por la Constitución al Tribunal Supremo solo aparecían las referidas a embajadores, otros ministros públicos y cónsules, y a aquellos en los cuáles un Estado sea parte, teniendo para el resto de supuestos una jurisdicción de apelación; (ii) la posibilidad de emitir un mandamiento como el solicitado por Marbury era propio de una jurisdicción originaria; por lo que (iii) la competencia para dictar mandamientos frente a los funcionarios públicos que la ley jurisdiccional otorga al Tribunal Supremo, al no estar prevista en la Constitución, era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a mi juicio, se ha producido un efecto análogo de exceso del legislador orgánico en su capacidad de configurar legalmente las competencias del Tribunal Constitucional al otorgarle unas potestades que el Poder constituyente tenía reservadas a otro órgano constitucional como es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