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Andrés Ollero Tassara, don Fernando Valdés Dal-Ré, don Juan José González Rivas, don Santiago Martínez-Vares García, don Juan Antonio Xiol Ríos,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5465-2013, interpuesto por más de cincuenta diputados del Grupo Parlamentario Socialista del Congreso de los Diputados contra los arts. 564, 570.1 y 3, 579.1, 580.1, 590, 591.1, 599, 600.4 y 638.2 de la Ley Orgánica del Poder Judicial (LOPJ), en redacción dada a los mismos por la Ley Orgánica 4/2013, de 28 de junio, de reforma del Consejo General del Poder Judicial (CGPJ), por la que se modifica la Ley Orgánica 6/1985, de 1 de julio, del Poder Judicial, así como contra el apartado 3 de la disposición transitoria décima de la misma Ley Orgánica 4/2013. Ha intervenido y formulado alegaciones el Abogado del Estado. Ha sido Ponente el Magistrado don Fernando Valdés Dal-Ré, que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26 de septiembre de 2013, doña Virginia Aragón Segura, Procuradora de los Tribunales y comisionada al efecto por más de cincuenta diputados del Grupo Parlamentario Socialista del Congreso de los Diputados, presentó demanda de recurso de inconstitucionalidad contra los arts. 564, 570.1 y 3, 579.1, 580.1, 590, 591.1, 599, 600.4 y 638.2 de la Ley Orgánica del Poder Judicial (LOPJ), en redacción dada a los mismos por la Ley Orgánica 4/2013, de 28 de junio, de reforma del Consejo General del Poder Judicial, por la que se modifica la Ley Orgánica 6/1985, de 1 de julio, del Poder Judicial, así como contra el apartado 3 de la disposición transitoria décima de la citada Ley Orgánica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transcribir el texto de los preceptos impugnados y referirse a los presupuestos procesales del presente recurso, la demanda expone un “planteamiento constitucional general” con carácter previo a la argumentación de los motivos de inconstitucionalidad. En síntesis, reflexiona sobre el sentido institucional del Consejo General del Poder Judicial, la jurisprudencia constitucional sobre el mismo (en particular, la STC 108/1986, de 29 de julio) y las competencias que, conforme al art. 122.2 CE, le corresponde, manifestando que la reducción notoria de las competencias del Consejo y, sobre todo, las limitaciones y obstrucciones a su funcionamiento, ante todo en materia presupuestaria, pueden generar el efecto, rechazado por la Constitución, de colocar a los miembros del Poder Judicial en una relación de clara subordinación con respeto al poder ejecutivo. Esa posición autónoma y no subordinada resulta difícilmente compatible, se añade, con las limitaciones que se establecen en la Ley Orgánica 4/2013 y preceptos cuya declaración de inconstitucionalidad se pretende, citándose al respecto el artículo 570.3, que, vulnerando lo dispuesto en el art. 122.3 CE, permite incluso la reducción para algunos de los vocales del mandato de cinco años constitucionalmente fijado, consintiendo la formación de un órgano en el que la mitad de los miembros pueda tener una duración inferior a la que la Constitución ha querido para el órgano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artículo 570.1 y la disposición transitoria décima, apartado 3 permiten, con vulneración de la Constitución, la posible renovación parcial del órgano y su constitución con los vocales nombrados por una sola Cámara. El art. 159.3 CE ha establecido la renovación parcial del Tribunal Constitucional, lo que no se contempla en el artículo 122.3 para el Consejo General del Poder Judicial, precisamente por el carácter político de este órgano. Pero lo que resulta de extrema gravedad —se dice— es que, con el supuesto pretexto de “eliminación de situaciones de bloqueo en la constitución del Consejo General del Poder Judicial”, se someta a los representantes de la soberanía popular a una presión evidente; y más en supuestos como el del presente momento histórico, en que en una de las Cámaras el partido que sustenta al Gobierno tiene una mayoría que le permite por sí solo designar los diez vocales que correspondería designar a esa Cámara. La opción legislativa, respaldada por la Carta Magna, de la elección parlamentaria de los vocales del Consejo ha de permitir que ambas Cámaras, sin presiones de ningún género, puedan elegir a aquellos vocales que ostenten el mérito y la capacidad necesarios al efecto. La previsión de que una Cámara, amparada en la mayoría política de determinado partido, pueda proceder a la renovación parcial del Consejo, condicionando la actuación de la otra Cámara y pudiendo llegar a limitar la duración del mandato de la mitad de los vocales del órgano, no sólo carece de apoyo constitucional, sino que es expresión de la voluntad de control político del órgano de gobierno del Poder Judicial. Del mismo modo, el artículo 579.1, al hacer distinciones entre los vocales y su compatibilidad con el ejercicio de otras actividades, según pertenezcan o no a la Comisión Permanente, genera unas evidentes disfunciones en el funcionamiento del Consejo que claramente comportarán, por su falta de estabilidad, una situación que dificultará esa necesaria autonomía destinada a garantizar la independencia de cada órgano en el ejercicio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diferenciación entre dos categorías de vocales tiene otras manifestaciones, como son las retributivas o las relativas al régimen de recursos de los actos (artículo 638.2, también inconstitucional), pues al convertir en firmes los actos de la Comisión Permanente, solamente recurribles ante la jurisdicción contencioso-administrativa, se refuerza aún más la especialización o diferenciación de los vocales que resulten designados para formar parte de este órgano. Se trata de una distinción obviamente inconstitucional, pues la Constitución quiso garantizar la independencia respecto del poder ejecutivo de las funciones que encomienda al Consejo en una doble manera. En primer lugar, retirándolas del ámbito del ejecutivo y, en segundo lugar, confiándolas a un órgano deliberadamente complejo, con estructura de colegio y sin una jerarquización interna que determine al fin la atribución de esos poderes o competencias a una sola persona. La exigencia de colegialidad está en la propia elección de un órgano configurado como colegio o asamblea. A ella le es inherente la posibilidad y exigencia de actuación en términos de igualdad de poder, estatus y garantías de cada uno de sus integrantes. El espíritu y la filosofía que preside la reforma y cuya inconstitucionalidad se hace patente en los preceptos referidos, así como en los artículos 590 y 591.1, es de una clara desconfianza y ausencia de respeto al Consejo General del Poder Judicial. La Ley Orgánica 4/2013 impone a este órgano un sistema de funcionamiento tan constreñido y restringido que facilitará su control por el ejecutivo y que, sin duda, podría generar el efecto de colocar a jueces y juezas en el ejercicio de la jurisdicción en una situación de dudosa garantía de su independencia. Esa desconfianza hacia el órgano y hacia la mayor parte de los integrantes de la Sala Tercera del Tribunal Supremo, encargada hasta ahora de conocer de los recursos frente a los actos del Consejo, se manifiesta en el sometimiento de los recursos contra las decisiones del pleno y de la comisión permanente a una sección especialmente configurada dentro de la Sala de lo Contencioso-administrativo del Tribunal Supremo, artículo 638.2, lo que constituye una excepción al régimen común de los recursos que merece ser examinada en cuanto a su constitucionalidad. El contexto político, económico y social en el que se promulga la Ley Orgánica 4/2013 pone en evidencia que esta reforma tiene por objeto dificultar y limitar la actuación del Consejo, en claro menoscabo de la garantía y protección de la independencia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fundamentación de unas y otras impugnaciones, se comienza por argumentar la del artículo 564, de conformidad con el cual “(f)uera del supuesto previsto en el artículo anterior, sobre el Presidente del Tribunal Supremo y los Vocales del Consejo General del Poder Judicial no recaerá deber alguno de comparecer ante las Cámaras por razón de sus funciones”. El artículo 563, al que remite el transcrito, se refiere a la memoria anual que el Consejo remitirá a las Cortes Generales y contempla en su número 3 la posibilidad de que las Cortes, de acuerdo con los reglamentos de las Cámaras, puedan debatir el contenido de esa memoria y solicitar la comparecencia del Presidente del Tribunal Supremo, a fin de responder a las preguntas que acerca de aquélla se le formulasen.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exclusión que realiza el precepto de la obligación del Presidente y de los vocales del Consejo General del Poder Judicial en orden a comparecer ante las Cámaras por razón de sus funciones supone una vulneración de la reserva a favor de los reglamentos parlamentarios ex art. 72.1 CE, precepto que atribuye a las Cámaras la capacidad para establecer sus propios reglamentos; una infracción, asimismo, de lo prevenido en el art. 109 CE y, en fin, la conculcación de lo establecido en el artículo 76.2 de la misma norma fundamental en orden a la obligación de comparecer, a requerimiento de las Cámaras, ante sus Comisiones de investigación. En uso de aquella autonomía reglamentaria, el vigente art. 44 del Reglamento del Congreso de los Diputados prevé que las comisiones de las Cámaras puedan recabar, además de la presencia de miembros del Gobierno, también la de autoridades y funcionarios públicos competentes por razón de la materia objeto de debate, a fin de informar a la comisión y, a iguales efectos, la de otras personas competentes en la materia, observándose que ha sido relativamente frecuente que, en aplicación de esta norma, han tenido lugar comparecencias parlamentarias de miembros del Consejo de este tipo, habiéndose admitido solicitudes que la demanda relaciona de modo pormenorizado y que han creado —se dice— una práctica parlamentaria consolidada que no se basa en la atribución de ninguna facultad de control parlamentario sobre la actuación de los miembros del Consejo, sino en el desarrollo normal de una previsión del Reglamento de la Cámara, que hace posible la presencia de cualesquiera autoridades y funcionarios a los efectos de informar a la comisión competente en las materias que son objeto de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materias pueden abarcar desde la tramitación de proyectos y proposiciones de ley hasta la aprobación de los presupuestos generales del Estado, en los que se incluyen los del propio Consejo, y para cuya aprobación puede ser necesario que informe a la comisión de presupuestos, o cualquier otro asunto no legislativo objeto de debate parlamentario y en el que las Cámaras pueden precisar la información, opinión o ayuda de los miembros del Consejo. La exclusión de esta posibilidad no sólo se considera inconveniente por exclusiva de los miembros del Consejo y no atribuible a las demás autoridades del Estado, sino que resulta claramente contraria a lo dispuesto en los arts. 72.1 y 109 CE. Se habría infringido también lo dispuesto en el art. 76.2 CE, en punto a la obligación de comparecer ante las Comisiones de investigación de las Cámaras, pues el artículo 564 no establece ninguna reserva relacionada con este supuesto. La configuración constitucional del Consejo General del Poder Judicial como órgano constitucional que ejerce funciones ejecutivas de carácter público relativas a la organización de juzgados y tribunales y a la aplicación del estatuto jurídico de Jueces y Magistrados no le posiciona como órgano exento de rendir cuentas ante las Cortes Generales y ante la ciudadanía. La proyección del principio democrático y del principio de separación de poderes en que se fundamenta el Estado constitucional (art. 1 CE), en este ámbito institucional de gobernanza del poder judicial, impide configurar un órgano de gobierno del poder judicial que asuma funciones de carácter ejecutivo que no pueden atribuirse al Gobierno, porque perturbarían la independencia judicial, exento de control por la representación legítima de la soberanía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Poder Judicial incurre en inconstitucionalidad por omisión al no prever un sistema de responsabilidad política del Consejo General del Poder Judicial, por lo que debe regularse el deber del Presidente y de los vocales de este órgano de atender las peticiones de comparecencia de las comisiones de justicia de las Cámaras para analizar cualquier cuestión que afecte a la Administración de Justicia, ya que repugna con el designio de la Constitución que las Cortes Generales vean mermada su capacidad de control en asuntos que interesan al funcionamiento de la Administración de Justicia, de conformidad con lo dispuesto en el art. 66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también la inconstitucionalidad de los apartados 1 y 3 del artículo 570, y del apartado 3 de la disposición transitoria décima, por vulneración del art. 122.3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prevén la constitución de un nuevo Consejo con los vocales que hubieran sido designados por una de las Cámaras, sin esperar a la designación realizada por la otra, y que los vocales que fueran designados con posterioridad por esa Cámara tengan una duración de su mandato inferior a cinco años, período fijado por el art. 122.3 CE. La Constitución —se observa— ha establecido un mandato de cinco años con referencia no al órgano, sino a los vocales, estableciendo que todos ellos, sin excepción alguna, deberán tener un mandato de esa duración. La limitación del mandato de la mitad de los vocales que podría derivarse de la aplicación del artículo 570.3 contraviene el citado artículo 122.3 del texto constitucional. Pero es que, además, la Constitución ha querido en tal precepto que todos los vocales sean nombrados en unidad de acto, excluyendo las “reformas parciales”. La exposición de motivos de la Ley Orgánica justifica esta regulación en la “eliminación de las situaciones de bloqueo en la constitución del Consejo General del Poder Judicial”, manifestándose en la demanda que aun cuando sea, efectivamente, conveniente la renovación en plazo de los vocales, la fórmula a la que se acude, permitiendo la constitución del Consejo con los diez vocales designados por la Cámara que hubiera procedido a la renovación sin esperar al nombramiento del total de 20 miembros, es contraria a lo previsto en el art. 122. 3 CE, que ha fijado el número de 20 vocales, con un mandato de cinco años, y que han de ser nombrados en unidad de acto por el Rey. El art. 159.3 CE prevé la renovación del Tribunal Constitucional por terceras partes; sin embargo, esta renovación parcial no está en modo alguno constitucionalmente prevista para el Consejo General del Poder Judicial. Que históricamente haya habido retrasos en la renovación del órgano no puede justificar una renovación parcial del mismo, no querida por el constituyente, ni reducir el mandato de la mitad de sus miembros. La previsión legislativa de constitución del Consejo General del Poder Judicial con los vocales designados por una de las Cámaras y con los salientes, elegidos por la otra Cámara, que formaron parte del anterior Consejo, supone una flagrante fractura del principio democrático, en cuanto rompe con la noción de designación unitaria e integral del Consejo y con el principio de “temporalidad”, que limita la duración del mandato electivo del cargo público que se consagra en el art. 122 CE, propiciando la quiebra de la letra y el espíritu constitucional el que una fuerza política mayoritaria en una Cámara pueda prevalecerse injustificadamente de esa posición, sin respetar la norma o convención “subconstitucional”, enunciada por el Tribunal Constitucional, de que el Consejo no sea reflejo o expresión de la “lucha de partidos”. Argumentan los recurrentes que no pueden dejar de poner de relieve, como representantes de la soberanía popular y en relación a un órgano constitucional de la relevancia del Consejo, en cuanto garante de la independencia de los miembros del mismo, la falta de respeto y consideración que para las Cámaras legislativas supone la regulación contemplada en la Ley, cuya exposición de motivos justifica la imposición a los representantes de la soberanía popular de una presión no aceptable para acelerar la renovación del órgano cuando dice: “(s)iendo así, las Cámaras pueden en todo momento evitar una situación manifiestamente inadecuada para el correcto funcionamiento de las instituciones como es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adolecería de inconstitucionalidad el apartado 3 de la disposición transitoria décima, que remite a lo dispuesto en el artículo 570.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aduce, a continuación, la inconstitucionalidad de los artículos 579.1, 580.1 y 638.2.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preceptos establece que los vocales del Consejo General del Poder Judicial, salvo los que integren la comisión permanente, permanecerán en servicio activo si pertenecen a la carrera judicial o a algún cuerpo de funcionarios y seguirán desempeñando su actividad profesional si son abogados, procuradores de los Tribunales o ejercen cualquier otra profesión liberal. El artículo 580.1 dispone, por su parte, que el ejercicio de la función de vocal del Consejo será incompatible con cualquier otro cargo público, electivo o no electivo, con la sola excepción, en su caso, del servicio en el cuerpo a que pertenezcan. El nuevo artículo 638.2, en fin, prevé que los acuerdos del pleno y de la comisión permanente pondrán fin a la vía administrativa y que los mismos serán recurribles ante la Sala de lo Contencioso-Administrativo del Tribunal Supremo, correspondiendo el conocimiento de estos asuntos a una sección integrada por el Presidente de dicha Sala, que la presidirá, y por los demás presidentes de sección de la misma. Luego de transcribir estos preceptos, citan los recurrentes el art. 127 CE, en cuyo número 1 se dispone que los Jueces y Magistrados, así como los fiscales, mientras se hallen en activo, no podrán desempeñar otros cargos públicos, y en cuyo número 2 se prevé que la ley establecerá el régimen de incompatibilidades de los miembros del Poder judicial, que deberá asegurar la total independencia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Orgánica 4/2013 justifica el que denomina “ejercicio a tiempo parcial del cargo de vocal”, manifestando que facilitará una mayor cercanía de los vocales a la realidad que han de gobernar; al tiempo que permitirá que asuntos que hasta la fecha eran llevados por los vocales lo sean ahora por los funcionarios del cuerpo de letrados. Dicen los recurrentes que, sin ningún recato, se pone así de relieve la evidente privación de funciones y competencias al Consejo General del Poder Judicial, desapoderando a quienes lo constituyen propiamente —sus vocales— para entregar unas funciones no claramente delimitadas, pero con vocación de permanencia, a un cuerpo de funcionarios seleccionados bajo unas convocatorias, órganos de selección y regulación establecidos por la “mayoría dirigente” en cada caso del órgano. La vocación de control, mediante una expropiación en beneficio de una solución corporativa, propia —se dice— de las soluciones administrativas de los años 20 del pasado siglo en Italia y 40 del mismo en nuestro país, resulta reveladora de la inspiración de la reforma, obviamente contraria a la voluntad que animó al constituyente al configurar el Consejo como órgano de garantía. Atribuir funciones de éste a órganos administrativos o a un cuerpo de funcionarios regulados por normas de rango secundario, sometidos a los principios de jerarquía y eficiencia, entre otros, propios de la Administración general y ajenos por completo a la configuración como colegio del Consejo General del Poder Judicial, resulta opuesto a la condición de órgano de garantía que constituye la esencia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compatibilidad de los vocales del Consejo pertenecientes a la carrera judicial con el ejercicio de la jurisdicción, salvo los que pertenezcan a su Comisión Permanente, es contraria al art. 127 CE, pues el mandato del número 1 de este precepto tiene por fin asegurar la total independencia de la función jurisdiccional, de manera que, sin perjuicio del régimen de incompatibilidades, la Constitución prohíbe expresamente a los Jueces, Magistrados y fiscales desempeñan otros cargos públicos mientras estén en activo. Esta previsión ha de vincularse a lo establecido en los apartados 3 y 4 del art. 117 CE, referidos al ejercicio exclusivo de la potestad jurisdiccional, salvo el cumplimiento de otras posibles funciones, atribuidas por ley, en garantía de un derecho. Pero es evidente —se observa— que la intervención de Jueces, Magistrados y fiscales en el cargo de vocales del Consejo General del Poder Judicial no está vinculada a la garantía de derecho alguno, ni de los integrantes del Poder Judicial ni de los derechos y libertades a cuya preservación sirve el Poder Judicial, pues las razones ya invocadas por la exposición de motivos de la ley a fin de justificar la compatibilidad que impone son completamente ajenas a la tutela o garantía de derecho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justificar la modificación equiparando el ejercicio del cargo público de vocal con la participación en los órganos de gobierno interno del Poder Judicial, tales como Salas de Gobierno. Obviamente, el gobierno interno sólo puede ser ejercido por los propios miembros del colectivo gobernado y ese no es el caso del Consejo General del Poder Judicial. La Constitución distingue entre lo que es gobierno interno de juzgados y tribunales (artículo 122.1) y el Consejo General del Poder Judicial (artículo 122.2), como órgano de gobierno del mismo cuyas funciones trascienden de la propia labor de gobierno al ostentar también facultades de informe, así como la potestad reglamentaria que se le otorga o la propuesta de nombramiento de dos Magistrados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considera que el número de 20 vocales es excesivo, habría de haberse modificado la Constitución, sin vaciar las funciones, poderes y garantías que la propia Constitución establece a favor de los integrantes del Consejo, lo que supone un fraude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constituyente, al establecer la radical incompatibilidad entre el ejercicio de la jurisdicción y el desempeño de cargos públicos, pretendía salvaguardar no sólo la independencia e imparcialidad de Jueces y Magistrados, sino la mera apariencia de ellas, que se verán afectadas por la compatibilidad que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régimen de incompatibilidad ahora reformado constituía una segunda forma de garantía, pues, con la única y plena dedicación de los vocales a las funciones propias de su condición de integrantes de un órgano colegiado, se garantiza también su liberación de cualesquiera presiones por medio de o en su condición de Jueces o Magistrados, a cuyo efecto se refieren los recurrentes al régimen de exigencia de productividad asociado a motivaciones profesionales, retributivas o disciplinarias. Añaden que, a lo largo de la tramitación parlamentaria, el inicial proyecto de ley, que ya presentaba una laxitud mayor que “la Ley actual”, en cuanto a las actividades incompatibles, incluso para los que queden en dedicación exclusiva, tras su trámite en el Senado el régimen de incompatibilidades se flexibilizó aún más, por cuanto las enmiendas del Grupo Popular, al reformar el artículo 573, permiten que se compatibilice la condición de vocal con el desempeño de cualquier cargo que lleve aparejado responsabilidades gubernativas, siempre que no se tenga dedicación exclusiva, supuesto para el que el artículo 579, cerrando el sistema, prevé que en caso de incompatibilidad sea aquel reemplazado por el sustituto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 la inconstitucionalidad de los artículos 590 y 591.1, señalan los recurrentes que, suprimida la vicepresidencia del Consejo, la nueva figura de la vicepresidencia del Tribunal Supremo carece de precedentes históricos en la organización judicial española, por más que no habría nada que objetar, desde la perspectiva de la constitucionalidad, a tal nueva figura. Sí debe hacerse tal objeción, sin embargo, a las previsiones de los artículos 590 y 591.1 cuando, al regular la sustitución de las funciones del Presidente, se atribuye tal función al Vicepresidente del Tribunal Supremo, y no sólo se le otorga en relación al propio Tribunal Supremo, lo que resultaría lógico, sino que se amplía esa competencia para la sustitución respecto al Consejo General del Poder Judicial, órgano del que no es miembro, con clara infracción del art. 122.3 CE. Que el Presidente del Tribunal Supremo, por designio de la Constitución, ostente la presidencia del Consejo no autoriza a que la sustitución del mismo pueda, en relación con ese órgano de gobierno del Poder Judicial, realizarse por el Vicepresidente del Tribunal Supremo, que no es miembro del Consejo. A esta situación, se dice, serían extrapolables algunas de las consideraciones realizadas en la STC 103/2013.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tenor del artículo 597 revela una manifestación de confusión conceptual en la alambicada afirmación de que la Presidencia del Tribunal Supremo y del Consejo General del Poder Judicial “es una función inherente al cargo de Presidente del Tribunal Supremo”. Se trata de un “galimatías” revelador de la voluntad subyacente al conjunto de la reforma incorporada a la regulación del Consejo: el vaciamiento del órgano, de su función y de su relevancia constitucionalmente establecidos sin pasar para ello por la reforma constitucional. La sustitución del Presidente por la Vicepresidencia de otro órgano es una manifestación más de ese “desmantelamiento” que se pretende. Al Vicepresidente del Tribunal Supremo se le da un tratamiento de órgano del Consejo General del Poder Judicial sin serlo, lo que queda de manifiesto con una simple lectura de los artículos 592, 596, 599 y de las propias rúbricas de los títulos III y IV, que incrusta, de una manera forzada y extraña, la figura del Vicepresidente del Tribunal Supremo, ajena a la materia objeto de regulación, que conduce inexorablemente a subrayar la más que posible inconstitucionalidad de la regulación, al incluir como integrante del Consejo a un cargo no contenido en el art. 122.3 CE. Con la nueva redacción de los artículos 590 y 591 se posibilita que el Vicepresidente del Tribunal Supremo, que no lo es del Consejo ni tiene la condición de vocal, sustituya, en casos de vacante, ausencia o enfermedad, al Presidente del Consejo; es decir, ostente competencias propias de un órgano del Consejo sin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argumenta igualmente la inconstitucionalidad de los apartados 1, 3 y 4 del artículo 599.1, en relación con el artículo 600.4, por haberse vulnerado con ellos el art. 122.3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prescindir de las mayorías reforzadas de tres quintos, que requería la presencia de catorce de sus miembros, incluido el Presidente o quien lo sustituya, previstas en el artículo 129 de la Ley derogada, para la constitución válida del órgano, a la vez que se suprime la exigencia de que las mayorías cualificadas se computen referidas al conjunto de miembros que conforman el órgano, cifrado en veintiuno, incluso en supuestos para los que la ley exige mayoría de tres quintos, conduce a que la misma se compute exclusivamente sobre los presentes, lo que, además de eludir, por la vía de los hechos, la deseable concurrencia de consensos, afecta directamente al necesario pluralismo establecido en la Constitución no sólo en el artículo 1.1, sino también en la configuración que hace del Consejo General del Poder Judicial en cuanto a su composición y funcionamiento . Tras citar la STC 238/2012, de 13 de diciembre, se dice que la interpretación que se deriva de la exégesis sistemática de los preceptos impugnados —que con diez vocales y el Presidente queda constituido válidamente el Consejo— es la que se deriva de las enmiendas del Grupo Popular en el Senado, con lo que sólo se exigirá quorum reforzado para la válida constitución del pleno en el que se elija Presidente, que requerirá la presencia de 12 de sus miembros. No obstante, esta misma mayoría de tres quintos se exige en otros supuestos, en concreto para el cese del Presidente y del Vicepresidente del Tribunal Supremo, el cese de vocales y la propuesta de nombramiento de Magistrados del Tribunal Constitucional (artículos 580.4, 582.1, 586.3, 588.1.3, 589.5 y 599.1.1) y nada se prevé respecto del refuerzo del quorum, lo que, de conformidad con el apartado 4 del artículo 600, que fija el quorum en diez vocales más el Presidente, permitirá que con la votación de sólo siete vocales se puedan adoptar acuerdos de tanta relevancia como los mencionados en estos artículos. Esto abunda en la vulneración del necesario pluralismo, al permitir que con los solos votos de vocales elegidos por una Cámara amparada en la mayoría política de un determinado partido, ejerza una suerte de control político del órgano de gobierno y, a través del mismo, del propio Poder Judicial mediante el control de los nombramientos y de cuantas decisiones tome en el ejercicio de sus funciones. Por ello, la propuesta de nombramiento de los Magistrados del Tribunal Supremo y de los altos cargos judiciales debe realizarse con la mayoría reforzada de tres quintos sobre el total de miembros del Consejo, con la finalidad de preservar el pluralismo en el seno de la organización judicial y armonizar los requisitos de designación de los miembros de los Tribunales que culminan el Estado constitucional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concluye suplicando que se tenga por interpuesto recurso de inconstitucionalidad contra los arts. 564, 570.1 y 3, 579.1, 580.1, 590, 591.1, 599, 600.4 y 638.2, de la Ley Orgánica del Poder Judicial (LOPJ), conforme a su redacción por el apartado uno del artículo único de la Ley Orgánica 4/2013, así como contra el apartado 3 de la disposición transitoria décima de la citada Ley Orgánica, y que se dicte Sentencia en la que se declare la inconstitucionalidad y consiguiente nulidad de las disposiciones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 5 de noviembre de 2013 se acordó, a propuesta de la Sección Cuarta, admitir a trámite el recurso de inconstitucionalidad,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15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14 de noviembre de 2013, registrado en el Tribunal en igual fecha, la Procuradora de los Tribunales doña Virginia Aragón Segura, actuando en nombre del Grupo Parlamentario Socialista en el Congreso de los Diputados dentro del presente procedimiento, subsanó determinados errores materiales padecidos en el anterior escrito de interposición del recurso, aclarando las líneas ilegibles de aquel escrito. Por providencia de 3 de diciembre de 2013, el Pleno acordó unir a las actuaciones el escrito anterior y entregar copia del mismo a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19 de noviembre de 2013, registrado en el Tribunal Constitucional el día siguiente, el Presidente del Senado comunicó el acuerdo de la Mesa de la Cámara de igual fecha en orden a dar por personado al Senado en este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19 de noviembre de 2013, registrado en el Tribunal el día 21 del mismo mes, el Presidente del Congreso de los Diputados comunicó el acuerdo de la Mesa de la Cámara, de la misma fecha, en orden a dar por personado al Congreso de los Diputados en este procedimiento y por ofrecida su colaboración a los efectos del art. 88.1 LOTC, así como remitir copia del recurso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21 de noviembre de 2013, registrado en el Tribunal Constitucional en la misma fecha, la Abogacía del Estado se personó en nombre del Gobierno en este procedimiento y solicitó, habida cuenta del número de asuntos pendientes ante esa Abogacía, que se prorrogara por el máximo legal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del Pleno de 22 de noviembre de 2013, se prorrogó en ocho días más el plazo inicialmente concedido para alegaciones,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16 de diciembre de 2013, registrado en el Tribunal Constitucional en la misma fecha, presentó sus alegaciones el Abogado del Estado,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al objeto del recurso de inconstitucionalidad, se señala que, sin perjuicio de lo que se dirá sobre la falta de fundamentación suficiente de los motivos de impugnación, en la demanda puede distinguirse una parte general introductoria, centrada en afirmaciones genéricas sobre la inconstitucionalidad de la reforma, a la que sigue una fundamentación de la inconstitucionalidad de cada artículo impugnado. En aquella parte introductoria se hace referencia, para fundamentar la tesis de que la nueva Ley ha privado de competencias al Consejo General del Poder Judicial, al artículo 565, que es el precepto que regula la elaboración del presupuesto de dicha institución, alegación improcedente en la medida en que dicho precepto no ha sido objeto de impugnación, pues no consta en el suplico de la demanda ni en ninguna otra parte del escrito. Por lo demás, la falta de la obligada fundamentación argumentativa de tales afirmaciones haría innecesario que esta parte o el Tribunal se pronuncien sobre las mismas (STC 47/2005, de 3 de marzo). Dice el Abogado del Estado que esta es una característica general de la demanda y cita, en apoyo de la aseveración, la STC 189/2002,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previo se entiende necesario recordar dos cuestiones básicas, estrechamente vinculadas entre sí. En primer lugar, que el juicio de constitucionalidad de las leyes y también, por tanto, de la aquí impugnada, debe ejercerse de forma que no imponga constricciones indebidas al poder legislativo y respete sus opciones políticas, todo ello conforme a la jurisprudencia constitucional que cita. Ello es especialmente trascendente cuando el canon de constitucionalidad es el art. 122 CE, precepto que, si bien establece unos criterios sobre la composición y organización del Consejo, otorga también una amplia libertad de configuración al legislador. En segundo lugar, en cuanto a la genérica invocación del principio de interdicción de la arbitrariedad, la inconcreción del recurso haría innecesario profundizar en esta alegación, citándose diversas sentencias de este Tribunal, entre otras la STC 104/2000, de 13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Expone a continuación el Abogado del Estado determinadas consideraciones sobre la configuración del Consejo General del Poder Judicial en el art. 122 CE, precepto —se dice— en el que la Constitución ha diseñado un órgano constitucional, al que define como órgano de gobierno del Poder Judicial y para la regulación de cuyo estatuto y funciones deja un amplio margen de configuración al legislador orgánico (SSTC 238/2012, de 13 de diciembre, FJ 8 y 108/1986, de 29 de julio, FFJJ 8 y 10). La constitucionalidad de la Ley Orgánica 4/2013 se ha de enjuiciar desde esta perspectiva; es decir, asumiendo que la configuración del Consejo, como gobierno autónomo del Poder Judicial, está abierta en el art. 122.2 CE a diversas concreciones, siendo la opción del legislador en la Ley Orgánica 4/2013 perfectamente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determinados pasajes del preámbulo de la propia ley impugnada, el representante de Estado alude a lo expuesto por los recurrentes en la ya mencionada parte introductoria del recurso, observando al respecto que lo que allí se expone es una serie de afirmaciones genéricas, sin ofrecer fundamento alguno que las sustente, ni precepto constitucional infringido. Así sucede, por ejemplo, cuando los recurrentes se refieren a la reducción notoria de competencias del Consejo General del Poder Judicial, sin indicar en qué materias se produce dicha reducción ni qué precepto constitucional se entiende vulnerado, o cuando el recurso se limita a afirmar que es un ataque a la independencia judicial el que se sometan las decisiones del Pleno y de la Comisión Permanente a una sección específica de la Sala de lo Contencioso-Administrativo del Tribunal Supremo, lo cual sería razón suficiente ya para desestimar el motivo de impugnación. En todo caso, un análisis comparado del art. 111 de la Ley Orgánica 6/1985 y del art. 560 de la Ley Orgánica 4/2013 permite comprobar que no existe la notoria reducción de competencias a la que aluden los recurrentes, recogiéndose en el texto de la Ley impugnada todas aquellas competencias que constitucionalmente vienen atribuidas al Consejo General del Poder Judicial. De igual forma, tampoco se especifican cuáles son los preceptos de la Ley Orgánica 4/2013 que ocasionan limitaciones y obstrucciones al funcionamiento del Consejo, salvo la referencia a la necesidad de que, cuando en el ejercicio de las atribuciones legalmente previstas, el Consejo adopte medidas que comporten un incremento de gasto, será preciso informe favorable de la Administración competente que deba soportar dicho gasto. Esta previsión del artículo 565, que no puede ser sometida al control constitucional, pues no ha sido objeto de este recurso, no se argumenta por los demandantes y tampoco puede ser extendida por conexión. En todo caso, el precepto no vulnera el art. 122 CE, citándose al respecto el pasaje del preámbulo de la Ley Orgánica 4/2013 relativo al presupuesto del propio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Ya en cuanto al examen de los concretos preceptos impugnados, examina el Abogado del Estado la aducida inconstitucionalidad del art. 564 de la Ley Orgánica 6/1985, en la redacción dada a dicho precepto por la Ley Orgánica 4/2013. Los recurrentes entienden que la exclusión por esta norma de la obligación del Presidente y de los vocales del Consejo General del Poder Judicial de comparecer en las Cámaras por razón de sus funciones supone una vulneración de la reserva que el art. 72.1 CE establece a favor de los reglamentos parlamentarios y de las previsiones del art. 109 CE; asimismo sería contrario al art. 76.2 CE, en orden a la obligatoriedad de comparecer ante las Comisiones de investigación de las Cámaras, y del principio democrático y de separación de poderes del art. 1 CE. Sin embargo, ninguno de los preceptos constitucionales invocados ha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72.1 CE se limita a prever que las Cámaras establecen sus propios Reglamentos, en tanto que el art. 109 CE señala que las mismas Cámaras podrán recabar la información y ayuda que necesiten de cualquier autoridad del Estado. Pues bien, el artículo 564 impugnado establece que, fuera del supuesto de comparecencia del Presidente del Consejo para responder a las preguntas acerca de la memoria del mismo (artículo 563), no recae deber de comparecer ante las Cámaras por razón de sus funciones ni al Presidente ni a los vocales. La mera lectura de los preceptos mencionados permite comprobar que no existe confrontación alguna con las normas constitucionales invocadas. En primer lugar, la Ley Orgánica impugnada no sustrae al Consejo General del Poder Judicial de la obligación de comparecencia ante las Cámaras, sino que la circunscribe al ámbito subjetivo y objetivo propio de un órgano constitucional. Por eso el artículo 563 establece la obligación de comparecencia del Presidente, es decir, del representante del órgano, para responder sobre todas aquellas cuestiones que se susciten respecto de la memoria. Si, conforme al artículo 563.1, en este documento se contiene todo lo relativo al estado, funcionamiento y actividades del propio Consejo y de los juzgados y tribunales, así como lo relativo al impacto de género en el ámbito judicial, huelga decir que en modo alguno puede afirmarse, como el recurso hace, que se le posiciona como órgano exento de rendir cuentas ante las Cortes Generales. Al contrario, el citado artículo 563 es la plasmación expresa de ese deber en todo aquello que tenga que ver con el funcionamiento del órgano al que representa. En segundo lugar, el artículo 564 no impide que pueda el Presidente comparecer voluntariamente, tanto a petición propia como por solicitud de una de las Cámaras. Tampoco la norma prohíbe la presencia de los miembros del Consejo en las comisiones de investigación. En tercer lugar, y con las matizaciones que se considere oportuno realizar, lo cierto es que las previsiones del artículo 109 CE, así como, más específicamente, las de las comparecencias previstas en el art. 110 CE y reguladas en los Reglamentos de las Cámaras, se refieren en todo momento al Gobierno, como órgano objeto de control político por las Cortes. Tal función de control político no puede apreciarse en el Consejo General del Poder Judicial, que no es un órgano que deba responder ante las Cortes, de modo que no puede ser objeto de censura política, entre otras cosas porque sus funciones carecen de carácter político y se limitan a aquellas competencias necesarias para asegurar la independencia judicial a fin de coadyuvar al ejercicio de la función jurisdiccional, que está atribuida a cada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debe rechazarse la invocación del principio democrático como motivo de inconstitucionalidad del art. 564, por las razones expuestas en las SSTC 136/2011, de 13 de septiembre, y 238/2012, de 13 de diciembre. Los recurrentes entienden, finalmente, que la reforma de la Ley Orgánica del Poder Judicial incurre en inconstitucionalidad por omisión, al no prever un sistema de responsabilidad política del Consejo General del Poder Judicial, razón por la cual consideran necesario regular el deber del Presidente y de los vocales de este órgano de atender las peticiones de comparecencia de las Comisiones de Justicia de las Cámaras. La inconstitucionalidad por omisión se puede definir como la falta de desarrollo por el legislador, durante un tiempo excesivamente largo, de aquellas normas constitucionales de obligatoria y concreta regulación jurídica, de forma tal que se impida su eficaz aplicación. Es necesario, por lo tanto, la existencia de un mandato de la Constitución que contenga una obligación, explícita o implícita, de desarrollo normativo posterior. No existe en este caso precepto constitucional que pueda invocarse para generar una obligación semejante, sin que, de seguro, tal mandato pueda derivarse, como el recurso pretende del art. 66 CE, que establece la competencia de las Cortes Generales en orden al control de la acción del Gobierno. Y ello, por la razón de que el Consejo se configura en el propio texto constitucional como órgano constitucional autónomo.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 alegada inconstitucionalidad del artículo 570, en sus apartados 1 y 3, así como del apartado 3 de la disposición transitoria décima de la Ley Orgánica por vulneración del art. 122.3 CE, al considerar los recurrentes que la Constitución ha fijado una duración del mandato de cinco años con relación a los vocales y no al órgano y que ha querido que todos los vocales sean nombrados en unidad de acto, excluyendo las reformas parciales, a diferencia de lo que ocurre con el Tribunal Constitucional (art. 159.3 CE), estima el Abogado del Estado que el art. 122.3 CE no exige ni que los 20 vocales sean nombrados en unidad de acto por el Rey ni que haya vocales con mandato inferior a cinco años. Señala asimismo que la Ley Orgánica 4/2013 prevé el mecanismo de renovación ordinaria del Consejo cada cinco años. Ahora bien, una vez establecida la forma normal de proceder, se incluye también una medida destinada a impedir que el incumplimiento de la obligación constitucional de designación de los vocales, por parte de una o de las dos Cámaras, conlleve el bloqueo de funcionamiento de este órgano constitucional. La solución prevista para el caso de que ninguna de las Cámaras proceda a la designación no es distinta de la que opera “en la actualidad”; es decir, el Consejo continúa en funciones ejerciendo sus competencias hasta la constitución del nuevo Consejo General del Poder Judicial. Admitida esta opción, ningún reparo de constitucionalidad puede hacerse cuando es una de las Cámaras la que incumple su obligación de designación de vocales. La ley no altera la duración del mandato de cinco años de los vocales, tal y como está prevista en la Constitución. Cuando la Cámara que no ha cumplido tempestivamente procede a designar a los vocales, estos serán nombrados por el período que resta del mandato del Consejo. Ninguna duda de constitucionalidad plantea tal previsión cuando la propia Ley Orgánica del Poder Judicial 6/1985 contempla la posibilidad de mandatos inferiores a cinco años si uno de los vocales cesa por cualquier causa y debe procederse a nombrar un sustituto (artículo 116.2). No hay que olvidar, en todo caso, que la constitución del Consejo General del Poder Judicial, cuando sólo una de las Cámaras haya procedido en tiempo a la designación así como la posibilidad de mandato inferior a cinco años, son medidas que operarían exclusivamente cuando haya un incumplimiento por el Congreso o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relación a la inconstitucionalidad de los artículos 579.1 y 580.1 por vulneración del art. 127.1 CE, y tras resumir los alegatos de los recurrentes, el escrito del Abogado del Estado manifiesta que, una vez más, el recurso se limita a realizar afirmaciones categóricas carentes de la necesaria argumentación jurídica, como sucede cuando se afirma que se produce un desapoderamiento de funciones de los vocales, sin concretar la aseveración en precepto alguno de la Ley ni el precepto constitucional infringido, lo que sería suficiente para rechazar dichas invocaciones.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estas impugnaciones afectan a la parte más esencial de la reforma introducida por la Ley Orgánica 4/2013. Con cita, por extenso, de pasajes de la exposición de motivos de la Ley Orgánica impugnada, señala el Abogado del Estado que nada puede reprocharse a la reforma impugnada. En ningún caso hay desapoderamiento de las funciones y competencias de los vocales a favor de los letrados del Consejo. Estos forman parte, tal y como se recoge en el capítulo III del título V de la Ley Orgánica 4/2013, del personal del Consejo General del Poder Judicial, que desempeña sus funciones en sus distintos órganos, sin que ningún precepto prevea la asunción de competencia alguna que corresponda a los vocales. En cuanto a la forma de ingreso, el artículo 621 prevé que los letrados de carácter permanente ingresen por concurso-oposición, que se adecuará a los criterios que sean aprobados por el Pleno del Consejo y publicados en el “BOE”, garantizando así la transparencia y publicidad y no, como señalan los recurrentes, de acuerdo con criterios establecidos por la mayoría dirigente en cada caso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compatibilidad en el ejercicio del cargo de vocal, no cabe olvidar que, como señala la STC 108/1986, la previsión constitucional de que 12 de los vocales sean elegidos entre jueces y magistrados tiene como principal finalidad que un número mayoritario de vocales del Consejo tenga criterio propio por experiencia directa sobre los problemas que los titulares de los órganos judiciales afrontan en su quehacer diario y no puede negarse mejor cercanía a los problemas a quienes compatibilizan su cargo de vocal con el ejercicio de la jurisdicción, pudiendo decirse lo mismo de los vocales elegidos entre juristas de reconocida competencia, en quienes, según la Sentencia citada, se busca que aporten su experiencia personas conocedoras del funcionamiento de la justicia desde otros puntos de vista distintos de quienes la administran. Siendo así, el desempeño del cargo de vocal con carácter no exclusivo, lejos de contrariar los designios constitucionales, los sitúa en el marco de la finalidad que les atribuye el Tribunal Constitucional. Por otra parte, no existe en esta previsión colisión con precepto constitucional alguno y menos aún cabe encontrarla en el art. 127 CE, claramente referido a la prohibición de ocupar cargos fuera del ámbito judicial. Es más, respecto de los vocales elegidos por el turno judicial, lo cierto es que la situación no dista mucho de la que actualmente concurre en figuras de nuestro sistema judicial, como el propio Presidente del Tribunal Supremo, que ejerce tanto funciones jurisdiccionales como gubernativas, o del propio funcionamiento de las Salas de Gobierno, sin que con ello se pretenda una total equiparación entre unos y otros. El principal problema que se suele anudar a la compatibilidad del cargo de vocal con el ejercicio de la jurisdicción o de la actividad profesional es el riesgo de uso indebido de la condición de vocal. Obviamente no puede negarse que el riesgo existe, como también en “el sistema actual”, pues de igual forma un vocal puede con “el sistema vigente” incurrir en comportamientos clientelistas. Aunque el riesgo no puede evitarse, sí pueden adoptarse medidas que minimicen las posibilidades de que se incurra en ello. De estas medidas, alguna ya las ofrece la Ley Orgánica 6/1985 y otras se incorporan en la Ley Orgánica 4/2013. Transcribe el Abogado del Estado el art. 580 de la última Ley Orgánica citada, así como el artículo 14 de la primera de las referidas y señala que, en todo caso, la mera posibilidad de que la aplicación de un determinado régimen legal pueda conllevar la existencia de determinados riesgos no conduce a entender que esos riesgos son consecuencia obligada del régimen legal establecido y, en consecuencia, servir de fundamento para defender su inconstitucionalidad, citando a este respecto la STC 238/2012. La falta de sustento jurídico de lo argumentado por los recurrentes resulta evidente cuando ejemplifican los riesgos a los que se pueden ver sometidos los vocales que ejercen el cargo en régimen de compatibilidad en las presiones ilícitas a las que se les puede someter por quienes proceden a la fijación de la carga de trabajo, cuando, conforme al artículo 560 de la Ley impugnada, ésta es, precisamente, una de las atribuciones del propio Consejo, lo que significaría, siguiendo su argumentación, que el Consejo del que forman parte los vocales fijaría una carga de trabajo a los que ejercen el cargo en régimen de compatibilidad como vía de presión indirecta sobre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mandato constitucional que obligue al desempeño del cargo de vocal en exclusiva y, contrariamente, la jurisprudencia constitucional encuentra precisamente en su actividad o función de origen la finalidad por la que deben ser elegidos vocales. Ventajas que están por encima de unos potenciales riesgos frente a los cuales el legislador orgánico ha tomado las medidas necesarias tanto para impedirlos como para, cuando excepcionalmente ello no se logre, sancionar la conducta contraria a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inconstitucionalidad de los artículos 590 y 591, según la nueva redacción por la Ley Orgánica 4/2013, por vulneración del art. 122.3 CE, los recurrentes alegan que se suprime la Vicepresidencia del Consejo General del Poder Judicial, ignorándose las razones, y consideran que la creación de la figura de la Vicepresidencia del Tribunal Supremo no plantea en sí, problemas de constitucionalidad, pero si las competencias que se le atribuyen respecto del Consejo, pues no es miembro de dicho órgano ni se encuentra incluido entre los miembros que el texto constitucional dispone expresamente que forman parte del Consejo, siendo, en consecuencia, extrapolables algunas de las consideraciones de la STC 103/2013.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ninguno de estos argumentos es suficiente para entender vulnerada la Constitución. Tras citar de nuevo el preámbulo de la Ley Orgánica, señala que la demanda adolece aquí, nuevamente, de justificación de la inconstitucionalidad de la norma. Dicen los recurrentes que la suprimida figura de Vicepresidente del Consejo General del Poder Judicial ostentaba la legitimidad de haber sido designado por quienes a su vez lo eran por los representantes de la soberanía popular y éste es, precisamente, el modo de designación al que la Ley Orgánica 4/2013 somete al Vicepresidente del Tribunal Supremo. En segundo lugar, se prevé el cese del Vicepresidente por el Pleno del Consejo, garantizando así la primacía del órgano frente al cargo. En cuanto a las funciones del Vicepresidente, son fundamentalmente labores de colaboración y auxilio del Presidente, además del supuesto de sustitución en ambas instituciones y de aquellas que ejerza por delegación del Presidente. En todo caso, los propios recurrentes admiten la constitucionalidad de la figura del Vicepresidente del Tribunal Supremo y, con relación a las funciones que le corresponde desempeñar, la Ley introduce algunas especificaciones en su régimen jurídico que despejan cualquier sospecha sobre el mismo tanto desde la perspectiva del Tribunal Supremo como desde la del alto órgano judicial. Señala así el Abogado del Estado que el Vicepresidente lo será sólo del Tribunal Supremo, que no será vocal del Consejo General del Poder Judicial, que será nombrado por el Pleno de este órgano, a propuesta del Presidente, que para figurar en la propuesta será preciso tener la categoría de magistrado del Tribunal Supremo en activo y reunir los requisitos para ser presidente de sala del mismo y que podrá ser cesado por el Pleno del Consejo por causa justificada, apreciada por tres quintos de sus miembros. Relaciona, a continuación, el Abogado del Estado las funciones del Vicepresidente, para concluir con la observación de que la Ley Orgánica 4/2013 ha sido especialmente cautelosa a la hora de atribuir a esta figura funciones en el Consejo General del Poder Judicial, que no van más allá de las que le corresponden por sustitución o delegación expresa y motivada del Presidente. Rechaza igualmente la aplicación al caso de la STC 103/2013, pues los miembros del Consejo no son elegidos como representantes de la soberanía popular ni ostentan ningún tipo de mandato representativo, siendo elegidos por su condición de especialistas en Derecho para ejercer las funciones atribuidas al Consejo General del Poder Judicial. El nombramiento de una alta magistratura por las Cortes no convierte a las personas por ellas designadas en representantes de la soberanía popular. La configuración del Consejo es distinta radicalmente a la de órganos formados por cargos electos por los ciudadanos, citándose a este respecto la STC 108/1986 (FFJJ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lo que se refiere a la inconstitucionalidad de los apartados 1.1, 1.3 y 1.4 del artículo 599, todos ellos en relación con el art. 600.4 LOPJ en su nueva redacción, señalan los recurrentes que, prescindir de las mayorías reforzadas de tres quintos para la constitución, así como computar las mayorías exclusivamente sobre los presentes, afecta directamente al necesario pluralismo defendido por la Constitución y entienden que la propuesta de nombramiento de los Magistrados del Tribunal Supremo y de los altos cargos judiciales debe realizarse con la mayoría reforzada de tres quintos sobre el total de miembros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el Abogado del Estado, en primer lugar, que, si bien la súplica de la demanda señala como impugnado el artículo 599 en su totalidad, sólo se realiza una argumentación, por lo demás insuficiente, respecto de los apartados 1, 3 y 4, de modo que el resto de apartados deben ser excluidos del objeto de este recurso. Además, si el fundamento de la pretensión es el quorum necesario para la formación de la voluntad, sólo se podría impugnar el artículo 600.4.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rechazarse pues, con independencia de la preferencia por una de las distintas opciones que pueda adoptar el legislador orgánico, la exigencia de una u otra determinada mayoría reforzada no plantea problemas de constitucionalidad, invocando la STC 238/2012 (FJ 7). Por lo demás, no tiene sentido impugnar la insuficiencia del quorum como motivo de inconstitucionalidad cuando, por definición, la asistencia a las reuniones del Consejo General del Poder Judicial es una obligación del vocal que nadie puede impedirle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y en lo que se refiere a la alegada inconstitucionalidad del nuevo art. 638.2 LOPJ, el Abogado del Estado hace constar que la insuficiencia argumental de la demanda es aquí especialmente notoria, pues sólo aparece mencionado en la parte introductoria y se fundamenta en la alegada “desconfianza” del legislador hacia la Sala Tercera del Tribunal Supremo y no se entiende por qué es un ataque a la independencia judicial el que se sometan las decisiones del Pleno y de la Comisión Permanente a una sección específica de la Sala de lo Contencioso-Administrativo, conformada con todas las garantías constitucionales. Tal ausencia de argumentos debe conducir directamente a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sus alegaciones el Abogado del Estado con la súplica de que se dictara sentencia desestimando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noviembre de 2016 se señaló para deliberación y votación de este recurso de inconstitucionalidad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ha expuesto, los diputados que han promovido este recurso impugnan, por inconstitucionales, determinados preceptos de la Ley Orgánica 4/2013, de 28 de junio, de reforma del Consejo General del Poder Judicial, por la que se modifica la Ley Orgánica 6/1985, de 1 de julio, del Poder Judicial. Además del apartado 3 de la disposición transitoria décima de aquella Ley Orgánica, las normas que se dicen contrarias a la Constitución están contenidas en algunos de los preceptos que el artículo único, número uno, de la misma Ley Orgánica 4/2013 incorporó al nuevo libro VIII de la Ley Orgánica del Poder Judicial (LOPJ). Son los siguientes: artículo 564, conforme al cual sobre el Presidente del Tribunal Supremo y los vocales del Consejo no recaerá deber alguno de comparecer ante las Cámaras de las Cortes Generales, por razón de sus funciones, fuera del supuesto previsto en el artículo 563, esto es, con ocasión del debate parlamentario de la memoria que el Consejo ha de remitir cada año a las Cortes; apartados 1 y 3 del artículo 570, en los que, para el caso de que una de las Cámaras no hubiera elegido en tiempo a los vocales que le corresponde designar, se prevé, respectivamente, la constitución del nuevo Consejo con los diez vocales designados por la otra Cámara junto a los del Consejo saliente nombrados en su día por “la Cámara que haya incumplido el plazo de designación” y se dispone, en relación con ello, que los vocales tardíamente designados no lo serán por tiempo superior a los cinco años de mandato del Consejo ya constituido; artículos 579.1 y 580.1, que disponen que los vocales del Consejo General del Poder Judicial, salvo los que integren su comisión permanente, permanecerán en servicio activo en la carrera judicial o cuerpo de origen o continuarán en el desempeño, si no provienen de la judicatura ni son funcionarios, de su propia actividad profesional; artículos 590 y 591.1, en lo que tales preceptos disponen sobre el ejercicio en funciones, por el Vicepresidente del Tribunal Supremo, de los cargos de Presidente del mismo Tribunal y, específicamente, de Presidente del Consejo General del Poder Judicial; artículos 599 y 600.4, impugnado el primero en relación con la regulación que establece del modo de ejercicio por el Pleno del Consejo de algunas de sus atribuciones y el segundo respecto del quorum para la válida constitución del propio Pleno; y, en fin, el artículo 638.2, en cuanto configura una nueva sección en la Sala de lo Contencioso-Administrativo del Tribunal Supremo a la que corresponderá conocer de los recursos contra los acuerdos del pleno y de la comisión permanente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enjuiciamiento constitucional que se nos pide es preciso, vistos los términos de la demanda, delimitar el objeto de este juicio y el propio alcance de nuestro examen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correcta determinación del concreto objeto de este recurso es conveniente efectuar algunas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ya se ha dicho, no sólo argumenta la inconstitucionalidad de los preceptos que identifica como impugnados en su encabezamiento y súplica. Vierte también, al hilo de esa fundamentación, determinadas críticas contra otras modificaciones de la Ley Orgánica del Poder Judicial efectuadas por el artículo único, número uno, de la Ley recurrida; así ocurre con las menciones que la representación actora hace a los arts. 560.4, 592, 596 y 597 LOPJ. Tales censuras incidentales y ajenas al núcleo objetivo de la presente impugnación, no pueden ser objeto de atención, pues, como con reiteración hemos dicho, el recurso de inconstitucionalidad ha de versar exclusivamente sobre los reproches formulados en la súplica de su escrito rector (por todas las resoluciones en este sentido, STC 201/2013, de 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constante jurisprudencia constitucional tiene establecido que es carga de quien impugna la ley aportar en la demanda la argumentación suficiente con vistas a fundamentar la inconstitucionalidad denunciada, sin que sean admisibles, en particular, impugnaciones globales carentes de razonamiento desarrollado (por todas, STC 12/2015, de 5 de febrero, FJ 2). Esta doctrina es ahora de pertinente mención en lo que toca al art. 599 LOPJ. La demanda, en apariencia, impugnaría in toto este precepto, integrado por 12 apartados de muy heterogéneo contenido, pero su pretendida inconstitucionalidad tan sólo se argumenta respecto de los apartados 1, 3 y 4, únicos, por tanto, que podrán ser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las mismas razones no puede ser objeto de enjuiciamiento la impugnación relativa al art. 638.2 LOPJ. Este precepto establece que “[l]os acuerdos del Pleno y de la Comisión Permanente pondrán fin a la vía administrativa y serán recurribles ante la Sala de lo Contencioso-Administrativo del Tribunal Supremo. El conocimiento de estos asuntos corresponderá a una sección integrada por el Presidente de la Sala de lo Contencioso-Administrativo del Tribunal Supremo, que la presidirá, y por los demás Presidentes de sección de dicha Sala". En relación con esta norma los recurrentes se limitan a aducir para fundamentar su queja de inconstitucionalidad que “al convertir los actos de la Comisión Permanente en firmes, y solamente recurribles ante la jurisdicción contencioso-administrativa y no el Pleno [sic] se refuerza aún más la especialidad o diferenciación de los vocales para forma parte de este órgano”. Según se sostiene, esta circunstancia conlleva que existan diferencias entre los vocales al tener estos un diferente estatus, lo que, a su juicio, determina que exista una “jerarquización interna” y una merma de “la exigencia de colegiabilidad”. Junto a ello sostienen también que este precepto, al establecer que conocerán de los acuerdos del pleno y de la comisión permanente una sección integrada por el Presidente de la Sala de lo Contencioso-Administrativo del Tribunal Supremo, que la presidirá, y por los demás Presidentes de sección de dicha Sala, constituye una muestra de “desconfianza” hacía “la mayor parte de los integrantes de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alegaciones no alcanzan la condición de argumentos aptos para poner en duda la constitucionalidad de la norma, pues para que pueda entenderse cumplido debidamente el deber de argumentar que pesa sobre quien pretenda instar la declaración de inconstitucionalidad de una disposición de ley, adoptada, pues, por el órgano que ostenta la representación del pueblo (arts. 66.1 y 2 CE) sin otros límites que los que derivan, inequívocamente, del bloque de la constitucionalidad, es preciso que los motivos que alegue pongan de manifiesto que la norma recurrida no ha respetado esos límites y en el presente caso las razones en las que se funda la inconstitucionalidad del art. 638.2 LOPJ no están fundamentadas en contravenciones de la norma constitucional, pues ni se invoca ningún precepto de la Constitución que pueda ser infringido por esta norma, ni tampoco se exponen razones en las que se sostenga que la regulación contenida el mismo sea lesivo de algún principio constitucional. Las razones esgrimidas se limitan a exponer los motivos que llevan a los recurrentes a no estar de acuerdo con la regulación que contiene el precepto impugnado, pero tales motivos, como acaba de indicarse, no se fundamentan en razones constitucionales, lo que impide, como se ha señalado, que este Tribunal pueda entrar a enjuiciar la constitucionalidad del art. 638.2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puede ser objeto de análisis la alegación que formulan los recurrentes al impugnar los arts. 579.1, 580 y 638.2 LOPJ por la que aducen que “el vaciamiento de las funciones, poderes y garantías establecidas por aquella [la Constitución] a favor de los integrantes del Consejo General del Poder Judicial supone un fraude constitucional, un vicio de inconstitucionalidad en la medida que excede sustancia y esencialmente un desarrollo legal de la configuración constitucional de la institución y sus fines”. Esta alegación constituye una alegación genérica que carece de relación con la materia regulada por los referidos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se dirige también contra el apartado 3 de la disposición transitoria décima de la Ley Orgánica 4/2013, relativa, en su conjunto, al primer proceso de renovación del Consejo General del Poder Judicial tras la entrada en vigor de la propia Ley. La inconstitucionalidad de este apartado 3 (de su último inciso, en rigor) derivaría, para los recurrentes, de la remisión que en él se hace, a efectos de la citada renovación, al también impugnado artículo 570, precepto cuyos números 1 y 3 prevén, respectivamente, la constitución del Consejo en la hipótesis de que una de las Cámaras no hubiera designado en tiempo a los vocales de su elección y la acomodación del mandato de los tardíamente designados al mandato mismo, por cinco años, del propio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enjuiciará este precepto, ya que su impugnación ha perdido objeto. No se trata de que, por su condición de Derecho pro tempore, esta norma, como alguna vez hemos advertido al considerar otras reglas transitorias, haya dejado de producir efectos por el transcurso del tiempo (STC 223/2012, de 29 de noviembre, FJ 4, por todas). Ocurre, más bien, que el inciso final del apartado 3 de la disposición transitoria décima no ha desplegado, en ningún momento, efecto jurídico alguno, pues la hipótesis que allí se contempla de que, cara a la renovación pendiente del Consejo, una de las Cámaras no llegara a designar en tiempo a diez de los vocales no se ha verificado. El pleno del Congreso de los Diputados llevó a cabo esa designación el 26 de noviembre de 2013 y el del Senado hizo lo propio el siguiente día 27, habiendo sido nombrados unos y otros vocales por Reales Decretos 930/2013 y 931/2013, ambos de 29 del mismo mes de noviembre (“Boletín Oficial del Estado” núm. 289, de 3 de diciembre). No aplicada en la única ocasión para la que fue concebida, la previsión transitoria en cuestión perdió, en definitiva, toda virtualidad jurídica tras la interposición, en septiembre de 2013, del presente recurso de inconstitucionalidad. Su impugnación, por ello, carece ya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Aún son precisas dos consideraciones adicionales, referidas esta vez al alcance y carácter del enjuiciamiento que cabe ahora esperar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Junto a censuras de inconstitucionalidad basadas, como es propio, en preceptos de la norma fundamental, la demanda también formula a la legislación que parcialmente impugna reproches de otro género. Algunos parten de lo que vienen a ser juicios de orden técnico, como cuando se aduce que la nueva organización del Consejo General del Poder Judicial deparará “evidentes disfunciones” en su actuación. Otras críticas se presentan como pronósticos o anticipos de los resultados contrarios a la Constitución a que llevaría la aplicación de algunas de las reglas impugnadas; y así se afirma, junto a otras aseveraciones análogas, que la controvertida reforma de este órgano “facilitará la posibilidad de su control por parte del Poder Ejecutivo”. Y otras constituyen, en fin, valoraciones adversas sobre lo que los recurrentes llaman “[e]l espíritu y la filosofía que preside la reforma” o la “voluntad subyacente”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apreciaciones son irrelevantes en este proceso constitucional, para cuya resolución nada dicen juicios de técnica legislativa (STC 14/2015, de 5 de febrero, FJ 5, por todas), ponderaciones cautelares o preventivas sobre hipotéticas inconstitucionalidades futuras (SSTC 56/1990, de 29 de marzo, FJ 44, y, entre otras muchas, 111/2013, de 9 de mayo, FJ 4) o, en fin, estimaciones sobre las supuestas intenciones del legislador (STC 197/2014, de 4 de diciembre, FJ 5, y jurisprudencia allí citada). El nuestro es, estrictamente, un juicio sobre reglas de Derecho a partir de la norma superior del Ordenamiento y con arreglo a criterios de interpretación estrictamente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también relevante puntualizar, en relación con este enjuiciamiento, que el control sobre la constitucionalidad de las leyes que a este Tribunal le cumple no puede realizarse sin reconocer y respetar el muy amplio margen o libertad de configuración que le corresponde al legislador para dar curso a sus opciones políticas, opciones que, como tempranamente dijimos, no están previamente programadas en la Constitución de una vez por todas, como si lo único que cupiera hacer en lo sucesivo fuera desarrollar tal programa previo (STC 11/1981, de 8 de abril, FJ 7). En la resolución que ahora evocamos, y en idéntico pasaje, ya advertimos que la Constitución es un marco de coincidencias suficientemente amplio como para que dentro de él quepan opciones políticas de muy diferente signo; por tanto, la labor de interpretación no consiste necesariamente en cerrar el paso a otras opciones o variantes, imponiendo autoritariamente una de ellas. Así hemos seguido recordándolo en similares términos (por todas, STC 49/2008, de 9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principio básico para la interpretación constitucional que el legislador no ejecuta la Constitución, sino que crea Derecho con libertad dentro del marco que ésta ofrece (STC 209/1987, de 22 de diciembre, FJ 3), siendo su corolario evidente que, en el juicio a la ley, este Tribunal no ha de hacer las veces de propio legislador (SSTC 19/1988, de 16 de febrero, FJ 8, y 235/1999, de 16 de diciembre, FJ 13), constriñendo su libertad de disposición allá donde la Constitución no lo haga de manera inequívoca. Este recordatorio resulta pertinente en el presente recurso en el que se nos pide juzgar la validez de normas legales que han dado nueva ordenación, en determinados aspectos, a una institución, el Consejo General del Poder Judicial, prevista y parcialmente disciplinada en la Constitución (arts. 122.2 y 3, 123.2, 124.4 y 159.1 in fine) y que, desde su inicial regulación legislativa (Ley Orgánica 1/1980, de 10 de enero), ha sido objeto de reformas sucesivas, en unos aspectos u otros, por el legislador orgánico al que remite, en sus apartados 2 y 3, el citado art. 122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ponderar el juicio de constitucionalidad, han de tenerse en cuenta dos consideraciones complementarias entre sí. La primera reside en que la Constitución, en los apartados 2 y 3 del artículo 122, ha regulado fragmentariamente este órgano constitucional, de modo tal que no todos sus rasgos o elementos pueden deducirse de aquella ordenación parcial por la norma fundamental (STC 108/1986, de 29 de julio, FJ 11). El legislador orgánico está condicionado, sin duda, por lo dispuesto en ellas; por el respeto, también, a la “naturaleza del Consejo” (STC 108/1986, FJ 12) y por lo que impongan, en general, las demás reglas y principios constitucionales. Pero no pesan sobre él más límites, de modo que bien puede decirse que la vinculación de la ley a la Constitución es, aquí también, de carácter negativo, excluyente de toda transgresión constitucional, pero no impositiva de una sola configuración del órgano, acabada en todos sus extremos (STC 49/2008, de 9 de abril, FJ 16, relativa a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también de ello —y se trata de la segunda consideración— que no es dable valorar en Derecho una reforma legal del Consejo General del Poder Judicial sobre la base de lo dispuesto en la legislación precisamente modificada, pues en todo aquello que no ha sido predeterminado por la Constitución el legislador, al margen del juicio político que pueda merecer su obra, dispone de libertad para volver sobre sus anteriores decisiones. En manera alguna cabe deducir de la Constitución, en otras palabras, “la prohibición de modificar la legislación relativa al gobierno del Poder Judicial en el momento y en el sentido que el legislador entienda más oportunos, y siempre dentro del respeto a las reglas de contenido material y formal definidas por el bloque de la constitucionalidad” (STC 238/2012, de 13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base de cuanto antecede, es ya posible pasar al examen de las concretas impugnaciones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dirige éste, en primer lugar, contra el nuevo art. 564 LOPJ, a tenor del cual “(f)uera del supuesto previsto en el artículo anterior, sobre el Presidente del Tribunal Supremo y los Vocales del Consejo General Poder Judicial no recaerá deber alguno de comparecer ante las Cámaras por razón de sus funciones”. El artículo 563, al que así se refiere el impugnado, dispone en su número 1 que el Consejo General del Poder Judicial remitirá anualmente a las Cortes Generales una memoria sobre el estado, funcionamiento y actividades del propio Consejo y de los juzgados y tribunales, en la que se incluirán las necesidades que, a juicio de este órgano constitucional, existan en materia de personal, instalaciones y recursos para el correcto desempeño de las funciones que la Constitución y las leyes asignan al Poder Judicial. Tras prescribir, en su número 2, que la Memoria incorporará también un capítulo sobre el “impacto de género” en el ámbito judicial, el último apartado 3 del pasaje legal dispone lo siguiente: “[l]as Cortes Generales, de acuerdo con los Reglamentos de las Cámaras, podrán debatir el contenido de la Memoria y solicitar la comparecencia del Presidente del Tribunal Supremo, a fin de responder a las preguntas que se le formulen acerca de la referida Memoria”.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situar en su contexto histórico la norma que se impugna, interesa recordar que la previsión de que el Consejo General del Poder Judicial habría de remitir una memoria anual a las Cortes Generales estaba ya en el artículo 4 de la antes citada Ley Orgánica 1/1980 (precepto que disponía que aquélla habría de remitirse también al Gobierno) y que acerca de tal previsión, mantenida hasta el presente, el art. 109.2 LOPJ disponía, en redacción proveniente de la Ley Orgánica 6/1985, de 1 de julio, y hasta su derogación por la Ley Orgánica hoy parcialmente impugnada, que las Cortes Generales, de acuerdo con los reglamentos de las Cámaras, “podrán debatir el contenido de dicha memoria y reclamar, en su caso, la comparecencia del Presidente del Consejo General Poder Judicial o del miembro del mismo en quién aquél delegue”. Añadía el precepto que el repetido contenido de la memoria, de acuerdo siempre con los reglamentos parlamentarios, “podrá dar lugar a la presentación de mociones, preguntas de obligada contestación por parte del Consejo y, en general, a la adopción de cuantas medidas prevean aquellos Reglamentos”. Tal era el dictado del precepto al que, por lo que ahora hace al caso, ha venido a sustituir el antes transcrito art. 563.3 LOPJ, norma, esta última, a la que remite el impugnado artículo 564 al determinar que, fuera de aquel supuesto de comparecencia con ocasión del debate parlamentario de la memoria, sobre el Presidente del Tribunal Supremo y los vocales del Consejo “no recaerá deber alguno de comparecer ante las Cámaras por razón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como se expuso en los antecedentes, tachan de inconstitucional este artículo 564 por estimar que, al dictarlo, el legislador orgánico ha desconocido la reserva a favor de los reglamentos parlamentarios ex art. 72.1 CE; la obligatoriedad de comparecer, a requerimiento de las Cámaras, ante sus comisiones de investigación (art. 76.2 CE) y, en fin, lo prevenido en el artículo 109 de la misma norma fundamental, de conformidad con el cual —por lo que ahora importa— las Cámaras y sus comisiones podrán requerir, a través de los presidentes de aquéllas, la información y ayuda que precisen “de cualesquiera autoridades del Estado”. Adicionalmente citan lo prevenido en los apartados 3 y 4 del art. 44 del Reglamento del Congreso de los Diputados (RCD), en punto a la posibilidad de que las comisiones de la Cámara, por conducto del Presidente del Congreso, recaben la presencia de “autoridades y funcionarios públicos competentes por razón de la materia objeto de debate, a fin de informar a la Comisión”, así como la comparecencia de “otras personas competentes en la materia“ para “informar y asesorar” a aquélla. Luego de referirse a la “práctica parlamentaria consolidada” a la que, en relación con el Consejo General del Poder Judicial, habría dado lugar esta previsión reglamentaria, los recurrentes cierran la argumentación que resumimos con una invocación a los principios “democrático” y de “separación de poderes”, a cuyo efecto invocan el art. 1 CE, concluyendo que la Ley Orgánica del Poder Judicial  habría incurrido en este punto en “inconstitucionalidad por omisión, al no prever un sistema de responsabilidad política del Consejo General Poder Judicial, por lo que debe regularse —observan— el deber del Presidente y de los Vocales … de atender las peticiones de comparecencia de las Comisiones de Justicia de las Cámaras para analizar cualquier cuestión que afecte a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reproches se ha opuesto el Abogado del Estado, quien observa, en particular, que el precepto impugnado no veta una comparecencia voluntaria ante las Cámaras del Presidente del Tribunal Supremo o de los vocales del Consejo y que, en otro orden de cosas, el evocado art. 109 CE está referido al control político en sede parlamentaria del Gobierno, no del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controversia se proyecta sobre un aspecto relevante de la posición institucional del Consejo General del Poder Judicial, lo que exige, antes de resolverla, un recordatorio de la jurisprudencia del Tribunal sobre la naturaleza de este órgano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Consejo es, por determinación constitucional, “órgano de gobierno” del Poder Judicial (art. 122.2 CE), poder éste, dijimos tempranamente, “de configuración plural” (STC 45/1986, de 17 de abril, FJ 5); esto es, encarnado en jueces y magistrados a los que la norma fundamental atribuye, en exclusividad, la función de administrar justicia con independencia, inamovilidad y responsabilidad y sin otro sometimiento que el debido al imperio de la ley (art. 117.1 y 3 CE). Precisamente en garantía de esa independencia, la Constitución configuró el Consejo como “órgano autónomo y separado” (STC 108/1986, FJ 7) al que atribuyó, sin perjuicio de las demás competencias que le confiriera la ley, el ejercicio necesario de algunas de las funciones que más podrían servir, en poder de otros órganos, para influir, o así intentarlo, sobre los titulares del Poder Judicial. Conforme al dictado constitucional, tales funciones se refieren a la “materia de nombramientos, ascensos, inspección y régimen disciplinario” (art. 122.2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prevención que así llevó a erigir el órgano y a confiarle, en exclusiva, estas últimas funciones lo fue, ante todo, respecto del Gobierno (STC 108/1986, ibidem) o, en otras palabras, frente al “área de influencia del Poder Ejecutivo” (STC 105/2000, de 13 de abril, FJ 4), pues a los gobiernos, en el pasado, les fueron conferidas las tareas y funciones con las que la Constitución apoderó al Consejo General del Poder Judicial. Más allá de tal referencia histórica, sin embargo, la norma fundamental configura el Consejo como una institución “no subordinada a los demás poderes públicos”, en general, de manera que sus vocales, ya en concreto, no pueden ser vistos como “delegados o comisionados” del Congreso y del Senado, por más que a una y a otra de estas Cámaras corresponda, por imperativo constitucional, la designación de parte de aquéllos y hoy, en opción legislativa que en su día juzgamos no inválida, la propuesta para el nombramiento de todos los integrantes del órgano (STC 108/1986, FFJJ 10 y concordantes). Los vocales del Consejo no están ligados por mandato imperativo alguno ni pueden ser removidos de su cargo por decisión o a impulso de cualquier otro poder público (arts. 581 y 582.1 LOPJ), de tal manera que el Consejo, independiente sin duda del Gobierno, lo es también respecto de las Cortes Generales, sin que entre aquél y éstas medie “una vinculación de dependencia política” que el constituyente, como en su día advertimos, también quiso evitar (STC 238/2012, FJ 8, y jurisprudencia allí citada). Esta autonomía y separación funcionales del Consejo respecto de los demás poderes públicos es la única que se compadece con su condición de órgano no político; esto es, de institución que no ha sido llamada por la Constitución a ejercer sus funciones sobre la base de orientaciones ideológicas o de partido, del todo legítimas para el actuar de gobiernos o parlamentos, pero inconciliables con los cometidos y la función de garantía de la independencia judicial que corresponden al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recordado, procede ya examinar la impugnación de la que ha sido objeto el artículo 564.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Tribunal no puede compartir que este precepto haya contrariado los preceptos constitucionales que en la demanda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dictar el artículo 564, el legislador orgánico no ha vulnerado, en primer lugar, la norma conforme a la cual “[l]as Cámaras establecen sus propios Reglamentos” (art. 72.1 CE), previsión ésta a la que puede y debe asociarse una específica reserva reglamentaria para la ordenación, en el respeto general a la Constitución, de la vida interna de las asambleas, de los derechos y atribuciones de los parlamentarios y de los procedimientos que se desarrollan en el seno de las Cámaras, todo ello como manifestación de la esfera de decisión o capacidad de autoorganización propias del Parlamento (STC 49/2008, FJ 15, y jurisprudencia allí citada). Tal reserva trae causa de la propia autonomía de las Cámaras; esto es, de la facultad de cada una de ellas para, en lo que ahora importa, dictar sus propios reglamentos sin interferencias de otros órganos o poderes del Estado (STC 234/2000, de 3 de octubre, FJ 12). Por consiguiente y como puntualizamos en la citada Sentencia 49/2008, en idéntico fundamento jurídico, la autonomía reglamentaria tiene una “dimensión interna” a la vida de las asambleas; y así lo hemos señalado también, en otras ocasiones, respecto de los parlamentos de las Comunidades Autónomas (SSTC 44/1995, de 13 de febrero, FJ 3, y 227/2004,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por referencia a las Cortes Generales, las anteriores observaciones significan que a los Reglamentos de las Cámaras no les está genéricamente reservada la ordenación exclusiva de lo que, para ocasiones distintas, hemos llamado “sistema de relaciones entre órganos constitucionales” (STC 234/2000, de 3 de octubre, FJ 4, y jurisprudencia allí citada) o, más en concreto, entre las Cámaras mismas y los demás órganos que tienen aquélla condición. Y ello sin perjuicio de que a dichos Reglamentos sí les corresponda, de manera singular, la regulación de cuanto hace al control inmediato o directo de “la acción del Gobierno” (art. 66.2 CE y título V, en su conjunto, de la misma norma fundamental), por lo mismo que esta última función —como recordamos, entre otras, en la STC 208/2003, de 1 de diciembre, FJ 5— ha de entenderse incluida en el núcleo básico de la función parlamentaria garantizado por el art. 23.2 CE, cuya ordenación general, cabe añadir ahora, corresponde, con sujeción a la Constitución, a la autonomía de cada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Reglamentos del Congreso y del Senado no son en modo alguno, con la salvedad señalada, las únicas normas enderezadas a disciplinar aquellas relaciones entre las propias cámaras y los demás poderes públicos. Una interpretación distinta, como la demanda hace, comportaría no sólo extravasar, con mucho, lo que es propio de la dimensión interna de las asambleas, sino ignorar, al tiempo, prevenciones inequívocas de la propia Constitución, que, por lo que aquí importa, remite a la ley orgánica la ordenación del “estatuto” del Consejo General del Poder Judicial (art. 122.2 CE), encomienda ésta en la que entra, con toda naturalidad, la de regular en sus líneas básicas, cuando proceda, las relaciones entre el Consejo mismo y las Cortes Generales. Y todo ello al margen de que, atendidas tales previsiones de la ley, puedan las normas propias de las Cámaras disponer, a efectos internos, la ordenación procedimental y complementaria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razonado, el artículo 564 no ha invadido, en suma, la reserva constitucional a favor de los Reglamentos de cada una de las Cámaras que componen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76.2 CE, también citado como infringido en la demanda, establece la obligación de comparecer, a requerimiento de las Cámaras, ante las Comisiones de investigación que las mismas puedan instituir. Este precepto constitucional no ha sido contrariado, sin embargo, por la previsión del art. 564 LOPJ, pues el objeto de esta norma legal es reglar un aspecto general, en conexión con el artículo 563, de las relaciones entre las Cortes y el Consejo General del Poder Judicial, relaciones generales u ordinarias entre ambas instituciones cuya disciplina nada dice respecto de lo que pudiera eventualmente derivar del ejercicio por las Cámaras de la función extraordinaria u ocasional que desempeñan por medio de sus Comisiones de investigación. La finalidad del artículo 564 es, en suma, la de regular un concreto aspecto de relaciones institucionales ordinarias, sin que quepa echar en falta en su enunciado, con los efectos de inconstitucionalidad que se pretenden, una específica salvedad referida al art. 76.2 CE y a lo que de su aplicación pudiera seguirse, llegado el caso, para los integrantes del Consejo General del Poder Judicial, así como, por lo demás, para cualesquiera personas, sean o no autoridades públicas o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Aducen también los recurrentes, en su censura al precepto impugnado, que el Consejo General del Poder Judicial no está “exento de rendir cuentas ante las Cortes Generales y ante la ciudadanía” y que la Ley Orgánica 4/2013 debió prever, por ello, “un sistema de responsabilidad política” del Consejo ante el Parlamento, alegato que se formula con cita, según recordamos, del art. 109 CE; del art. 1, también, de la norma fundamental (principios “democrático” y, se dice, de “separación de poderes”) y, por último, del artículo 44, apartados 3 y 4, RCD. Invocan al hilo de todo ello, en fin, una “práctica parlamentaria consolidada” de admisión por la Mesa del Congreso de diferentes solicitudes de comparecencia del Presidente del Consejo General del Poder Judicial ante la Comisión de Justicia, o de Justicia e Interior, de la propia Cámara sobre cuestiones de diverso orden y en circunstancias distintas al debate parlamentario sobre la memoria anual del propio Consejo. Práctica parlamentaria, observa con todo la demanda, “que no se basa en la atribución de ninguna facultad de control parlamentario sobre la actuación de los miembros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actual art. 563.3 LOPJ prevé que las Cortes Generales pueden, de acuerdo con los Reglamentos de las Cámaras, “solicitar la comparecencia” del Presidente del Tribunal Supremo con ocasión del debate sobre la Memoria anual del Consejo General del Poder Judicial “a fin de responder a las preguntas que se le formulen acerca de la referida Memoria”. Sólo en tal caso, conforme al impugnado art 564 y sin perjuicio de lo razonado en el apartado B) de este mismo fundamento jurídico, “recaerá deber” de comparecencia parlamentaria, “por razón de sus funciones”, sobre el propio Presidente del Tribunal Supremo y sobre los vocales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hipótesis de que la Constitución impusiera, más allá y en contra de lo dispuesto en el artículo 564, un genérico deber de comparecencia parlamentaria, a requerimiento de las Cámaras, sobre el Presidente y los demás miembros del Consejo General del Poder Judicial, dicho deber nunca podría hacerse derivar, frente a lo que la demanda aduce, de los principios enunciados en el art. 1 CE ni, en particular, del carácter democrático de nuestro Estado (apartado primero del citado precepto). La invocación genérica de tales principios no puede sustentar, en el recurso de inconstitucionalidad, la pretensión de que este Tribunal invalide normas de ley que son fruto, precisamente, de la potestad legislativa de las Cortes Generales, expresión máxima de la voluntad popular por ellas representada [en tal sentido, STC 238/2012, FJ 6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ser medida de validez del precepto impugnado, ya en otro orden de consideraciones, el art. 44 RCD. Es cierto que esta disposición prevé, en su número 3, que las Comisiones de la Cámara podrán, por conducto del Presidente del Congreso, recabar la presencia de “autoridades” competentes por razón de la materia objeto del debate, a fin de informar a la propia Comisión. Pero no es menos cierto, sin embargo, que esta genérica previsión reglamentaria posee, al margen de las relaciones con el Gobierno, una eficacia exclusivamente ad intra de los procedimientos parlamentarios, pues a los Reglamentos de las Cámaras no les atribuye la Constitución la exclusiva competencia para ordenar por sí solos, con la salvedad repetida, las relaciones entre las Cortes Generales y los demás órganos constitucionales. El art. 44.3 RCD encuentra su fundamento, sin duda, en lo dispuesto en el art. 109 CE, al que de inmediato nos referiremos (SSTC 208/2003, FJ 6; 89/2005, FJ 4, y 90/2005, FJ 4, ambas de 18 de abril). Pero en un juicio a la ley, como el planteado aquí, es sólo aquel precepto constitucional, no el reglamentario que en él se basa, el que puede llegar a ponerse en contraste con la disposición recurrida a efectos de determinar la validez de esta última. Del repetido precepto del Reglamento del Congreso de los Diputados, en suma, no deriva vinculación alguna para la ley a la que remite el art. 122.2 CE ni, por lo mismo, deber directo de comparecencia parlamentaria, al margen de lo previsto en dicha ley, sobre los integrantes del Consejo General del Poder Judicial. Por lo demás, este Tribunal Constitucional no ha dado por sentado un tal deber jurídico de comparecencia parlamentaria para órganos no dependientes de las Cortes, habiéndose cuidado, por el contrario, de dejar a salvo, precisamente respecto del Consejo, “el criterio de quien ostenta la representación de ese órgano colegiado” (STC 208/2003, FFJJ 6 y 9; consideraciones parangonables en SSTC 89/2005 y 90/2005, FFJJ 4 y 7 de una y otra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ninguna relevancia habría de tener para enjuiciar la constitucionalidad del artículo 563 la “práctica parlamentaria” en aplicación del art. 44 RCD que la demanda invoca. Ni la práctica ni los usos parlamentarios son pautas válidas para el control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puede en modo alguno argumentarse un genérico deber de comparecencia parlamentaria, para los miembros del Consejo General del Poder Judicial, sobre la base de lo que la demanda afirma en orden a la “responsabilidad política” de este órgano o de su necesario “control” por las Cámaras. Basta a este respecto con que nos remitamos a lo expuesto en el fundamento jurídico 5 que antecede a propósito de la posición institucional que la Constitución preserva para el Consejo y a su no vinculación o dependencia respecto de los demás poderes públicos y, en especial, de aquellos en los que se manifiesta y articula la orientación política general del Estado. La norma fundamental descarta, sin sombra de duda, semejantes pretensiones de “responsabilidad” y “control” políticos sobre un órgano constitucional al que ha confiado, en garantía de la independencia de jueces y magistrados, unas funciones que no pueden quedar, sin amenaza o daño para esa independencia, sujetas a fiscalización por el poder político, incluido, claro está, el que se expresa en las Cámaras representativas. La forma política de nuestro Estado es la monarquía parlamentaria (art. 1.3 CE) y a las Cortes Generales, de acuerdo con ello, les corresponde la representación del pueblo español y la función, entre otras tareas capitales, de controlar la “acción del Gobierno” (art. 66.1 y 2 CE). Pero la “supremacía del Parlamento” (STC 136/2011, de 13 de septiembre, FJ 5) que de ello deriva ha de conciliarse, como es propio al Estado constitucional y democrático de Derecho (art. 1.1 CE), con el respeto a la posición institucional de otros órganos constitucionales —el Consejo General del Poder Judicial entre ellos— que no se configuran ni ejercen sus funciones con arreglo a lo que en su día llamamos “la lógica del Estado de partidos” (STC 108/1986,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109 CE, citado asimismo en la demanda, establece que “[l]as Cámaras y sus Comisiones podrán recabar a través de los Presidentes de aquéllas, la información y ayuda que precisen del Gobierno y de sus Departamentos y de cualesquiera autoridades del Estado y de las Comunidades Autónomas”. Es cierto, y así viene a observarlo el Abogado del Estado, que este precepto se inscribe en el título V de la Constitución, cuya rúbrica se abre con el título “de las relaciones entre el Gobierno y las Cortes Generales”; pero ello no impide reconocer que, en el amplio enunciado con el que se refiere la norma, a los efectos de “información y ayuda” a “cualesquiera autoridades del Estado”, entra, sin duda, el Consejo General del Poder Judicial, no siendo discutible que su asistencia institucional puede resultar necesaria para las Cámaras a fin de desarrollar, con la efectividad necesaria, sus potestades de legislar, de aprobar los presupuestos del Estado y de controlar la acción del Gobierno, junto a las demás competencias que la Constitución atribuye a las Cortes (art. 66.2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por tanto, queda también comprometido por este precepto constitucional, al igual que cualesquiera otras autoridades públicas, para prestar a las Cámaras y a sus Comisiones aquella “información y ayuda”, siempre que la solicitud al efecto se corresponda con el ámbito de atribuciones del propio Consejo y no menoscabe el ejercicio independiente de las mismas. Sin embargo, el requerimiento constitucional y el consiguiente deber que de él dimana no van más lejos, pues ni la norma dispone cosa alguna sobre los procedimientos mediante los cuales se haya de canalizar tal relación ni prescribe en particular, e importa destacarlo, que la asistencia que prevé deba realizarse a través de la comparecencia parlamentaria de las “autoridades” a las que se refiere, comparecencia que, por contraste, sí contempla, como es propio al sistema parlamentario de gobierno, el artículo 110.1 de la misma norma fundamental, conforme al cual, “(l)as Cámaras y sus Comisiones pueden reclamar la presencia de los miembros del Gobierno”. En definitiva, la información y ayuda que las Cámaras puedan precisar del Consejo puede allegarse de muy diversos modos y la determinación de cuáles hayan de ser estos es algo que no queda en absoluto predeterminado por la Constitución, aunque sí deriva de ella, con claridad plena, que la información mediante comparecencia del Presidente o de los miembros del Consejo General del Poder Judicial, salvo lo dispuesto en el art. 76.2 CE, solamente puede ser prevista e impuesta, en su caso, por la ley orgánica a la que remite, para la regulación del “estatuto” de este órgano, el art. 122.2 CE, no siendo dable desconocer que tales personaciones ante las Cámaras, por más que no hubieran de conllevar control político de tipo alguno, afectan directamente, de ser impuestas o debidas, a la posición institucional del Consejo, razón por la cual sólo pueden ser previstas y reguladas, en el respeto a la Constitución, por aquella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otra cosa ha concretado, en sus versiones sucesivas, la ley orgánica a la que remite el art. 122.2 CE, ley que ha contemplado tales comparecencias, y las consiguientes preguntas parlamentarias, tan sólo con ocasión del debate en las Cámaras sobre el contenido de la memoria anual del Consejo General del Poder Judicial, opción ésta sin la menor duda legítima, entre otras varias posibles. El vigente art. 563.3 LOPJ difiere, ciertamente, de la norma anterior sobre igual objeto, pues el derogado art. 109.2 LOPJ preveía, a tal fin, que la comparecencia del Presidente del Consejo General del Poder Judicial, o del miembro del órgano en quién aquél delegare, podría dar lugar no ya sólo a preguntas de los parlamentarios, como también contempla el actual texto, sino asimismo a la “presentación de mociones” y, “en general, de cuantas medidas prevean” los Reglamentos parlamentarios. Que tal norma legal haya sido modificada nada dice, como es obvio, en contra de la constitucionalidad de la vigente, fruto como son, una y otra, de la libertad de configuración del legislador, que tampoco ha forzado ni contrariado la Constitución, en atención a todo lo dicho, por haber dispuesto en el impugnado art. 564 que, fuera de la comparecencia prevista en el precepto que le antecede, ninguna otra será debida para el Presidente del Tribunal Supremo o para los vocales del Consejo General del Poder Judicial. El artículo 563.3 prevé, como la norma anterior ya derogada, una determinada vía de información a las Cámaras que da curso a lo previsto en el art. 109 CE y que en manera alguna excluye otros cauces de información y ayuda a las Cortes que, al margen ya de la comparecencia del Presidente o de los vocales del Consejo, puedan también usarse para satisfacer aquella exigencia constitucional, según lo demanden las Cámaras de conformidad con la propia Constitución: información por escrito o, eventualmente, mediante la presencia, cuando proceda, de altos funcionarios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reparar, por lo demás, en que la propia Ley Orgánica 4/2013 ha dispuesto en el nuevo art. 561.1 LOPJ que se someterá a informe del Consejo General del Poder Judicial, además de otros asuntos allí individualizados, “[c]ualquier otra cuestión que … las Cortes Generales … estimen oportuna” (regla 9). Esta previsión normativa resulta en cierto modo lateral a lo que hasta ahora hemos considerado aquí, entroncada como está, más bien, en la que cabe llamar función consultiva del Consejo, de exclusiva base legal. Sin embargo, el precepto habilita en muy amplios términos un nuevo cauce para la colaboración, cuando proceda, entre el Consejo mismo y las Cámaras, colaboración que podría dar lugar —sin necesidad ahora de más precisiones— a que por el Congreso o el Senado se interese el informe o parecer de aquél sobre asunto determinado de su incumbencia institucional. También así se vendría a realizar, en suma, la información y ayuda que prevé, en términos generales, el artículo 109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razonamientos determinan la constitucionalidad del precepto, entendido en el sentido expuesto en el presente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Impugna también la demanda los apartados 1 y 3 del art. 570 LOPJ. A tenor del primero de estos preceptos, “[s]i el día de la sesión constitutiva del nuevo Consejo General del Poder Judicial no hubiera alguna de las Cámaras procedido aún a la elección de los Vocales cuya designación le corresponda, se constituirá el Consejo General del Poder Judicial con los diez Vocales designados por la otra Cámara y con los Vocales del Consejo saliente que hubieran sido designados en su momento por la Cámara que haya incumplido el plazo de designación, pudiendo desde entonces ejercer todas sus atribuciones”. El apartado 3 del mismo artículo 570 dispone, por su parte, que “[e]l nombramiento de Vocales con posterioridad a la expiración del plazo concedido legalmente para su designación no supondrá, en ningún caso, la ampliación de su cargo más allá de los cinco años de mandato del Consejo General del Poder Judicial para el que hubieren sido designados, salvo lo previsto con el apartado anterior”. El apartado 2 al que así remite in fine el precepto recién transcrito establece que “[s]i ninguna de las dos Cámaras hubieren (sic) efectuado en el plazo legalmente previsto la designación de los Vocales que les corresponda, el Consejo saliente continuará en funciones hasta la toma de posesión del nuevo, no pudiendo procederse, hasta entonces, a la elección del nuevo Presidente del Consejo General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los diputados recurrentes que el artículo 570 es, en sus apartados 1 y 3, contrario al art. 122.3 CE y ello en atención a dos consideraciones complementarias. De una parte, por cuanto la Constitución, en el precepto invocado, habría fijado el mandato de cinco años “con referencia no al órgano, sino a los Vocales”, de modo tal que la “limitación” de la duración del cargo que, para diez de aquéllos, se prevé en el artículo 570.3, sería inconstitucional. También lo sería, de otro lado, la previsión del número 1 del mismo artículo según la cual el Consejo General del Poder Judicial pudiera constituirse, en la hipótesis allí contemplada, con diez vocales designados por una sola Cámara y con otros tantos del Consejo saliente, pues -se aduce- la norma fundamental ha querido que todos los vocales sean nombrados “en unidad de acto”, esto es, con exclusión de renovaciones “parciales”. El Abogado del Estado argumenta, de contrario, que las previsiones legales impugnadas no establecen nada que resulte prohibido por el art. 122.3 CE y que, en segundo lugar, la Ley Orgánica del Poder Judicial, según la Ley Orgánica 4/2013, prevé el “mecanismo … ordinario” de que el Consejo se renueve cada cinco años, aunque también incluye medidas destinadas a impedir que el incumplimiento de la obligación constitucional de designación de los vocales, por una Cámara o por ambas, conlleve el “bloqueo de funcionamiento” del Consejo, previéndose así, como hasta ahora, que, si ninguna Cámara procede a la designación, el Consejo continuará en funciones y disponiéndose, para el caso de que sea una sola Cámara la que lleve a cabo tardíamente su propuesta, que los vocales así designados serán nombrados por el período que reste del mandato del Consejo, previsión esta última –observa el Abogado del Estado- que no debe plantear duda de constitucionalidad, pues no diferiría de la establecida para el caso de que uno de los vocales cese por cualquier motivo y deba -dice el Abogado del Estado- “procederse a nombrar un sustituto”.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planteada la contradicción, y antes de resolverla, conviene efectuar algunas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122.3 CE dispone que “[e]l Consejo General del Poder Judicial estará integrado por el Presidente del Tribunal Supremo, que lo presidirá, y por veinte miembros nombrados por el Rey por un período de cinco años”. Añade el precepto que 12 de estos miembros del órgano serán nombrados “entre Jueces y Magistrados de todas las categorías judiciales, en los términos que establezca la ley orgánica”, cuatro lo serán “a propuesta del Congreso de los Diputados” y otros tantos habrán de serlo “a propuesta del Senado, elegidos en ambos casos por mayoría de tres quintos de sus miembros, entre abogados y otros juristas, todos ellos de reconocida competencia y con más de quince años de ejercicio en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6/1985, del Poder Judicial, dispuso (artículo 112.1) que los 20 vocales del Consejo General del Poder Judicial habrían de ser propuestos por el Congreso de los Diputados y por el Senado, a razón de diez vocales por cada Cámara (apartados 2 y 3 del mismo artículo). Nuestra STC 108/1986 no consideró inconstitucional esta determinación legal, en punto a los vocales nombrados “entre Jueces y Magistrados”, por entender que la misma “no impide una interpretación adecuada a la Constitución”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elección de todos los vocales por las Cámaras se ha mantenido hasta el presente (art. 567 LOPJ, redactado conforme a la Ley Orgánica 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Nada dice el art. 122.3 CE sobre el modo de renovación, si parcial o general, del Consejo. No siendo seguramente inconcebible algún sistema de renovación del órgano por partes, es lo cierto que su sustitución íntegra o de conjunto ha sido, desde el principio, la fórmula por la que ha optado el legislador al que, en este punto, remite aquel precepto constitucional. Así, la Ley Orgánica 1/1980 dispuso ya, en lo que ahora interesa, que el Consejo General del Poder Judicial “se renovará en su totalidad cada cinco años, computados desde la fecha de su constitución” (artículo 9). Esta previsión se ha mantenido inalterada hasta el presente (art. 568.1 LOPJ, en su vigente redacción).Ninguna duda de constitucionalidad puede suscitar esta opción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previsiones contenidas en los apartados 1 y 3 del impugnado artículo 570 han de ser entendidas a la luz de lo que sobre ellas se dice en el preámbulo de la Ley Orgánica 4/2013. Se lee allí que la actual regulación del Consejo General del Poder Judicial “permite que la falta de renovación del órgano cuando finaliza su mandato dé lugar a la prórroga, a menudo durante mucho tiempo” y que “(e)ste fenómeno debe ser evitado en la medida de lo posible”. Por ello —prosigue el preámbulo— “se establece que la prórroga del Consejo no sea posible, salvo en el supuesto muy excepcional de que ninguna de las Cámaras cumpliese el mandato de designación, de tal forma que bastará la sola presencia de los Vocales designados por una de las Cámaras para que el nuevo Consejo pueda constituirse, ya que su número se completará con los Vocales que en su momento hubiesen sido designados por la Cámara que ahora incumple el mandato. Sólo —se añade— si ambas Cámaras no proceden a designar a los Vocales que les corresponde (sic), el Consejo continuará actuando en funciones hasta el momento en el que una de ellas cumpla con el mandato legal”. Concluye este pasaje del preámbulo con la observación de que “(s)iendo así, las Cámaras pueden en todo momento evitar una situación manifiestamente inadecuada para el correcto funcionamiento de las instituciones como es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pasajes transcritos del preámbulo figuran bajo la rúbrica genérica “(e)liminación de situaciones de bloqueo en la constitución del Consejo General del Poder Judicial”, parece evidente que el sentido objetivo, así ilustrado, de los preceptos impugnados no es tanto el de compeler directamente a las Cámaras para que provean en tiempo a la designación que les cumple —siendo este, como es, un deber incoercible en Derecho—, cuanto impedir que la propuesta tardía de una de ellas, constituido ya el Consejo del modo subsidiario que mandata el artículo 570.1, conlleve, hacia el futuro, la imposible renovación del órgano en su totalidad cada cinco años, que es la opción —constitucionalmente inobjetable, como queda dicho, aunque no la única posible para el legislador— que figura en el antes citado artículo 568.1. La nueva regulación procura, en otras palabras, que la Cámara que está en condiciones de cumplir su cometido de propuesta lo lleve a cabo efectivamente, siquiera sea en solitario, y que la ulterior designación por la Cámara que no logró proponer en tiempo no determine para sucesivas renovaciones, de manera ya indefinida, la imposible renovación íntegra del órgano (artículo 568.1).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ya se está en condiciones de enjuiciar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Estos preceptos no pueden estimarse inconstitucionales por los motivos que seguidamente se desarrollan.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renovación en su integridad del Consejo General del Poder Judicial es, como se ha dicho, una opción legítima del legislador orgánico. Se siguen de ella, en situaciones de normalidad institucional, dos consecuencias. La primera, que ambas Cámaras han de proceder a sus propuestas, si no necesariamente en igual fecha o, como equivocadamente se viene a decir en la demanda, en “unidad de acto”, sí con la mayor simultaneidad posible y dentro siempre del respeto del plazo que al efecto prescribe la Ley Orgánica del Poder Judicial (artículo 569.2, en conexión con lo previsto en el artículo 568.2 y en los artículos 572 a 578). La segunda consecuencia es que, de no producirse demoras contrarias a la ley en la propuesta de una de las Cámaras, el mandato de cinco años de los vocales (art. 122.3 CE) deviene, obviamente, mandato colegiado del órgano, y así lo prevé, el artículo 568.1: “[e]l Consejo General del Poder Judicial se renovará en su totalidad cada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las previsiones normativas no garantizan, con su solo enunciado vinculante, la efectividad plena de lo dispuesto en ellas, de modo que ninguna objeción constitucional cabe oponer a que el legislador disponga prevenciones subsidiarias para la hipótesis de que, debiendo concurrir ambas Cámaras, por separado, a la designación de los vocales cuya propuesta les corresponde, tan sólo una de ellas, por los motivos que sean, esté en condiciones de cumplir su cometido. Y en este punto son relevantes dos consideraciones. La primera, que, por mandato del art. 122.3 CE, la propuesta corresponde a cada una de las Cámaras, al Congreso de los Diputados y al Senado, no, pues, al órgano “de estructura global”, “plural” o compleja que son las Cortes Generales (SSTC 45/1986, de 17 de abril, FFJJ 2 y 4, y 155/2005, de 9 de junio, FJ 5) ni a éstas últimas, obviamente, en sesión conjunta. La propuesta de vocales no constituye en particular un acto orgánico compuesto para cuya adopción tendrían que existir dos actos coincidentes de órganos incompletos, acto cuyo paradigma, en nuestro Parlamento bicameral, viene a ser la ley. En orden a las propuestas que aquí consideramos, cada Cámara es órgano a se; esto es, cada una ostenta la potestad, y la responsabilidad consiguiente, de designar, en el tiempo legalmente prescrito, los vocales de su elección. Por otro lado —esta es la segunda consideración que anunciábamos—, la propuesta o designación de que tratamos es, para cada una de las Cámaras, un genuino poder-deber. Una potestad, sin duda, pero también, al tiempo, un deber ex Constitutione, con términos trasladables aquí respecto de previsiones legales relativas a la renovación de este mismo Tribunal Constitucional (SSTC 49/2008, FFJJ 7 y 19, y 101/2008, de 24 de julio,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la premisa anterior, no le asiste razón jurídica a la demanda cuando reprocha al art. 570.1 haber propiciado una renovación “parcial” del Consejo no prevista en la Constitución. Lo que los demandantes llaman renovación “parcial” del órgano no es otra cosa, en el precepto impugnado, que una previsión –subsidiaria, reiteramos, de la regla general que establece la renovación íntegra- para el caso, que habría de ser rigurosamente excepcional, de que una Cámara esté en condiciones, pero no la otra, de cumplir su deber constitucional. Tachar de inconstitucional este precepto supone tanto como pretender, para la hipótesis que contempla, que el no cumplimiento ratione temporis de una Cámara arrastre y conlleve el de la que sí pueda, sin embargo, dar satisfacción al deber que pesa sobre ella, cuyo incumplimiento —así se colige de la demanda– se le habría de haber impuesto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misma falta de razón jurídica puede predicarse de la impugnación del art. 570.3 LOPJ. Para el supuesto de nombramiento tardío que prevé, este precepto atempera el mandato individual de los vocales extemporáneamente designados al de cinco años del Consejo ya constituido, pero tal prevención legislativa es la única que, en los términos de la Ley Orgánica 4/2013, garantiza que el Consejo General del Poder Judicial se renueve, para lo sucesivo, en su integridad (artículo 568.1), regla ésta que —se reitera— no merece reproche constitucional alguno y que quedaría desplazada si los vocales nombrados fuera de plazo por una Cámara se mantuvieran en el cargo (al margen ahora la prorogatio de los números 1 y 2 del artículo 570) por un tiempo superior al del mandato colegiado del Consejo. Reiterando lo ya razonado con anterioridad, en modo alguno cabe postular que la ordenación por la norma fundamental de los órganos constitucionales sea siempre, en todos sus extremos, exhaustiva y, en cuanto tal, excluyente de todo margen de configuración e integración por reglas de rango inferior. Que esto no es necesariamente así lo hemos venido apreciando desde nuestros pronunciamientos iniciales en la materia (STC 40/1981, de 18 de diciembre, FJ 3). Y ahora es preciso observar, con igual fundamento, que el legislador dispone de margen de libertad, como aquí ha hecho, para atender a eventualidades que, por anómalas o atípicas que sean, pueden llegar a verificarse y que no fueron objeto de expresa prevención por la norma fundamental. Una previsión de este género es la que dispuso, y establece aún, que los vocales nombrados como sustitutos de los inicialmente designados no se mantengan en el cargo más allá del mandato que corresponde al órgano como tal (art. 11, in fine, de la derogada Ley Orgánica 1/1980 y art. 571.2 del vigente texto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apartados 1 y 3, en definitiva, el art. 570 LOPJ ha conciliado la realización por cada Cámara del deber de designación que la Constitución le impone con la previsión legal, conforme también a la Constitución, de que el Consejo se renueve “en su totalidad” (artículo 568.1). Nada hay que objetar, en términos jurídico-constitucionales, a la opción legislativa que así busca paliar los efectos de una eventual anomalía, opción que por lo demás, y como es evidente, no habría de librar de censura ni de convertir en constitucionalmente correcta, llegado el caso, cualquier hipotética relajación de las Cámaras en el cumplimiento diligente de sus respectivos deberes de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Han sido impugnados, igualmente, los arts. 579.1 y 580.1 LOPJ. Dispone el primero de estos preceptos que “[l]os Vocales del Consejo General del Poder Judicial, salvo los que integren la Comisión Permanente, permanecerán en servicio activo si pertenecen a la carrera judicial o a algún cuerpo de funcionarios, y seguirán desempeñando su actividad profesional si son abogados, procuradores de los Tribunales o ejercen cualquier otra profesión liberal”. El art. 580.1 prescribe, por su parte, que “[e]l ejercicio de la función de Vocal del Consejo General del Poder Judicial será incompatible con cualquier otro cargo público, electivo o no electivo, con la sola excepción en su caso del servicio en el cuerpo a que pertenezcan”. Aducen los recurrentes que estas normas son contrarias al art. 127.1 CE, junto al que también citan, de modo incidental, los apartados 3 y 4 del artículo 117 de la misma norma fundamental. A este contraste entre normas, legales y constitucionales, se añaden algunos genéricos reproches al así previsto “ejercicio a tiempo parcial del cargo de Vocal”. Señalan también, en fin, que la compatibilidad entre la función jurisdiccional y la del vocal del Consejo expone al juez o magistrado a la posibilidad de “ser sometido a presiones ilícitas por la vía de los hechos”. El Abogado del Estado se opone también a esta impugnación. Tras citar pasajes al respecto del preámbulo de esta Ley Orgánica, destaca que la norma constitucional que prohíbe a jueces y magistrados, mientras estén en activo, el desempeño de otros cargos públicos (art. 127.1 CE) estaría claramente referida a cargos que estén “fuera del ámbito judicial” y que incluso el Presidente del Tribunal Supremo ejerce tanto funciones gubernativas como jurisdiccionales, circunstancia que también se da respecto de las salas de gobierno de los Tribunales. Observa el Abogado del Estado que el riesgo de un “uso indebido de la condición de Vocal” no puede evitarse, aunque sí minimizarse, a cuyo efecto cita lo previsto en el art. 580 LOPJ en punto a causas de abstención y recusación de los vocales del Consejo y a la prohibición de invocar o hacer uso de su condición de tales en el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entrar a rebatir las censuras genéricas frente a la organización interna del Consejo General del Poder Judicial definida por la Ley Orgánica 4/2013, y centrando la atención en la previsión de los preceptos impugnados en orden a que los vocales que no sean miembros de la Comisión Permanente puedan compatibilizar su condición de tales con la permanencia en activo en su carrera o cuerpo de origen o con el ejercicio, en general, de su profesión respectiva, es preciso destacar que el art. 122.2 CE nada predetermina al respecto, de modo que, en principio, estaríamos ante una opción legítima del legislador, al que aquel precepto constitucional remite para ordenar el “estatuto” del Consejo y el “régimen de incompatibilidades de sus miembros y sus funciones”. Con todo, este legislador se halla sujeto no ya sólo al mentado art. 122.2 CE, sino a la norma fundamental en su conjunto, de modo que lo que procede ahora determinar es si los arts. 579.1 y 580.1 LOPJ han vulnerado, como los recurrentes dicen, lo establecido en el art. 127.1 CE, con arreglo a cuyo primer inciso “[l]os Jueces y Magistrados, así como los Fiscales, mientras se hallen en activo, no podrán desempeñar otros cargos públicos”. Este es el precepto que de modo principal, como se dijo, los demandantes invocan y el que, en todo caso, resultaría aquí de referencia, dirigido como está a ordenar un aspecto del estatuto de jueces y magistrados en garantía de su independencia y en preservación de su imparcialidad. Independencia e imparcialidad al servicio de la que también está, ciertamente, la previsión, asimismo citada en el recurso, de que los juzgados y tribunales no ejercerán más funciones que las jurisdiccionales y aquellas otras que expresamente les sean atribuidas por ley en garantía de cualquier derecho (artículo 117.4), por más que esta última norma parta de una perspectiva orgánica (“Juzgados y Tribunales”), vinculada, como hemos dicho, a la “separación de poderes” (STC 108/1986, FJ 6) y no tenga por objeto directo, en consecuencia, el estatuto constitucional de los titulares del Poder Judicial, que es el que habría resultado conculcado, a decir de la demanda, por estos preceptos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conculcación, sin embargo, no se ha producido. Como con pertinencia observa el Abogado del Estado, la prohibición ex art. 127.1 CE de que Jueces y Magistrados, mientras estén en servicio activo, no desempeñen otros cargos públicos está dirigida, inequívocamente, a cargos ajenos al ámbito propiamente judicial, condición que no se da, como es obvio, en la de vocal del Consejo General del Poder Judicial, órgano no jurisdiccional, desde luego, pero al que corresponde, por ministerio de la Constitución, el gobierno, precisamente, del Poder Judicial (art. 122.2 CE). La prohibición del repetido art. 127.1 CE no alcanza a los cargos y funciones que se integran y se ejercen en el ámbito judicial y, específicamente, en el de su gobierno. Así lo confirma el que la propia Constitución ha querido que sea miembro del Consejo, con la condición de presidente del mismo, el Presidente del Tribunal Supremo, esto es, del “órgano jurisdiccional superior en todos los órdenes, salvo lo dispuesto en materia de garantías constitucionales” (art. 123.1 CE). Iría contra un elemental principio de interpretación sistemática de la Constitución, en otras palabras, el que se pretendiera derivar de uno de sus preceptos (artículo 127.1) una interdicción genérica que colisionaría, sin embargo, con lo que la Constitución impone -no ya permite- para un caso ciertamente singular (el Presidente del Tribunal Supremo que lo es, al tiempo, del Consejo), pero en el que concurriría la misma razón material de incompatibilidad que los recurrentes aducen.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Magistrados y Jueces en activo que sean al tiempo vocales del Consejo General del Poder Judicial pueden encontrarse sin duda —como los que ejerzan gobierno en juzgados y tribunales (art. 122.1 CE)— ante situaciones que lleguen a determinar, por el ejercicio de esa diversidad de funciones, su abstención o que puedan justificar su recusación (al respecto, STC 5/2004, de 16 de enero, FJ 4); pero ello nada dice en contra de la constitucionalidad de la norma legal que consiente compatibilizar, sin lesión del art. 127.1 CE, el ejercicio de la jurisdicción con otras funciones consustanciales al ámbito propiamente judicial. Haber optado por esa compatibilidad para algunos de los vocales del Consejo es una opción que corresponde, de nuevo, a la libre disposición del legislador orgánico y que, aunque pueda suscitar polémicas políticas o de oportunidad, no merece censura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579.1 y 580.1 no son, en suma, inconstitucionales por las razones expuestas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También se impugnan los arts. 590 y 591.1 LOPJ. Dispone el primero de estos preceptos que el Vicepresidente del Tribunal Supremo (elegido, a propuesta del Presidente, por el pleno del Consejo, que podrá cesarlo “por causa justificada”: artículo 589) “ejercerá, en funciones, el cargo de Presidente del Tribunal Supremo y del Consejo General del Poder Judicial en los casos legalmente previstos de cese anticipado del Presidente y hasta el nombramiento de un nuevo Presidente”. Conforme al artículo 591.1, “[e]l Vicepresidente prestará al Presidente del Tribunal Supremo y del Consejo General del Poder Judicial la colaboración necesaria para el adecuado cumplimiento de sus funciones. A estos efectos, le sustituirá en los supuestos de vacante, ausencia, enfermedad u otro motivo legítimo”. Entienden los diputados recurrentes que los preceptos transcritos son inconstitucionales por contrarios al art. 122.3 CE, en la medida en que establecen que quien no es miembro del Consejo General del Poder Judicial conforme a la citada norma constitucional, como no lo es el Vicepresidente del Tribunal Supremo, pueda, sin embargo, pasar a presidirlo, por vía de sustitución del Presidente, en los supuestos previstos en las disposiciones legales transcritas. Esta censura de inconstitucionalidad ha sido contradicha, en los términos expuestos en los antecedentes,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los recurrentes contraen su impugnación a las previsiones legales relativas a la sustitución del Presidente del Tribunal Supremo y del Consejo General del Poder Judicial en la presidencia de este último órgano, la impugnación se ha de entender acotada, respecto del artículo 590, a la alusión relativa al Consejo (“y del Consejo General del Poder Judicial”) y, en lo que se refiere al artículo 591.1, al segundo inciso de su enunciado, en el que, implícita, pero inequívocamente, se prevé que al titular de la vicepresidencia le corresponderá presidir el Consejo, en sustitución del Presidente, en los supuestos de vacante, ausencia, enfermedad u otro motivo legítimo. El Tribunal no puede compartir los motivos de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duda puede haber, desde luego, sobre la posibilidad constitucional de que la Ley Orgánica del Poder Judicial haya creado la figura del Vicepresidente del Tribunal Supremo. Tampoco acerca de que la misma Ley Orgánica prevea, como así hace, que al titular del nuevo cargo le corresponda, entre otros cometidos, la sustitución, cuando legalmente proceda, del Presidente del Tribunal Supremo o, como dice el artículo 590, el ejercicio “en funciones”, en tales hipótesis, de este último cargo. Siendo una y otra opciones legítimas que ha adoptado libremente el legislador, importa recordar que el Presidente del Tribunal Supremo lo es, también, del Consejo (art. 122.3 CE) o, en palabras del art. 597 LOPJ, que “[l]a Presidencia del Tribunal Supremo y del Consejo General del Poder Judicial es una función inherente al cargo de Presidente del Tribunal Supremo”. Por todo ello, ninguna vulneración de la Constitución es de apreciar en que el legislador haya dispuesto que la sustitución del Presidente del Tribunal Supremo por el Vicepresidente del mismo lo será, cuando proceda, no sólo para el Tribunal Supremo, sino también para el Consejo General, manteniendo así —en opción tal vez no única, pero constitucionalmente inobjetable— la conjunción en un solo titular, para casos de sustitución, de la presidencia de uno y otro órgano, conjunción que, en general, ha querido la Constitución, como decimos, en su art. 122.3. Arguyen los recurrentes que con ello la norma lleva a presidir el Consejo General del Poder Judicial a quien, como el Vicepresidente del Tribunal Supremo, no es, conforme al precepto constitucional recién citado, miembro del propio Consejo, pero esta apreciación parte de un error conceptual sobre lo que la sustitución implica. La relación de sustitución no supone, en Derecho público, que las competencias de un determinado órgano (aquí, la presidencia del Tribunal Supremo) sean ejercidas por otro (la vicepresidencia del propio Tribunal, en lo que ahora hace al caso), sino que el titular de cierto órgano pase a serlo también, por llamamiento legal, de otro órgano distinto, a cuyo titular quoad titulum originario sustituye, de modo tal que quien viene llamado por ley a sustituir es, en tanto lo haga, titular en funciones, quoad exertitium, del órgano cuyas competencias ejerce temporal o circunstancialmente. Algo en este sentido señalamos ya, por lo que hace a cierta discusión sobre la legitimación para interponer el recurso de inconstitucionalidad, en la STC 71/2014, de 6 de mayo (FJ 2), y no otra cosa cabe ahora apreciar, por cuanto queda dicho, ante la argumentación que sustenta la impugnación de estos preceptos legales. En la hipótesis, prevista en ellos, de que el Presidente del Tribunal Supremo y del Consejo General del Poder Judicial deba ser sustituido pro tempore en el ejercicio de uno y otro cargo, la presidencia del Consejo la ejercerá el Vicepresidente del Tribunal Supremo no bajo esta condición, sino a título de Presidente en funciones del propio Tribunal Supremo y también del Consejo; esto es, con la condición indubitada de miembro de este último órgano. Como otras normas y para otras instituciones, la Ley Orgánica dispone aquí, en suma, dos modos, ordinario y extraordinario, de ser titular de la presidencia, y por tanto miembro, del Consejo General del Poder Judicial: por elección y a tiempo cierto o determinable, en el primer caso, y por llamamiento legal, y en tanto surjan y se mantengan determinadas circunstancias,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con lo dicho para excluir la tacha de inconstitucionalidad opuesta frente a estos preceptos, sin que sea ya preciso, por lo demás, poner especial énfasis en la distinción entre la concreta controversia constitucional que así queda resuelta y la suscitada en el caso al que puso fin la STC 103/2013, de 25 de abril, resolución que los recurrentes han invocado en apoyo de su pretensión. Se trató en aquel supuesto (FJ 6) de hacer valer y garantizar al principio representativo en la conformación legal de los órganos de las corporaciones locales (art. 140 CE), pero el Consejo General del Poder Judicial no es órgano de representación. No lo es, desde luego, del Poder Judicial (SSTC 45/1986, FJ 5, y 108/1986, FJ 9) y tampoco su Presidente representa a los vocales del órgano, sino al órgano mismo (art. 598.1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Como ya se dejó constancia (FJ 2 B), la demanda pide en su súplica la declaración de inconstitucionalidad, indiferenciadamente, del art. 599 LOPJ. No obstante, en el cuerpo del propio escrito sólo se individualiza y fundamenta esa pretensión por referencia a los apartados 1, 3 y 4 del referido pasaje legal, de tal modo que nuestro enjuiciamiento habría de ceñirse a estas concretas previsiones legales, impugnadas, alega la demanda, “en relación” con lo dispuesto en el art. 600.4 de la misma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impugnados del artículo 599 se refieren a diferentes competencias del pleno del Consejo, por más que no sean las competencias mismas objeto de censura constitucional en el recurso, sino el régimen de mayorías para la adopción por el Pleno de las correspondientes decisiones, ello en relación, según la demanda, con el quorum requerido por el artículo 600.4. Tales decisiones son la propuesta de nombramiento, por mayoría de tres quintos, de dos Magistrados del Tribunal Constitucional (apartado 1); el nombramiento, “en los términos previstos por esta Ley Orgánica”, del Vicepresidente del Tribunal Supremo, del Secretario General y del Vicesecretario General del Consejo General del Poder Judicial (apartado 3) y, en fin, todos los nombramientos o propuestas de nombramientos y promociones que impliquen, dice la norma, “algún margen de discrecionalidad o apreciación de méritos”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en el apartado 1, ninguno de estos preceptos hace referencia a las mayorías necesarias para la adopción por el Pleno de las correspondientes decisiones, de manera que la controversia que a este respecto introducen los recurrentes sólo puede entenderse si se tiene presente que el no impugnado artículo 630.1 dispone, en lo que ahora importa, que los acuerdos de los órganos colegiados del Consejo General del Poder Judicial serán adoptados por mayoría simple de los miembros presentes, “salvo cuando esta Ley Orgánica disponga otra cosa”, y que, respecto de los acuerdos a los que se refieren los apartados 3 y 4 del artículo 599, antes mencionado, tan sólo prevé la Ley Orgánica del Poder Judicial una mayoría cualificada para el nombramiento por el Pleno del Vicepresidente del Tribunal Supremo (mayoría “absoluta”, conforme al artículo 589.2). Los preceptos así controvertidos lo son pues “en relación”, según la demanda, con el artículo 600.4, de conformidad con el cual para la válida constitución del Pleno será siempre necesaria, “como mínimo”, la presencia de diez vocales y del Presidente, con la sola excepción de lo dispuesto en el apartado 3 del mismo artículo 600, que exige la presencia de, al menos, doce de los miembros del Consejo para esa válida constitución en la sesión en la que se haya de proceder a la elección del Presidente del Tribunal Supremo y del propio Consejo General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los recurrentes, sin ulterior precisión al respecto, que los preceptos legales así impugnados vulneran lo dispuesto en el art. 122.2 CE. Sostienen asimismo que, al prescindir la Ley Orgánica de “las mayorías reforzadas de tres quintos” y de la presencia de catorce de los miembros del Consejo para la válida constitución del Pleno (presencia, recuerdan, requerida por el derogado art. 129 LOPJ), se “afecta directamente al necesario pluralismo defendido por nuestro texto constitucional”, a cuyo efecto citan el art. 1.1 de la norma fundamental. Para la demanda, en conclusión, la propuesta de nombramiento de los Magistrados del Tribunal Supremo y de otros “altos cargos judiciales” debe “realizarse con la mayoría reforzada de tres quintos sobre el total de miembros del Consejo, con la finalidad de preservar el pluralismo en el seno de la organización judicial y armonizar los requisitos de designación de los miembros de los Tribunales que culminan el Estado Constitucional de Derecho”. El Abogado del Estado, como en los antecedentes se expuso, se opone a la pretensión de inconstitucionalidad y observa, al hacerlo, que la exigencia de una u otra mayoría reforzada no plantea problema de constitucionalidad. El Tribunal no puede hacer suyos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dice el invocado art. 122.2 CE, en primer lugar, sobre el régimen de adopción de acuerdos por el Consejo General del Poder Judicial y por sus órganos de decisión, extremo que queda confiado a la ley orgánica a la que el precepto remite y que el legislador, por ello, puede regular de acuerdo con las opciones de política legislativa que en cada caso asuma como más convenientes u oportunas. Ningún reproche de constitucionalidad merece, en consecuencia, que el artículo 600.4 haya fijado en once miembros del Consejo —mayoría, pues, de sus integrantes— el quorum general para la válida constitución del Pleno, sustituyendo así la regla que antes exigía, a tales efectos, la presencia de 14 miembros del órgano. Tampoco la Constitución enuncia previsión sobre las mayorías, simples o cualificadas, mediante las que, en unos casos y otros, deba ejercer el Pleno del Consejo General del Poder Judicial sus competencias ni sobre el quorum para la válida constitución del órgano. No lo hace, en general, en el artículo 122.2 y tampoco, por lo que se refiere al impugnado apartado 1 del art. 599 LOPJ, en su art. 159.1 in fine. De nuevo aquí son libres las Cortes Generales para orientarse según criterios de política legislativa ajenos a nuestro control, sin que la regulación de la legislación derogada, invocada en algún punto de la demanda pueda ser tomada como pauta para el enjuiciamiento de la vigente. Como dijimos en la STC 238/2012, “la mayoría exigida para proceder a los nombramientos queda a criterio del legislador orgánico, sin que la opción por una u otra mayoría pueda considerarse contraria a la Constitución” (FJ 7). La demanda invoca en pro de su pretensión algún pasaje de la Sentencia recién citada, en el que fundamentamos la no inconstitucionalidad de determinadas mayorías reforzadas para el ejercicio por el Pleno del Consejo de algunas de sus competencias; debiera ser claro, sin embargo, que la no contradicción con la Constitución, apreciada entonces por este Tribunal, de una concreta disposición de ley no conlleva, en modo alguno, la afirmación implícita de que tal disposición fuera, con radical supresión de la libertad del legislador, la única opción que la Constitución consienta.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en fin, los recurrentes, con cita del art. 1.1 CE, el “necesario pluralismo defendido por nuestro texto constitucional”, lo que exigiría las mayorías cualificadas o reforzadas que echan en falta en las normas que impugnan. No es sin embargo el Consejo, por cuanto quedó recordado en el fundamento jurídico 5, un órgano que deba organizarse conforme al pluralismo político que proclama como valor superior del Ordenamiento aquel precepto constitucional. Tampoco cabría, por lo mismo, argumentar en Derecho sobre la base de la existencia en su seno de mayorías y de minorías preconstituidas, protegidas las segundas por unas reglas reforzadas para la adopción de decisiones que serían supuestamente obligadas. Tal modo de razonar podría ser el adecuado, en su caso, para exigir o explicar el establecimiento de aquellas mayorías cualificadas, ante hipótesis muy determinadas, en órganos de representación política y, en particular, en las asambleas legislativas (STC 179/1989, de 2 de noviembre, FJ 7). Pero no es el Consejo General del Poder Judicial, cabe reiterar, institución de representación, sino de garantía.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Entender que el artículo 564 de la Ley Orgánica del Poder Judicial es constitucional interpretado de conformidad con lo razonado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