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1659-2017 se impugna el auto de la Sala de lo Penal del Tribunal Supremo recaída en recurso de queja núm. 20918-2016 contra la providencia y autos dictados por la Sección Octava de la Audiencia Provincial de Asturias, rollo de apelación núm. 18-2016.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junio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1659-2017,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