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11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931-2017 se impugna la Sentencia de la Sala de lo Penal del Tribunal Supremo recaída en recurso de casación núm. 747-2016 contra la dictada por la Sección Segunda de la Audiencia Provincial de Toledo, rollo de sala núm. 27-2014.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octubre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931-2017,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