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26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6711-2016, interpuesto por más de cincuenta diputados del Grupo Parlamentario Unidos Podemos-En Comú Podem-En Marea en el Congreso de los Diputados, contra los artículos 3 y 4 y disposiciones adicionales primera, segunda y tercera de la Ley 2/2016, de 27 de septiembre, para la modificación de la Ley 6/2002, de 12 de junio, sobre medidas de ordenación territorial de la actividad turística en las islas de El Hierro, La Gomera y La Palma. Han comparecido y formulado alegaciones el Gobierno y el Parlamento de Canarias.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29 de diciembre de 2016 tuvo entrada en el registro general de este Tribunal el recurso de inconstitucionalidad interpuesto por más de cincuenta diputados del Grupo Parlamentario Unidos Podemos-En Comú Podem-En Marea en el Congreso de los Diputados, contra los artículos 3 y 4 y las disposiciones adicionales primera, segunda y tercera de la Ley 2/2016, de 27 de septiembre, para la modificación de la Ley 6/2002, de 12 de junio, sobre medidas de ordenación territorial de la actividad turística en las islas de El Hierro, La Gomera y La Palma.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aducidos en la demanda derivan de lo establecido de manera conjunta o global en las disposiciones impugnadas que dan como resultado una regulación inconstitucional, en tanto que vulneradora del mandato constitucional de protección ambiental que contiene el artículo 45 CE (por ausencia de consideración de los valores ambientales), la competencia estatal establecida en el artículo 149.1.23 CE (por vulneración del Real Decreto Legislativo 7/2015 por el que se aprueba el texto refundido de la Ley de suelo y rehabilitación urbana, y la Ley 21/2013, de 9 de diciembre, de evaluación ambiental); de los principios de legalidad, jerarquía normativa e interdicción de la arbitrariedad de los poderes públicos establecidos en el artículo 9.3 CE, así como del sometimiento pleno de la Administración a la ley establecido en el artículo 103.1 CE; de la competencia estatal sobre bases del régimen jurídico de las Administraciones locales establecida por el artículo 149.1.18 CE (en relación con la Ley de bases del régimen local) y de la autonomía municipal establecida en los artículos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antecedentes para la comprensión de los motivos de inconstitucionalidad aducidos por los recurrentes la demanda expone que la Ley 6/2002 estableció la posibilidad de desarrollar en las islas de El Hierro, La Gomera y La Palma un modelo turístico específico, diferente al convencional (denominado “de sol y playa”), y basado en el paisaje y el medio natural como recurso, en el traslado al medio rural de parte de la actividad turística y el dimensionamiento de las actuaciones de acuerdo con la capacidad de promoción local. Dicha ley fue objeto de sucesivas modificaciones. Entiende la demanda que tiene especial relevancia para el análisis de las disposiciones impugnadas que, en desarrollo de la Ley 6/2002, se formulase el plan territorial especial de ordenación de la actividad turística de la isla de La Palma, que se aprobó en forma parcial por Decreto 95/2007. Parte de las determinaciones pendientes de aprobación lo fueron por Decreto 123/2008 y el resto fue aprobado, finalmente, mediante Decreto 120/2010. El Decreto 123/2008 fue objeto de Sentencia del Tribunal Superior de Justicia de Canarias, quedando finalmente anulado por Sentencia del Tribunal Supremo de 18 de mayo de 2015, por falta de evaluación ambiental estratégica, lo que dejó sin cobertura de planeamiento a las 19 actuaciones que habían sido objeto de aprobación definitiva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a su vez, tiene como origen una proposición de ley presentada por el Cabildo Insular de La Palma que se justificaba en el escaso desarrollo de las actuaciones previstas y la no menos escasa implantación del modelo turístico perseguido y su especial necesidad en tiempos de crisis. Tras la correspondiente tramitación parlamentaria se aprobó la Ley 2/2016 que introdujo una regulación de la que la demanda destaca la creación de los denominados “instrumentos de planificación singular turística“, instrumentos que prevalecen sobre el planeamiento insular y municipal en vigor, se pueden desarrollar en cualquier clase y categoría de suelo, y si se desarrollan en suelo rústico, están exceptuados de cumplir las condiciones establecidas por el artículo 8 de la propia Ley 6/2002 para las actuaciones turísticas en esta clase de suelo (disposición adicional tercera). En suma, los recurrentes consideran que por vía de las disposiciones adicionales se viene a otorgar la herramienta de desactivación del sistema general de garantía y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vulneraciones aducidas se concretan, someramente expuestas,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creación y posible multiplicación, por ilimitada, de proyectos turísticos en el medio rural vulnera de forma mediata el artículo 149.1.23 CE, porque es contraria al artículo 20.1 a) del texto refundido de la Ley del suelo y rehabilitación urbana, aprobado por Real Decreto Legislativo 7/2015, de 30 de octubre, que establece el principio de la previa planificación u ordenación territorial y urbanística, ordenando a las Administraciones públicas preservar de la urbanización al suelo rural que no sea preciso para satisfacer las necesidades que lo justifiquen. Los recurrentes inciden especialmente en lo que consideran el alcance de hecho de esta regulación por cuanto consideran que permite la utilización ilimitada del suelo rústico con fines turísticos, al haberse suprimido los límites globales y temporales a la planta de alojamiento turístico.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sobre el carácter ilimitado en el número, capacidad de alojamiento y dimensión de las actuaciones turísticas posibles en suelo rústico y su capacidad, igualmente ilimitada e incondicional, de ubicación en cualquier categoría del mismo, incluidas las que albergan mayores valores ambientales y ecológicos, estén o no incluidas en ámbitos legalmente protegidos, implican igualmente que la disposición adicional primera sea contraria al principio de desarrollo territorial sostenible enunciado en el artículo 3 del Real Decreto Legislativo 7/2015. A mayor abundamiento alegan que los instrumentos de planificación singular turística son también exceptuados por la disposición adicional tercera de cumplir las condiciones establecidas con carácter general en el artículo 8 de la Ley 6/2002, referidas a la compatibilidad territorial, la superficie mínima de la finca objeto de la actuación, la densidad máxima o relación máxima entre capacidad de alojamiento y superficie de la finca objeto de la actuación, y la exigencia de encontrarse en producción la explotación agrícola, condiciones todas ellas que se consideran orientadas, justamente, a propiciar un uso racional del recurso natural que constituye el territorio y una mejor conservación y protección del medio rural y sus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2/2016 es contraria al artículo 13 del Real Decreto Legislativo 7/2015 toda vez que no podrá nunca entenderse que tenga carácter excepcional un instrumento susceptible de legitimar una ilimitada, indeterminada e incondicionada serie de actuaciones turísticas de nueva construcción en el suelo en situación rural, impropias del suelo en esta situación y sin relación con la utilización racional de los recursos naturales. Tampoco la Ley impugnada justifica ni especifica mínimamente el “interés público o social” presuntamente concurrente, toda vez que la disposición adicional primera se limita a establecer que el propio instrumento de planificación contendrá entre sus determinaciones “la justificación detallada del interés insular y de las circunstancias concurrentes” y que “el Cabildo Insular resolverá sobre el interés insular del proyecto o actuación”. No se contiene una sola indicación sobre los criterios que debería seguir dicha Administración para valorar la concurrencia de tal interés insular, que se supone público o social de la isla, lo que genera una absoluta inseguridad jurídica a los promotores públicos o privados, cuando tal declaración “será requisito para continuar la tramitación”. Esta indeterminación resulta especialmente grave en sus consecuencias, ya que la disposición adicional primera.7 e) ordena a la corporación insular aprobar el instrumento de planificación singular turística, pues aunque puede establecer las condiciones y medidas correctoras que estime precisas, tras los trámites de información pública y de consulta institucional, el instrumento de planificación singular turística declarado de interés insular ha de aprobarse.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cuestionan el carácter del instrumento de planificación singular turística pues entienden que están al margen de la definición, enumeración y determinaciones que impone la legislación canaria de ordenación del territorio. Señalan la inseguridad que supone su objeto relativo tanto a ordenación como a proyectos u obras. Argumentan que “queda claro el carácter de instrumento para la ejecución de una actuación urbanizadora y/o edificatoria con destino turístico, que es totalmente autónoma en su decisión, no sujetándose a la planificación urbanística ni territorial existente, sino prevaleciendo sobre la misma. Lo que comporta la transformación de un urbanismo de planes en un urbanismo de proyectos, enterrando el principio de planificación previa reconocido en el artículo 9.1 del vigente texto refundido canario, y que contraviene igualmente el mismo principio establecido en el artículo 20.1 a) del texto refundido estatal”. Concluyen que es “claro, a la vista de lo expuesto en los apartados anteriores, que la posible e ilimitada proliferación de proyectos, al margen y prevaleciendo sobre la ordenación territorial y urbanística, aboca a un resultado desequilibrado en la ocupación y transformación del suelo rústico, la clase que, precisamente, debe ser preservada de tales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octavo de la disposición adicional primera sería contrario a la legislación estatal en materia de evaluación ambiental. Este precepto regula el tipo de evaluación a que debe ser sometido el instrumento de planificación singular turística, según que “comporte ordenación” o no. La previsión de que cuando comporte ordenación será sometido al procedimiento simplificado de evaluación ambiental estratégica incumple la normativa básica estatal, en concreto, el artículo 31 de la Ley 21/2013 que reserva dicha decisión al órgano ambiental, en su informe ambiental, a la vista de la documentación presentada. Por el contrario, la norma establece imperativamente el procedimiento simplificado de evaluación ambiental, y aunque se añade “en los términos previstos en la legislación estatal básica” lo cierto es que de tal literalidad no cabe interpretar que será esa legislación estatal la que determine el procedimiento de evaluación que corresponda en cada caso, sino que, en todo caso, se aplicará el procedimiento simplificado. Se incumple igualmente la Directiva 2001/42/CE, de evaluación ambiental, al denominar como instrumentos de planificación a puros proyectos, a fin de que puedan imponerse o desplazar al planeamiento vigente. Al propio tiempo se admite que, al menos parte de ellos, sean proyectos carentes de ordenación, a fin de evitar su evaluación ambiental estratégica o en su caso realizarla mediante el procedimiento mínimo o simplificado, al margen de la entidad o situación de tales instrumentos. Por último, algunas de las actuaciones afectan a espacios integrados en la red Natura 2000, por lo que las previsiones de evaluación ambiental estratégica simplificada serían contrarias a lo establecido en el artículo 45 de la Ley 42/2007, de 13 de diciembre, del patrimonio natural y de la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segunda, al no justificar la declaración de interés insular contenida en la misma relativa a determinadas actuaciones turísticas o infraestructuras, vulnera el artículo 9.3 CE por carecer de motivación, no siendo razonable ni proporcionado adoptar por ley una decisión que, según la propia disposición adicional primera corresponde adoptar al cabildo insular. La norma declara el interés insular de 11 actuaciones urbanísticas de iniciativa privada cuya aprobación definitiva fue anulada por la Sentencia del Tribunal Supremo de 18 de mayo de 2015 por incumplir el instrumento de ordenación la legislación de evaluación ambiental estratégica. A juicio de los recurrentes se elude así la decisión judicial, sin que se justifique la singularidad de tales actuaciones para que no proceda la valoración y declaración de interés insular por el cabildo y vulnerándose así consiguientemente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artículo 3, al permitir que se implante el uso turístico, aun en su modalidad rural de rehabilitación edificatoria, en cualquier categoría de suelo rústico, incluidas las de máxima protección natural, y dejar sin efecto las determinaciones en contrario que contienen, por mandato legal autonómico, los planes rectores de uso y gestión de los parques naturales, contraviene la legislación estatal básica en sus determinaciones sobre la preservación de los recursos naturales y las medidas para la conservación de los valores ambientales indudablemente contenidos por estos ámbitos territoriales declarados por ley como espacios naturales de la máxima categoría de protección establecida por la legislación canaria. Esta finalidad y prohibición enlaza con los principios establecidos en los artículos 3.2 a) y 13.1 del Real Decreto Legislativo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4 se afirma que la “determinación de que las condiciones generales de implantación de actuaciones turísticas en suelo rústico de protección paisajística no sea establecida por el planeamiento insular, con las garantías de diagnóstico, análisis, rigor técnico, informes y participación pública que comporta, sino por una corporación, el cabildo insular, mediante un acto administrativo indeterminado, incide en la posibilidad de arbitrariedad y falta de transparencia y participación ciudadana, máxime cuando el objeto del condicionamiento administrativo no es la compatibilidad o no de la actuación turística con los valores paisajísticos en presencia y su necesaria protección y conservación, sino la simple ‘integración paisajística’ de los proyectos arquitectónicos, que no deja de ser una labor de minimización o enmascaramiento formal del impacto de una actuación cuya presencia, entidad y volumen ya han sido previamente determinados y aceptados sin tales condiciones de implantación”.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que la regulación de los instrumentos de planificación singular turística vulnera el principio de autonomía local al situar proyectos singulares, para cualquier clase y categoría de suelo, por encima de la propia ley canaria, el planeamiento insular y el planeamiento municipal. Tal supremacía habilita al cabildo insular y en su caso al Ejecutivo autonómico a prescindir de la calificación del suelo y de las determinaciones vinculantes de la normativa municipal sin causa concreta que lo justifique, lo que implica un debilitamiento del principio de autonomía municipal carente de razón suficiente y contrario a los artículos 137 y 140 CE. Asimismo, sobre la base de la doctrina de la STC 57/2015, de 18 de mayo, se entiende vulnerado el principio de jerarquía normativa, al situarse los proyectos singulares (instrumentos de planificación singular turística), para cualquier clase y categoría de suelo, por encima de la propia Ley canaria 6/2002 y el texto refundido de las leyes de ordenación del territorio de Canarias y espacios naturales de Canarias aprobado por Decreto Legislativo 1/2000, el planeamiento insular y el planeamiento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Por providencia de 31 de enero de 2017 el Pleno del Tribunal Constitucional, a propuesta de la Sección Segunda, acordó admitir a trámite el recurso de inconstitucionalidad promovido por más de cincuenta diputados del Grupo Parlamentario Unidos Podemos-En Comú Podem-En Marea contra los artículos 3 y 4 y disposiciones adicionales primera, segunda y tercera de la Ley 2/2016, de 27 de septiembre, para la modificación de la Ley 6/2002, de 12 de junio, sobre medidas de ordenación territorial de la actividad turística en las islas de El Hierro, La Gomera y La Palma; dar traslado de la demanda y documentos presentados, conforme establece el artículo 34 de la Ley Orgánica del Tribunal Constitucional (LOTC), al Congreso de los Diputados y al Senado, por conducto de sus Presidentes, y al Gobierno, a través del Ministro de Justicia, así como al Gobierno y Parlamento de Canarias, por conducto de sus Presidentes, al objeto de que, en el plazo de 15 días, puedan personarse en el proceso y formular las alegaciones que estimaren convenientes y publicar la incoación del recurso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16 de febrero de 2017 el Presidente del Senado comunicó el acuerdo de la Mesa de la Cámara de personarse en el procedimiento y ofrecer su colaboración a los efectos del artículo 88.1 LOTC. Lo propio hizo la Presidenta del Congreso de los Diputados por escrito que tuvo entrada en este Tribunal ese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23 de febrero de 2017 el Abogado del Estado se personó en el proceso exclusivamente a los efectos de que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Secretario General del Parlamento de Canarias interesando la desestimación del recurso fueron registradas en este Tribunal el día 3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al marco competencial en el que se inserta la norma, señalando que se enmarca en las competencias autonómicas en materia de ordenación del territorio y urbanismo así como en materia de turismo, de manera que la delimitación de nuevas figuras de planificación, creándolas o modificando su contenido, entra de lleno en el ámbito competencial autonómico. Al respecto indica que la Comunidad Autónoma de Canarias se ha decantado por crear un modelo de regulación que presenta una interdependencia plena entre la planificación turística y la territorial, de modo que la ordenación turística se realiza y deviene operativa a través de los instrumentos previstos en la legislación de ordenación territorial y que, en todo caso, la legislación canaria turística hace del desarrollo sostenible el principio básico sobre el que debe pivotar el desarrollo del sector turístico. La disposición adicional primera de la Ley 6/2001, de 23 de julio, de medidas urgentes en materia de ordenación del territorio y del turismo de Canarias, instauró un régimen especial para el desarrollo turístico de las islas occidentales, El Hierro, La Gomera y La Palma, respecto del previsto con carácter general y común para la ordenación territorial y urbanística del resto de islas del archipiélago. Para configurar este régimen especial la Ley 6/2002 estableció una serie de excepciones respecto al Derecho común autonómico en la materia, definiendo contenidos legales que concretan un modelo propio y singular, que ha sido modulado por la ley ahora impugnada. Así, el legislador autonómico diseñó un modelo de crecimiento turístico diferenciado, uno de cuyos elementos característicos es la habilitación del suelo rústico como soporte físico de establecimientos turísticos, siempre y cuando se garantizara el principio de desarrollo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Cámara autonómica menciona seguidamente la doctrina constitucional en relación con la autonomía municipal señalando que en Canarias la calificación del suelo para el desarrollo de la actividad turística de alojamiento queda sustraída a los mecanismos urbanísticos ordinarios, pues se trata de una utilización a la que se dispensa una utilización cualificada del suelo radicalmente distinta a la simplemente residencial. De ahí que las previsiones de zonificación turística tienen su acomodo natural en los instrumentos de ámbito insular teniendo en este campo los planes municipales un papel subalterno, dado que la oferta turística no se presenta segmentada por términos municipales sino agrupada a escala insular o regional. Menciona a continuación la tramitación parlamentaria de la norma e incluye en su escrito unas extensas consideraciones acerca de la situación social y económica de las islas de El Hierro, La Gomera y La Palma para resaltar la importancia del turismo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Secretario General del Parlamento de Canarias examina seguidamente los motivos de inconstitucionalidad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primero que se formula no supera la necesidad de levantar la carga que supone argumentar sobre el vicio de inconstitucionalidad de cada precepto que se impugna. El segundo motivo que se alega se refiere a las sucesivas modificaciones que ha sufrido la Ley 6/2002 por parte del legislador canario. Parece que lo que se quiere evidenciar es que la regulación propuesta peca de inestable y que han sido los sucesivos cambios lo que ha impedido que la norma legal haya logrado sus objetivos. Resulta patente que las modificaciones ya producidas en el pasado no comprometen la constitucionalidad del régimen específico de las islas de El Hierro, La Gomera y La Palma, ni la procedencia de abordar nuevos cambios. Las sucesivas modificaciones tienen su explicación en las cambiantes circunstancias del mercado turístico a lo largo de tres lustros, con una crisis de notables proporciones, y en la proliferación sobrevenida de otras normas que requerían la adaptación progresiva del modelo especifico de ordenación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supuesta incidencia de sentencia firme en la situación objeto de regulación, el escrito de la Cámara autonómica niega que la Ley 2/2016 trate de eludir las consecuencias de una sentencia judicial. Es obvio que la preexistencia de la sentencia a la que aluden los recurrentes no conlleva la creación de un ámbito vedado a una nueva regulación por parte del legislador competente. Es claro que la disposición adicional segunda no pretende aprobar diversas actuaciones que la sentencia reseñada anuló, ya que tales actuaciones deben ser nuevamente tramitadas y aprobadas como tales actuaciones integradas en un instrumento de planificación singular turística o en cualquier otro instrumento de ordenación que resulte idóneo. La anulación del plan territorial especial turístico decretada por no cumplir adecuadamente la evaluación ambiental queda inalterada. La Ley únicamente les dispensa de la declaración de interés insular, exención que solo tendrá virtualidad en tanto que el Cabildo vuelva a tramitarlas en un determinado plazo. A las actuaciones de que se trata no se les exonera tampoco de la evaluación ambiental que no fue correctamente tramitada en su día: ni adicionalmente se les releva, en ningún caso, de la cumplimentación de las determinaciones, documentación y evaluación medioambiental exigidas para los instrumentos de planificación singular turística, ni la declaración de interés insular condicionará la resolución final que haya de adoptarse respecto a los referidos instrumentos.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queja de los recurrentes acerca de que la norma posibilita que los instrumentos de planificación singular turística habiliten establecimientos turísticos de alojamiento sin ningún límite en suelo rural señala que la ley impugnada no ofrece elemento alguno que pueda ser interpretado en el sentido de esa ilimitada habilitación de actuaciones. Por lo demás la oferta turística de cada isla puede ser restringida por el legislador, bien abordando directamente tal pormenor en una norma legal o apoderando a un específico instrumento de planificación para que discipline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artículo 4, considera que la misma está desprovista de toda fundamentación. En todo caso indica que el artículo 7.3 de la Ley 6/2002, tal cual queda redactado por el impugnado artículo 4 de la Ley 2/2016 no implica, en modo alguno, que sea posible la implantación de establecimientos turísticos en suelos rústicos de protección paisajística sin una habilitación contenida en el planeamiento insular, y que baste, al efecto, un acto administrativo ejecutivo singular por parte del cabildo. Igualmente, el Secretario General del Parlamento de Canarias estima que el alegado peligro de proliferación de actividades turísticas en suelo rústico no es tal, por cuanto la implantación de actividades turísticas en suelo rústico está sometida, con la salvedad de las casas y hoteles rurales, a las previsiones y cautelas del planeamiento de ámbito insular. En lo que respecta a la prevalencia de los instrumentos de planificación singular turística sobre las normas de protección existentes alega que estos instrumentos se integran en el sistema insular de ordenación territorial en paridad con el plan insular de tal forma que, respecto a sus contenidos, prevalecerán por razón del principio de especialidad y por cuanto, como ordenación posterior, tienen lógica supremacía sobre las anteriores determinaciones. La preeminencia sobre el planeamiento municipal está justificada en virtud del principio de jerarquía, pues se trata de instrumentos que funcionalmente quedan equiparados al plan insular.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a continuación la contradicción de la ley con la normativa estatal básica señalando que no existe contravención del artículo 20.1 a) Real Decreto Legislativo 7/2015. Igualmente descarta la vulneración de la legislación estatal en materia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supuesta convalidación de actuaciones en suelo urbanizable que se imputa a la disposición adicional segunda señala que se da por supuesto por parte de los recurrentes que las actuaciones a las que se refieren van a ser aprobadas mediante su inclusión en un instrumento de planificación singular turística. En realidad la disposición se limita, sin más, a declarar como realizado el trámite previo de su declaración como interés insular, pero sin prejuzgar que su tramitación se encauce, finalmente, por el concreto procedimiento aprobatorio de ese instrumento. Respecto a que dichos instrumentos sean exceptuados por la disposición adicional tercera de cumplir las condiciones establecidas con carácter general en el artículo 8 de la Ley 6/2002, el escrito de la Cámara autonómica entiende que se basa en que se parte de un distinto supuesto de hecho. Mientras que el artículo 8 viene a regular el régimen de los establecimientos de alojamiento en suelo rústico, las actuaciones objeto de los instrumentos de planificación singular turística abarcan sistemas generales, dotaciones y equipamientos insulares estructurantes, lo que denota una singularidad que impide que les fuera aplicable un régimen de distancias o superficies mínimas propias de un establecimiento de alojamiento, cuando por definición carecen de la capacidad de albergar plazas turísticas de alojamiento.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también cuestiona que la ley no enuncie los casos de interés público o social que pueden tener cobertura en los instrumentos de planificación singular turística. El objeto de regulación y/o ejecución de relevancia o trascendencia insular en lo que afecta a esta materia ya estaba definido en relación a los planes insulares (art. 4.2 de la Ley 6/2002) y, de igual modo, para los planes territoriales especiales (disposición adicional primera.2 de la Ley 6/2002). La Ley 2/2016 no cambia la posibilidad de abordar una ordenación especial en suelo rústico para actuaciones de interés insular sino, simplemente, introduce otra herramienta, los referidos instrumentos de planificación, concurrentes con aquellos planes para ordenación singular de sistemas generales, dotaciones y equipamientos estructurales de trascendencia insular o supramunicipal. Es claro que el legislador especial no tiene por qué quedar constreñido a las categorías que haya diseñado la norma legal definitoria del modelo común o general de ordenación. Recalca al respecto la dualidad de objeto que pueden tener los instrumentos de planificación singular turística, por cuanto en ocasiones tienen naturaleza planificadora, mientras que en otros casos revisten caracteres ejecutivos. No existe un deber constitucional o estatutario que obligue al legislador canario a escalonar la plasmación física espacial de sus políticas con incidencia en el territorio en dos fases sucesivas de planificación y ejecución, por lo que le es dable diseñar instrumentos habilitados en la norma legal que pongan en práctica directamente sobre el terreno las medidas operativas en que consista la acción administrativa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Secretario General del Parlamento de Canarias niega que se produzca la vulneración de la autonomía municipal que se denuncia en el recurso. La prevalencia de los instrumentos de planificación singular turística es consecuencia de la primacía del interés insular, como interés supralocal, sobre el interés local plasmado en el planeamiento urbanístico municipal y de la subordinación de la ordenación urbanística a la de índole territorial. El instrumento de planificación no invade competencias municipales en materia de urbanismo, pues es incuestionable el interés supramunicipal que subyace en los objetivos perseguidos, así como su ámbito territorial, que afecta a todos los municipios insulares, y la intervención de los ayuntamientos, pudiendo formular alegaciones, sugerencias y propuestas en defensa de sus intereses. En el caso de los instrumentos de planificación singular turística su función es la de habilitar sistemas generales, dotaciones o equipamientos singulares estructurantes de ámbito insular o en los que la ley considera que debe prevalecer el interés general y supralocal representado por el Cabildo Insular, sobre la ordenación urbanística del correspondiente municipio. La prevalencia del interés supralocal se justifica en la necesidad de instaurar de forma preferente “equipamientos insulares turísticos estructurantes”, que tienen como finalidad vertebrar el desarrollo turístico de las respectivas islas. En la aprobación de estos instrumentos de planificación la autonomía municipal queda garantizada con la intervención de las corporaciones locales afectadas, mediante el correspondiente mecanismo de cooperación, al estar prevista la emisión de informe de la corporación local, procediendo una actuación de mediación para dirimir el conflicto por parte del Gobierno de Canarias, en caso de disconformidad de los municipios en cuyo territorio haya de asentarse la infraestructura o instalación.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vulnera la jerarquía normativa por cuanto los instrumentos de planificación singular turística no se aprueban y ejecutan al margen del modelo especial diseñado por la Ley 6/2002, sino que pasan a ser una herramienta genérica más, insertada en el propio sistema legal, requerida de una actuación administrativa que la impulse y aplique, y que, como tal, puede ser controlada y fiscalizada por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supuesta vulneración de las normas de protección de los espacios naturales protegidos por la implantación de hoteles y casas rurales en suelo rústico, argumenta que los recurrentes sostienen que la admisión de establecimientos turísticos de alojamiento, en la modalidad de “hotel rural” y de “casa rural”, en todas las categorías de suelo rústico, incluidos los espacios naturales protegidos, supone un atentado contra los valores naturales. Sin embargo, de la regulación vigente se infiere que no existe riesgo de proliferación de nuevas edificaciones, por ser edificios consolidados precedentemente e integrados en el ambiente rural en el que radican, y cuya dedicación al uso turístico servirá para lograr su conservación y adecuado mantenimiento. Las normas canarias permiten, con carácter general, actividades de alojamientos turísticos en cualquier caso de suelo rústico, incluso a falta de previsión en el plan, con el único requisito de que la construcción que las soporta ya estuviera erigida con anterioridad. En el caso controvertido se exige una condición adicional, que se trate de un inmueble integrado en el patrimonio histórico artístico de Canarias. Finalmente, el escrito del Parlamento de Canarias reitera que los instrumentos de planificación singular turística no posibilitan de forma ilimitada las actuaciones turísticas en suelo rústico, lo que permite excluir la vulneración del artículo 13.1 Real Decreto Legislativo 7/2015. Descarta también la supuesta vulneración de la prohibición de usos residenciales en los parques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del Servicio Jurídico del Gobierno de Canarias presentó sus alegaciones por escrito registrado el día 3 de marzo de 2017, solicitando la desestimación del recurso por las razones de las que, seguidamente, se deja constancia.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escrito comienza con una serie de consideraciones generales acerca de los preceptos impugnados y de las razones de su impugnación. Alude a continuación a los títulos competenciales que amparan la regulación cuestionada, relativos a ordenación del territorio y del litoral, urbanismo y vivienda y sobre espacios naturales protegidos, así como a la doctrina constitucional dictada acerca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lo que denomina análisis pormenorizado de cada uno de los motivos de impugnación. A su juicio, en el recurso unas veces se invocan genéricamente títulos competenciales estatales. Otras mencionan la supuesta infracción de normas autonómicas como parámetro de constitucionalidad. En otros casos se invocan genéricamente directivas comunitarias, sin perjuicio de la oportuna invocación, en determinados casos, de preceptos estatales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concretas impugnaciones, señala lo siguiente: Sobre el artículo 3 indica que el recurso le reprocha que permita las tipologías de hotel rural y casa rural en “cualquier categoría de suelo rústico”, lo que, en opinión de los recurrentes, implica dejar “sin efecto cualquier determinación que haya establecido un plan o norma de un espacio natural protegido que, por razones de protección de los valores existentes, prohíba la implantación de actividades turísticas en todo su ámbito o parte del mismo”. Sin embargo, la regulación cuestionada no contraviene el artículo 3.2 del Real Decreto Legislativo 7/2015, precepto del que deriva la necesidad de armonización entre los fines u objetivos de protección del medio ambiente y del desarrollo económico de la población rural. Ambos principios operan como elementos interdependientes, pues solo la implantación de la actividad turística, como actividad complementaria, permitirá poner fin al abandono progresivo del campo por la población, y, al mismo tiempo, dicho turismo rural tiene como principal reclamo los valores naturales de su entorno. Estos principios han de ser llevados a la práctica por el legislador autonómico, que ha de ponderar los distintos principios objeto de armonización (economía, empleo y cohesión social, de un lado, y protección del medio ambiente, de otro lado) para la consecución del interés general y el desarrollo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concreta imputación que se formula al precepto es contradictoria con las propias características de las dos modalidades que contempla: el hotel y la casa rural. Conforme a la normativa sectorial turística ambas tipologías solo caben sobre edificaciones preexistentes que han de ser legales o, de no serlo, han de encontrarse en situación equiparable a la de fuera de ordenación y dichas edificaciones han de estar declaradas como integrantes del patrimonio histórico de la Comunidad Autónoma de Canarias, lo que significa que son edificaciones que en ningún caso puede ser objeto de demolición, por la concurrencia de tales valores. La concurrencia de estos tres factores o requisitos preceptivos lleva a considerar que la admisión de tales tipologías en cualquier categoría de suelo rústico no puede constituir, en sí misma, como se reprocha en el recurso, un riesgo de quiebra de los valores naturales. Atendiendo a tales conceptos es fácil colegir la plena armonización, en la Ley 2/2016, de los aludidos principios de “economía, el empleo, la cohesión social” y de “protección del medio ambiente”, ya que tratándose de edificaciones integrantes del patrimonio histórico que deben ser conservadas —no demolidas— cualquiera que sea el emplazamiento rural en el que se encuentren, la finalidad que se colige de la norma es que dichas edificaciones puedan tener un uso adecuado que permita su mantenimiento o explotación, en armonía, además, con el entorno natural en el que se insertan.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subyace en el recurso la presunción de que la habilitación del uso turístico en edificaciones ya existentes ha de suponer, por sí, una vulneración de los valores medioambientales, obviando que la efectiva implantación de dicho uso está sujeta y condicionada a las medidas de intervención sectorial y medioambiental aplicables en función de la actividad y emplazamiento. Por tanto, de la admisión del uso turístico en edificaciones integrantes del patrimonio histórico no cabe colegir, per se, ningún tipo de presunción de que tal actuación pueda vulnerar los valores medioambientales objeto de protección. De acuerdo con lo anterior tampoco se contravendría el artículo 13.1 del Real Decreto Legislativo 7/2015 en la medida en que la admisión de ese uso turístico no supone ningún tipo de excepción al régimen de intervención y utilización de dichos inmuebles. Y finalmente recuerda la imposibilidad de la invocación, como parámetro de la constitucionalidad de la norma, de la legislación autonómica y de las determinaciones de eventuales planes rectores de uso y gestión de parques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4, la Letrada del Servicio Jurídico del Gobierno de Canarias expone que el reproche que se le formula se concreta en que la implantación de establecimientos turísticos en suelos rústicos de protección paisajística pueda realizarse sin estar prevista en el planeamiento insular, bastando para ello sólo un acto del Cabildo sobre las condiciones de integración paisajística. Tal premisa es errónea ya que esta previsión ha de ponerse en relación con el resto de preceptos de la Ley 6/2002 que exigen y determinan que toda implantación turística en suelo rústico haya de venir legitimada por el planeamiento insular, exigencia que es aplicable a todo tipo de categorías, incluida, obviamente, la de protección paisajística. Asimismo destaca que “no se menciona en el recurso ningún precepto constitucional o del bloque de constitucionalidad (art. 28.1 LOTC) que se considere vulnerado, siendo carga del recurrente la identificación de los mismos; lo que determinaría la inviabilidad del propio motivo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impugnación de las disposiciones adicionales parte de una serie de consideraciones previas acerca de los denominados instrumentos de planificación singular turística. Indica que su objeto no es nuevo, sino que la novedad estriba en que junto a los dos instrumentos de ordenación insular preexistentes (planes insulares y planes territoriales especiales) se crea un nuevo instrumento, también territorial y de ámbito insular, llamado a afrontar, exclusivamente, tal ordenación singular. Ese tipo de instrumento ya existe en otras legislaciones autonómicas que prevén instrumentos que, como este, presentan una doble naturaleza, como instrumento de ordenación o como proyecto de ejecución. Bajo la misma denominación de instrumentos de planificación singular turística puede articularse bien un instrumento de ordenación bien un proyecto de ejecución lo que determina un régimen jurídico diametralmente distinto, tal como se desprende de la impugnada disposición adicional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necesidad de preservar el suelo rural descarta la vulneración del artículo 20.1 a) del Real Decreto Legislativo 7/2015, ya que este precepto se limita a indicar que la ordenación territorial y urbanística deberá delimitar los ámbitos de suelo rural que hayan de pasar a suelo urbanizado y aquellos que deban ser preservados de la urbanización (resto del suelo rural), no argumentándose en el recurso en qué medida la previsión de los instrumentos de planificación singular turística implica vulneración de tal precepto estatal. Tampoco el contenido de la disposición adicional segunda, al declarar cumplimentado el trámite previo de la declaración de las actuaciones como de interés insular, predetermina la decisión final. Por otra parte, alega que la utilización racional y proporcionada, por cada una de las Administraciones públicas llamadas a tramitar y aprobar estos instrumentos de planificación, no puede ponerse en cuestión con ocasión de la impugnación del precepto que habilita el ejercicio de dicha potestad aprobatoria, ya que, conforme a la doctrina constitucional, el uso torticero de las normas no puede ser causa de inconstitucionalidad. Ese mismo argumento sirve para rechazar el motivo impugnatorio centrado en una supuesta vulneración del artículo 3.1 y 2 a) Real Decreto Legislativo 7/2015 por considerar que la implantación “ilimitada” de actuaciones amparables por instrumentos de planificación singular turística puede conllevar una quiebra del principio de desarrollo territorial sostenible contemplado en tales preceptos. Nuevamente, el recurso parte de la hipótesis de que pueda acontecer un uso desmedido o abusivo del precepto por parte de las Administraciones competentes para su aplicación, que pudiera contravenir el principio de desarrollo sostenible. Finalmente, la inaplicabilidad de las determinaciones generales del artículo 8 de la Ley 6/2002 no constituye per se vulneración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contravención del artículo 13.1 del Real Decreto Legislativo 7/2015 se afirma que dicho precepto admite tanto los usos excepcionales en suelo rústico como también los usos constructivos menores conformes con la naturaleza de los terrenos. Igualmente sostiene que la figura de los instrumentos de planificación singular turística responde a un interés público o social en tanto que tiene por objeto los denominados equipamientos estructurantes, tal como se definen en la legislación canaria. Por lo demás, resalta que la innovación de la norma no es la posibilidad de afrontar una ordenación especial en suelo rústico para actuaciones de interés insular sino, simplemente, la introducción de un nuevo instrumento de ordenación territorial que, junto con los ya existentes, pueda abordar tal ordenación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afirmaciones del recurso acerca de la naturaleza jurídica de los instrumentos de planificación singular turística, recuerda nuevamente su doble carácter como instrumento de ordenación o proyecto de ejecución, sin que las normas estatales exijan en todo caso que todo uso o transformación del suelo deba venir precedido necesariamente de un previo instrumento de ordenación que lo legitime. Es evidente, en efecto, que la propia conformación de la planificación territorial y urbanística parte de la premisa de que los procesos de urbanización deban venir regidos por los correspondientes instrumentos de ordenación, pero ello no implica que, de forma excepcional, puedan legitimarse actuaciones singulares sin precisar de un previo instrumento de ordenación o, incluso, en contra de las determinaciones de los instrumentos vigentes en ese momento. Esas excepciones se contemplan en la propia legislación estatal. Así, el artículo 13.1 del Real Decreto Legislativo 7/2015 admite expresamente, en el ámbito del suelo rural, la realización de usos y actos específicos de interés público o social, sin precisar de una previa ordenación. Del mismo modo, la disposición adicional primera del Real Decreto Legislativo 7/2015 legitima a la Administración General del Estado para la aprobación de proyectos de infraestructuras, por razones de urgencia o de interés público, sin previa cobertura por una ordenación precedente o, incluso, en contravención con dicha ordenación, imponiendo, a continuación la adecuación del planeamiento afectado a la nueva actuación aprobada. Admitidas tales excepciones por la legislación estatal prevalente, tanto general como sectorial, la disposición adicional primera de la Ley 2/2016 aplica tales parámetros al ámbito de los sistemas generales, dotaciones y equipamientos insulares estructurantes turísticos, cuando tengan trascendencia insular o supralocal y sean declarados de interés insular, permitiendo su habilitación directa o autónoma a través de los instrumentos de planificación tantas veces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denunciada vulneración de la autonomía local la Letrada del Servicio Jurídico del Gobierno de Canarias señala que la prevalencia de los instrumentos de planificación singular turística es consecuencia del principio de jerarquía normativa, que determina que el planeamiento insular prevalezca sobre el municipal, en cuanto que los estos instrumentos se circunscriben a los sistemas generales, dotaciones y equipamientos insulares estructurantes turísticos, de trascendencia insular o supralocal, materias todas ellas reservadas al planeamiento insular. En los supuestos en los que los instrumentos de planificación singular turística habiliten directamente la ejecución de proyectos, sin contener propiamente ordenación se trata de legitimar sistemas generales, dotaciones o equipamientos singulares estructurantes de ámbito insular o supralocal en los que la ley considera que debe prevalecer el interés público representado por el Cabildo Insular e instrumentalizado en la obra o infraestructura de ámbito insular o supralocal, sometiendo la decisión, en caso de oposición de los municipios afectados, al Gobierno de Canarias. El legislador autonómico se limita, pues, a establecer la prevalencia del interés insular o supralocal, representado por el sistema general, la dotación o el equipamiento singular estructurante que pretende ejecutarse, frente al interés municipal, representado en la ordenación urbanística del correspondiente municipio. En todo caso, la intervención municipal en el procedimiento de tramitación de los instrumentos de planificación singular turística queda garantizada a través del oportuno mecanismo de cooperación, al habilitar la intervención de los municipios, cuando no sean promotores del proyecto, a través de la emisión de informe y forzando la intervención decisoria del Gobierno de Canarias en caso de disconformidad de los municipios en cuyo territorio haya de asentarse la infraestructura o instalación. Con ello se respetaría el contenido mínimo de la autonomía municipal, considerada como participación del municipio en los asuntos que le afectan.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 supuesta vulneración del principio de jerarquía normativa señala que no se trata del caso examinado en la STC 57/2015. A diferencia de aquel, en este la conformación de los instrumentos de planificación singular turística como instrumentos especiales y su prevalencia sobre el planeamiento insular o municipal no los convierte, en absoluto, en instrumentos desvinculados o no sujetos a la propia legislación que los regula y habilita.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motivos impugnatorios relacionados con el procedimiento de evaluación medioambiental señala que parten de un error, que es el de considerar que los instrumentos de planificación singular turística únicamente están sujetos al régimen de evaluación medioambiental estratégica simplificada. En realidad, el régimen de evaluación ambiental aplicable a los instrumentos de planificación aquí examinados, se rige íntegramente por lo dispuesto en la Ley 21/2013. De acuerdo con ello, el régimen de evaluación ambiental aplicable a estos instrumentos de planificación vendrá delimitado por la naturaleza jurídica que adopten dichos instrumentos, diferenciándose dos distintos: si el instrumento se tramita como tal plan, se somete al régimen de evaluación ambiental estratégica y si se tramita como un simple proyecto (en cuanto “no comporten ordenación”), se somete al procedimiento de evaluación de impacto ambiental de proyectos que le resulte, en cada caso, aplicable. Consecuentemente, la plena aplicabilidad de la legislación estatal sobre evaluación medioambiental, en bloque, desvirtúa la tacha de inconstitucionalidad que se formula al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alcance de la disposición adicional segunda indica que su finalidad es exonerar del trámite de declaración de interés insular determinadas actuaciones que ya fueron incluidas en otros instrumentos de planificación. Dicha actuación se califica como razonable y proporcionada, ya que todas las actuaciones así declaradas fueron objeto de inclusión en el plan territorial especial de ordenación de la actividad turística de la isla de La Palma, por lo que todas ellas ya fueron objeto de análisis, consideración y, finalmente, de aprobación por el cabildo insular. En todo caso, tal declaración no presupone su tramitación ni exonera del resto de los trámites necesarios y tampoco condiciona la resolución final que haya de adoptarse por el pleno del cabildo insular. Tampoco es correcta la afirmación de que tal declaración ex lege suplante la participación pública, ya que la declaración de interés insular no viene precedida, en ningún caso, de participación pública, operando ésta siempre a posteriori, una vez que la respectiva actuación ha obtenido la declaración de interés insular por el cabildo.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tutela judicial efectiva se formulan dos imputaciones distintas en el recurso: por un lado, se señala que la declaración por ley del interés insular priva a dicha declaración de su posible revisión por la jurisdicción ordinaria, lo que no es cierto, ya que siempre será susceptible de revisión judicial la resolución que ponga fin al procedimiento. Tampoco se pretende eludir el cumplimiento de una sentencia (STS de 18 de mayo de 2015), a través de una ley singular, pues no hay convalidación legislativa del instrumento anulado. Simplemente, se trata de declarar que determinadas actuaciones objeto de regulación por el plan territorial anulado son de interés insular a los efectos de poder acometer su tramitación y eventual aprobación como instrumento de planificación singular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abril de 2018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más de cincuenta diputados del Grupo Parlamentario Unidos Podemos-En Comú Podem-En Marea en el Congreso de los Diputados, contra los artículos 3 y 4 y disposiciones adicionales primera, segunda y tercera de la Ley 2/2016, de 27 de septiembre, para la modificación de la Ley 6/2002, de 12 de junio, sobre medidas de ordenación territorial de la actividad turística en las islas de El Hierro, La Gomera y La Palma.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3 y 4 dan nueva redacción a los artículos 6 y 7.3 de la Ley 6/2002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tercero.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suprime el contenido actual del artículo 6 de la Ley 6/2002, de 12 de junio, sobre medidas de ordenación territorial de la actividad turística en las islas de El Hierro, La Gomera y La Palma, y se le da nueva redacción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Especialidades sobre tipologías turísticas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tipologías turísticas correspondientes a hotel rural y casa rural podrán implantarse en cualquier categoría de suelo rústico, siempre que cumplan las condiciones establecidas para la respectiva categoría, y con independencia de que se encuentre o no previsto el uso turístico en el planeamiento de aplicación, quedando sin efecto cualquier previsión en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tipologías correspondientes a hotel emblemático y casa emblemática podrán implantarse en suelo urbano, con independencia de que se encuentre o no previsto el uso turístico en el planeamiento de aplicación, quedando sin efecto cualquier previsión en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artículo 7.3 de la Ley 6/2002, de 12 de junio, sobre medidas de ordenación territorial de la actividad turística en las islas de El Hierro, La Gomera y La Palma, que queda redactado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general, todos los establecimientos turísticos podrán implantarse en los asentamientos rurales y agrícolas, salvo prohibición expresa por el planeamiento. También podrán desarrollarse en suelo rústico de protección agraria y forestal, y de protección territorial, en compatibilidad con los recursos que alberguen.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suelos rústicos de protección paisajística podrán implantarse en las mismas condiciones, en compatibilidad con los valores ambientales concurrentes, debiendo contemplar los proyectos arquitectónicos la integración paisajística de la actuación turística. Será requisito para este desarrollo que el cabildo insular establezca las condiciones generales de implantación, teniendo, a estos efectos, los espacios agrarios, naturales o paisajísticos la consideración de equipamiento complementario identificativo de la oferta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primera lleva por rúbrica “De los instrumentos de planificación singular turística de equipamientos estructurantes turísticos en el ámbito de las islas de El Hierro, La Gomera y La Palma” y tiene por objeto regular, entre otras cuestiones, su naturaleza, contenidos y documentación necesaria, procedimiento para su aprobación, relaciones con el planeamiento insular y municipal, evaluación de impacto ambiental y vigencia de este nuevo instrumento de ordenación territorial y turística. La disposición adicional segunda determina las actuaciones que se declaran de interés insular a los efectos de la tramitación de instrumentos de planificación singular turística y la disposición adicional tercera establece que “las condiciones de implantación turística en suelo rústico contenidas en el artículo 8 de la Ley 6/2002, de 12 de junio, no serán de aplicación a los sistemas generales, dotaciones y equipamientos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consideran que los preceptos impugnados incurren en diversas vulneraciones constitucionales, tanto competenciales como sustantivas. Los motivos de inconstitucionalidad aducidos en la demanda derivarían de manera conjunta o global de todas las disposiciones impugnadas, pero, como se verá, se imputan especialmente a la disposición adicional primera. Ello daría como resultado, según la argumentación de la demanda, una regulación inconstitucional, en tanto que vulneradora del mandato constitucional de protección ambiental que contiene el artículo 45 CE (por ausencia de consideración de los valores ambientales), de la competencia estatal establecida en el artículo 149.1.23 CE, por vulneración del Real Decreto Legislativo 7/2015 por el que se aprueba el texto refundido de la Ley del suelo y rehabilitación urbana (Real Decreto Legislativo 7/2015, en adelante), y la Ley 21/2013, de 9 de diciembre, de evaluación ambiental, y de los principios de jerarquía normativa del artículo 9.3 CE y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Gobierno y del Parlamento de Canarias, por las razones que constan en los antecedentes, han interesado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enfrentadas en el proceso y antes de comenzar a resolverlo es necesario hacer algunas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Durante la pendencia del proceso ha variado una de las normas impugnadas. Se trata de la disposición adicional primera, cuya redacción ha sido modificada por la disposición final séptima de la Ley 4/2017, de 13 de julio, del suelo y de los espacios naturales protegidos de Canarias. Esta última norma ha reformado el apartado octavo de la disposición adicional primera y ha añadido dos nuevos apartados undécimo y duodécimo, extremos todos ellos que no han sido discutidos en el recurso de inconstitucionalidad interpuesto contra la citada Ley 4/2017 y que se tramita con el número 5049-2017.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estas modificaciones son relevantes los cambios introducidos en el apartado octavo, cuyo primer párrafo dispone que “los instrumentos de planificación singular turística que comporten ordenación se someterán al procedimiento simplificado de evaluación ambiental estratégica en los términos previstos en la legislación estatal básica, a menos que, conforme a la misma, resulte de aplicación el procedimiento ordinario, en cuyo caso será este el aplicable”. Con ello se ha modificado lo cuestionado por los recurrentes en dicho apartado octavo, pues entendían que la redacción inicial de la norma imponía en todo caso un concreto procedimiento, el simplificado de evaluación ambiental estratégica, de lo que se deducía la vulneración de la Ley 21/2013, de 9 de diciembre, de evaluación ambiental, y, a su través, la del artículo 149.1.23 CE. Atendiendo al motivo competencial de esta impugnación y al canon de este Tribunal respecto a la pervivencia de las controversias de ese tipo [por todas, STC 91/2017, de 6 de julio, FJ 2 b)], hemos de entender que ha desaparecido. La norma no incurre ya en el motivo de inconstitucionalidad que se le imputaba, en la medida en que no es posible entender que imponga un determinado procedimiento de evaluación ambiental, cuestión que queda ahora remitida en todo a lo que disponga la legislación básica. De este modo, es posible concluir que ha cesado la controversia competencial trabada por los recurrentes respecto al primer párrafo del apartado octavo de la disposición adicional primera, en la medida en que las quejas que contra el mismo se formulaban no subsisten ya [en un sentido similar, STC 174/2013, de 10 de octubre,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al objeto del recurso, hemos reiterado que la obligación de levantar la carga alegatoria en todos los procesos ante este Tribunal, supone una exigencia de colaboración con la justicia, además de una condición inexcusable inherente a la propia presunción de constitucionalidad de las normas con rango de ley, que no puede desvirtuarse sin un mínimo de argumentación. Por tanto, “no basta con postular la inconstitucionalidad de una norma mediante la mera invocación formal de una serie de preceptos del bloque de constitucionalidad para que este Tribunal deba pronunciarse sobre la vulneración por la norma impugnada de todos y cada uno de ellos, sino que es preciso que el recurso presentado al efecto contenga la argumentación específica que fundamente la presunta contradicción constitucional” (entre otras, STC 217/2013, de 19 de diciembre, FJ 1). En efecto,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Es justo, pues, hablar… de una carga del recurrente y en los casos en que aquélla no se observe, de una falta de diligencia procesalmente exigible, que es la diligencia de ofrecer la fundamentación que razonablemente es de esperar (STC 11/1981, de 8 de abril, FJ 3, reiterada en las SSTC 43/1996, de 14 de marzo, FJ 3; 36/1994, de 10 de febrero, FJ 1, y 61/1997, de 20 de marzo, FJ 13)” (STC 86/2017, de 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esa consolidada doctrina, este Tribunal no puede valorar la queja global que formulan los recurrentes al conjunto de los preceptos impugnados y fundada en la violación del artículo 45 CE, pues la impugnación así formulada aparece simplemente enunciada y no va acompañada de la necesaria fundamentación que permita abrir la vía para que el Tribunal pueda pronunciarse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no es posible examinar la compatibilidad del artículo 4 de la Ley 2/2016 con el orden constitucional. La demanda incumple aquí la necesaria carga alegatoria, pues no contiene la argumentación específica que fundamente la presunta contradicción constitucional en la que incurriría el precepto impugnado. Se limita a afirmar que la determinación de que las condiciones generales de implantación de actuaciones turísticas en suelo rústico de protección paisajística no sean establecidas por el planeamiento insular, incide en la posibilidad de arbitrariedad y falta de transparencia y participación ciudadana. Tales afirmaciones de la demanda no van acompañadas de la argumentación suficiente que permita a este Tribunal situar el problema en sus estrictos términos constitucionales y pronunciarse sobre él. En consecuencia, la impugnación del artículo 4 de la Ley 2/2016 debe ser desestimada, dado que la demanda no ha ofrecido argumentos que enerven la presunción de constitucionalidad de la que goza el precepto en función de su origen. Lo mismo sucede con la disposición adicional tercera sobre la que la demanda únicamente alude a su contenido, sin expresar las razones por las que sería contraria a la Constitución. Por tanto, también aquí debe imperar la presunción de constitucionalidad de las normas con rango de ley en relación con ambos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Teniendo presente lo anterior, debemos delimitar ahora más precisamente el objeto del recurso interpuesto, en función de lo alegado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conforme a su suplico, impugna “los artículos 3 y 4, y las disposiciones adicionales de la Ley 2/2016”. Sin embargo, ya hemos apreciado que se ha incumplido la carga alegatoria respecto al artículo 4 y a la disposición adicional tercera, y, pese a la afirmación del suplico, hemos de entender que la impugnación del artículo 3 se circunscribe a la nueva redacción que se da al apartado primero del artículo 6 de la Ley 6/2002, relativo a la implantación de determinados establecimientos turísticos en suelo rústico, pues nada dice la demanda respecto al apartado segundo de ese mismo artículo 6, que regula dicha implantación en suelo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presente recurso debemos pronunciarnos sobre la impugnación del artículo 3, en cuanto que da nueva redacción al apartado primero del artículo 6 de la Ley 6/2002, así como sobre las disposiciones adicionales primera y segunda de la Ley 2/2016, en la medida en que respecto a estas normas la demanda expone las razones en las que funda la impugnación que promueve.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antes de comenzar a resolver el recurso debemos delimitar su parámetro de enjuiciamiento en un doble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“conviene advertir que no le corresponde a este Tribunal apreciar la eventual conformidad de la normativa impugnada con el Derecho de la Unión Europea, pues, como ha reiterado la jurisprudencia, ni el fenómeno de la integración europea, ni el artículo 93 CE a través del que ésta se instrumenta, ni el principio de primacía del Derecho de la Unión que rige las relaciones entre ambos ordenamientos, han dotado a las normas del Derecho de la Unión Europea, originario o derivado, ‘de rango y fuerza constitucionales’ [entre otras, STC 215/2014, de 18 de diciembre, FJ 3 a)]. La determinación de tal eventual conformidad con el Derecho de la Unión tiene, en todo caso, sus propios cauces” (STC 89/2017, de 4 de julio, FJ 2). Por otra parte, a la vista de lo dispuesto en el artículo 28 LOTC, no es preciso tampoco desplegar esfuerzo argumental alguno para concluir que la legislación canaria que se cita en la demanda no puede erigirse en canon de constitucionalidad de los preceptos aquí impugnados (en un sentido similar, STC 92/2015, de 14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cabe observar, también, que en un plano hay que situar las decisiones políticas y el enjuiciamiento político que tales decisiones merezcan, y en otro plano bien distinto la calificación de inconstitucionalidad, que tiene que hacerse con arreglo a criterios estrictamente jurídicos (STC 136/2011, FJ 3). En ese sentido, la reprobación que hace la demanda acerca de la tramitación parlamentaria no se ha traducido en una tacha de inconstitucionalidad por lo que no puede valorarse en el seno de este proceso. Lo mismo sucede con las genéricas afirmaciones que la demanda contiene acerca de las finalidades perseguidas por la modificación legislativa impugnada, que no se vinculan a concretas infracciones constitucionales (en un sentido parecido, STC 103/2017, de 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primera de la Ley 6/2001, de 23 de julio, de medidas urgentes en materia de ordenación del territorio y del turismo de Canarias, instauró un régimen específico para las llamadas islas occidentales, régimen jurídico de carácter especial respecto del previsto con carácter general para la ordenación territorial y urbanística de Canarias. Para configurar este régimen especial, la Ley 6/2002, de 12 de junio, de medidas de ordenación territorial de la actividad turística en las islas de El Hierro, La Gomera y La Palma, estableció una serie de excepciones respecto al derecho común autonómico en la materia, que definen un modelo propio, específico y singular de desarrollo turístico de dichas islas. En dicha norma el legislador autonómico diseñó un modelo de crecimiento turístico diferenciado, uno de cuyos elementos característicos es la habilitación del suelo rústico como soporte físico de establecimientos turísticos en tanto que elemento dinamizador económico y social, garantizando a su vez el principio de desarrollo sostenible. Su exposición de motivos aclara que su finalidad es la de “instaurar un modelo de desarrollo sostenible propio y un desarrollo turístico específico en esas islas mediante la realización en suelo rústico de unidades aisladas de explotación turística integradas en el medio y respetando el paisaje agrario”. Y aún se precisa que se trata de “trasladar al mundo rural parte de las economías que se generan por la actividad turística, en la cuantía necesaria para el mantenimiento, conservación y mejora del paisaje. Su localización en áreas con economías deprimidas tendrá por objeto su revitalización mediante la mejora de los recursos naturales, de las explotaciones agrícolas como generadoras de ese paisaje, de los elementos patrimoniales existentes y de la cultura local”. Por dichas razones, “las determinaciones contenidas en la Ley, referidas a la ordenación territorial de las actividades turísticas en el suelo rústico, pretenden constituir uno de los instrumentos para atender a las especiales circunstancias económicas y sociales de dichas islas, compensar sus desventajas y mejorar el sistema económico insular”. En su parte dispositiva la Ley 6/2002 fija los criterios básicos de ordenación territorial, regula los instrumentos de ordenación y las autorizaciones procedentes, así como el régimen y condiciones de implantación de actividades turísticas en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6/2002 ha sido objeto de varias modificaciones, una de las cuales es la impugnada parcialmente en este proceso. La Ley 2/2016 introduce diversas reformas en el articulado de la citada Ley 6/2002, todas ellas dirigidas al objetivo de potenciar lo que denomina modelo de desarrollo turístico en las islas occidentales, refiriéndose, entre otras cuestiones, a “favorecer el establecimiento del modelo definido en la Ley 6/2002, y facilitar la implantación de los establecimientos turísticos de pequeña dimensión en los distintos suelos de protección agraria y en los asentamientos agrícolas”. Junto a ello, la exposición de motivos afirma que “de la experiencia en la aplicación de la Ley 6/2002, y a través del planeamiento territorial, se deduce la conveniencia de regular las condiciones de la ubicación de los establecimientos turísticos alojativos dentro de las unidades aptas para la edificación turística con la finalidad de garantizar la adecuada armonía entre la ocupación del suelo y la preservación del paisaje”. Por último, en lo que ahora interesa, señala que “la difícil coyuntura socioeconómica que atraviesan las islas occidentales requiere además la adopción de medidas dirigidas a la ejecución de lo planificado en materia turística desde hace más de una década. La previsión de acciones de carácter extraordinario directamente dirigidas al desbloqueo de la inversión estratégica turística insular ya planificada y la incipiente, se justifica y aconseja en mayor medida que en las restantes islas. En tal sentido, es necesario introducir, en el sistema de ordenación turística de estas islas, un nuevo instrumento de planeamiento, de carácter singular y especialidad turística, para dar una respuesta ágil directamente legitimada a la implantación turística de los sistemas generales, las dotaciones y los equipamientos insulares estructurantes turísticos y de trascendencia insular o supralocal, residenciando dichas competencias en los cabildos insulares”. De acuerdo con ello, la Ley 2/2016 modifica diversos preceptos de la Ley 6/2002 e incluye una regulación específica de un nuevo instrumento de ordenación: los denominados instrumentos de planificación singular turística. Los preceptos impugnados en este proceso, conforme a la delimitación que ya hemos realizado, regulan las condiciones de implantación de determinadas tipologías turísticas en suelo rústico (art. 3, que da nueva redacción al art. 6.1 de la Ley 6/2002); diseñan un nuevo instrumento de planificación territorial y turística (disposición adicional primera) y declaran de interés general determinadas actuaciones a los efectos de la tramitación de ese nuevo instrumento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las anteriores precisiones, podemos ya iniciar el enjuiciamiento que se nos demanda, comenzando por el artículo 3 de la Ley 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precepto únicamente se ha impugnado la nueva redacción dada al apartado primero del artículo 6 de la Ley 6/2002 (“Las tipologías turísticas correspondientes a hotel rural y casa rural podrán implantarse en cualquier categoría de suelo rústico, siempre que cumplan las condiciones establecidas para la respectiva categoría, y con independencia de que se encuentre o no previsto el uso turístico en el planeamiento de aplicación, quedando sin efecto cualquier previsión en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recurrentes, al permitir que se implante el uso turístico en cualquier categoría de suelo rústico, incluidas las de máxima protección natural, se estaría contraviniendo la legislación estatal, en particular los artículos 3.2 a) y 13.1 del Real Decreto Legislativo 7/2015. Las representaciones procesales de las instituciones autonómicas han negado dichas infracciones atendiendo a la regulación aplicable a este tipo de establecimientos turísticos que impide la supuesta proliferación de los mismos, proliferación en la que se basaría la impugnación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adecuado examen de la impugnación citada exige, en primer término, la delimitación del ámbito de aplicación del precepto. Se refiere específicamente a dos tipologías de alojamientos de las previstas en la normativa turística canaria (Decreto 142/2010, de 4 octubre, por el que se aprueba el reglamento de la actividad turística de alojamiento y se modifica el Decreto 10/2001, de 22 de enero, por el que se regulan los estándares turísticos). Así el hotel rural se define como “el establecimiento hotelero que se encuentra ubicado en un inmueble enclavado en suelo rústico y cuya edificación constituye un bien inmueble integrante del patrimonio histórico de la Comunidad Autónoma de Canarias, incluido en alguno de los instrumentos previstos en el artículo 15 de la Ley 4/1999, de 15 de marzo, de patrimonio histórico de Canarias o norma que la sustituya” [art. 2 j)], y la casa rural como “el establecimiento extrahotelero (el establecimiento turístico de alojamiento que ofrece servicio de alojamiento acompañado o no de otros servicios complementarios) ubicado en un inmueble enclavado en suelo rústico, y cuya edificación constituye un bien integrante del patrimonio histórico de la Comunidad Autónoma de Canarias, incluido en alguno de los instrumentos previstos en el artículo 15 de la Ley 4/1999, de 15 de marzo, de Patrimonio Histórico de Canarias o norma que la sustituya, y que está dotada del equipamiento e instalaciones necesarias para la conservación, manipulación y consumo de alimentos” [art. 2 ñ)].</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los recurrentes se centra, como se ha señalado ya, en que la regulación impugnada permite el uso turístico en cualquier categoría de suelo rústico, al permitir que en esta clase de suelo se implanten los dos tipos de establecimientos mencionados y con ello se vulnera la legislación estatal, en concreto los artículos 3.2 a) y 13.1 del Real Decreto Legislativo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análisis de la cuestión planteada exige examinar nuestra doctrina sobre el alcance de las reglas de los artículos 148.1.3 y 149.1.1, 13, 18 y 23 CE, para lo cual basta con remitirse a los fundamentos jurídicos 4 y 5 de la STC 141/2014, de 11 de septiembre, que exponen la doctrina constitucional sobre el alcance general de los títulos competenciales citados. En todo caso es pertinente recordar acerca de las competencias autonómicas en materia de urbanismo y ordenación del territorio que, como matizamos en la STC 61/1997, de 20 de marzo, FJ 5, esta exclusividad competencial “no autoriza a desconocer la que, con el mismo carácter, viene reservada al Estado por virtud del art. 149.1 CE, tal como han precisado las SSTC 56/1986 (fundamento jurídico 3), referida al urbanismo, y 149/1991 (fundamento jurídico 1 b), relativa a ordenación del territorio”, por lo que “la competencia autonómica en materia de urbanismo ha de coexistir con aquélla que el Estado ostenta en virtud del art. 149.1.CE, en cuyo ejercicio puede condicionar, lícitamente, la competencia de las Comunidades Autónomas sobre el mencionado sector material”. Esto es, “ha de integrarse sistemáticamente con aquéllas otras estatales que, si bien en modo alguno podrían legitimar una regulación general del entero régimen jurídico del suelo, pueden propiciar, sin embargo, que se afecte puntualmente a la materia urbanística (establecimiento de las condiciones básicas que garanticen la igualdad en el ejercicio del derecho de propiedad urbana, determinados aspectos de la expropiación forzosa o de la responsabilidad administrativa)” [STC 61/1997,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examinar la doctrina constitucional sobre los dos preceptos estatales en los que los recurrentes fundamentan la vulneración competencial que denuncian. Debe advertirse que, en este caso, podría no plantearse exactamente un supuesto de inconstitucionalidad indirecta, pues la definición de los derechos y deberes de los propietarios no constituye legislación básica; pero al no plantearse una contradicción directa de la norma autonómica con la Constitución, el método a emplear sería muy similar. Es decir, se debe analizar si los preceptos estatales se han dictado en ejercicio legítimo de la competencia que el artículo 149.1.1 CE atribuye al Estado para, a continuación, comprobar si es posible eliminar la contradicción mediante la interpretación de la norma impugnada (así, en la STC 94/2014, de 12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sobre el artículo 2.2 a) de la Ley 8/2007 y del texto refundido de la Ley de suelo de 2008, que coinciden materialmente con el vigente 3.2 a) Real Decreto Legislativo 7/2015, el Tribunal estimó que “el Estado no está únicamente legitimado para enunciar sin más el principio de desarrollo sostenible, sino también para darle un contenido que opere como premisa y límite genérico de las políticas públicas específicas que implican regulación, ordenación, ocupación o transformación del suelo. Por ello, los números 13 y 23 del art. 149.1 CE amparan también la concreción del principio de desarrollo sostenible en objetivos, pautas y criterios generales, tal y como lleva a cabo el art. 2.2: protección de la naturaleza; del patrimonio cultural, del paisaje, preservación del suelo rural; ocupación eficiente del suelo; dotación suficiente de infraestructuras; combinación funcional de usos. Desde esos títulos competenciales, el Estado no puede imponer un determinado modelo territorial o urbanístico a las Comunidades Autónomas, pero sí incidir o encauzar el mismo mediante directrices y normas básicas que estas han de respetar. Dentro de esos parámetros, las Comunidades Autónomas pueden, claro está, optar por el modelo concreto de ordenación territorial y urbanística que estimen más pertinente, como reconoce el propio artículo 2, en sus números 1 y 2, cuando afirma, por un lado, que la consecución del interés general y del desarrollo sostenible como fin común no impide la determinación de otros fines más específicos en la legislación correspondiente y, por otro, que la persecución de los fines comunes ‘se adaptará a las peculiaridades que resulten del modelo territorial adoptado en cada caso por los poderes públicos competentes en materia de ordenación territorial y urbanística” [STC 141/2014, FJ 6 B)]. Así pues, “desde la perspectiva competencial, la situación del suelo rural es claramente diferente del urbanizado (suelo urbano) o del que los instrumentos de ordenación territorial y urbanística prevean o permitan su paso a urbanizado (suelo urbanizable), por la componente medioambiental, presente de forma más intensa, si cabe, en el suelo del medio rural… Reconocimiento que sigue presente en la legislación vigente cuando, en virtud del principio de desarrollo sostenible, se fija la protección, adecuada a su carácter, del medio rural y la preservación de los valores del suelo innecesario o inidóneo para atender a las necesidades de transformación urbanística [artículo 3.2 b) del texto refundido de la Ley del suelo y rehabilitación urbana]” [STC 143/2017, de 14 de diciembre, FJ 23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dado su tenor literal, el precepto estatal más estrechamente concernido en la queja planteada es el artículo 13.1 del Real Decreto Legislativo 7/2015,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suelo en situación rural a que se refiere el artículo 21.2.a), las facultades del derecho de propiedad incluyen las de usar, disfrutar y disponer de los terrenos de conformidad con su naturaleza, debiendo dedicarse, dentro de los límites que dispongan las leyes y la ordenación territorial y urbanística, al uso agrícola, ganadero, forestal, cinegético o cualquier otro vinculado a la utilización racional de los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utilización de los terrenos con valores ambientales, culturales, históricos, arqueológicos, científicos y paisajísticos que sean objeto de protección por la legislación aplicable, quedará siempre sometida a la preservación de dichos valores, y comprenderá únicamente los actos de alteración del estado natural de los terrenos que aquella legislación expresamente autorice.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excepcional y por el procedimiento y con las condiciones previstas en la legislación de ordenación territorial y urbanística, podrán legitimarse actos y usos específicos que sean de interés público o social, que contribuyan a la ordenación y el desarrollo rurales, o que hayan de emplazarse en el medio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este precepto estatal dispone, en lo que ahora importa, que la utilización de este tipo de terrenos, objeto de protección por la legislación aplicable, quedará siempre sometida a la preservación de dichos valores, y comprenderá únicamente los actos de alteración del estado natural de los terrenos que aquella legislación expresamente autorice. Como recuerda la STC 143/2017, FJ 21, “aunque la facultad de edificar es propia del suelo urbanizado o urbano, donde el legislador estatal la ha configurado también como un deber —el deber de edificar en los términos y plazos establecidos por el planeamiento—, esta facultad no está excluida radicalmente de la propiedad del suelo en la situación básica de rural, donde pueden caber tanto las construcciones vinculadas a su explotación primaria como otros usos no vinculados a ésta, siempre de acuerdo con lo establecido en el planeamiento y en el marco de la regulación urbanística y de ordenación territorial y la legislación sectorial. Así, entre las facultades de la propiedad del suelo rural, el legislador se refiere a la de disfrutar de los terrenos según su naturaleza y, excepcionalmente, a la de destinarla a usos específicos que sean de interés público o social siempre que contribuyan a la ordenación y desarrollo rurales o que hayan de emplazarse en esa ubicación”.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estatal se fundamenta, por un lado, en el artículo 149.1.23 CE, en cuanto “entronca con el reconocimiento de un valor medioambiental a todo suelo rural, y no sólo al especialmente protegido; es, por tanto, una regla de protección del medio ambiente que, por razones de interés general, el legislador estatal ha considerado, legítimamente, que ha de ser común a todo el territorio nacional” [STC 141/2014, FJ 8 A) a)]. Desde otra perspectiva, ha de considerarse también dictada al amparo del artículo 149.1.1 CE, en cuanto que al exigir, en esos términos, la preservación de este tipo de suelos, delimita negativamente el contenido del derecho de propiedad del suelo en situación rural, especialmente en relación con aquellos merecedores de protección específica y se mueve en el plano de las directrices y normas básicas a las que nos referimos en la STC 141/2014. A estos efectos, debe considerarse que esta norma, siquiera desde una vertiente negativa, incluye condiciones básicas en el ámbito del derecho de la propiedad del suelo [STC 141/2014, FJ 5 B)]. Se trata de una regulación que se encuentra dentro de los márgenes del artículo 149.1.1 CE, en cuanto establece una regla mínima de alcance general a efectos de garantizar la igualdad en las condiciones de ejercicio del derecho de propiedad del suelo y en el cumplimiento de los deberes inherentes a la función social. Conclusiones ambas que este Tribunal había alcanzado respecto al artículo 10.1 a) 2 del texto refundido de la Ley de suelo de 2008 en la STC 141/2014, FJ 8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el precepto viene a condicionar el ejercicio de la potestad legislativa autonómica pues, como señala la STC 148/2012, FJ 3, citando doctrina anterior, “la exclusividad competencial de las Comunidades Autónomas en materia de urbanismo no autoriza a desconocer las competencias reservadas al Estado en el artículo 149.1 CE, por lo que procede afirmar que la competencia autonómica en materia de urbanismo ha de coexistir con aquéllas que el Estado ostenta en virtud del artículo 149.1 CE, cuyo ejercicio puede condicionar, lícitamente, la competencia de las Comunidades Autónomas sobre el mencionado sector material”. Por otra parte, tampoco ha de olvidarse que, como ya advirtió la STC 141/2014, FJ 8 A) a), desde la perspectiva competencial, la situación del suelo rural es claramente diferente del urbanizado (suelo urbano) o del que los instrumentos de ordenación territorial y urbanística prevean o permitan su paso a urbanizado (suelo urbanizable), por la componente medioambiental, presente de forma más intensa en el suelo del medio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anteriormente expuesto, debemos ahora analizar si el artículo 6.1 de la Ley 6/2002, en la redacción dada al mismo por el artículo 3 de la Ley 2/2016, entra en una insalvable contradicción con la norma estatal que sería determinante de su inconstitucionalidad. La norma estatal contiene dos criterios que resultan aquí relevantes. El primero, la necesidad de que la utilización de los terrenos con valores ambientales, culturales, históricos, arqueológicos, científicos y paisajísticos está condicionada siempre a la preservación de dichos valores, y el segundo, que los actos de alteración del estado natural de los terrenos han de estar expresamente autorizados por la legislación autonómica. Así pues, los usos posibles del suelo rural que esté sometido a un régimen especial de protección quedan, en todo caso, condicionados a la preservación de los valores que justifican su protección. Condicionamiento que, lógicamente, se extiende a las decisiones que eventualmente pueda adoptar el legislador autonómico en lo que respecta a la transformación de ese suelo que, en todo caso y con tal limitación, han de ser fijadas expresamente por dicha legislación. No está de más advertir ahora que la legislación urbanística canaria (la ya citada Ley 4/2017, de 13 de julio) fija, en su artículo 60.6 a), la regla general de que, en las condiciones determinadas reglamentariamente y precisadas por el planeamiento, serán posibles en suelo rústico actos de rehabilitación para su conservación, o reconstrucción incluso para destino residencial o turístico, de edificios de valor etnográfico o arquitectónico, que son, precisamente, en los que, conforme a la regulación sectorial han de ubicarse este tipo de establecimientos, por tratarse de bienes inmuebles integrantes del patrimonio histórico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legislación urbanística canaria también regula los usos turísticos tanto del suelo rustico [en los no impugnados arts. 60.6 a), 61 y 62, apartados primero y cuarto], como del denominado suelo rustico de protección ambiental (art. 64) exigiendo expresamente, en este último caso, la compatibilidad del uso previsto con el régimen de protección al que dicho suelo está sometido.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todo lo anterior es posible apreciar que el precepto impugnado no contradice la legislación estatal en punto a los usos del suelo rústico. En efecto, su objeto se refiere a edificaciones ya existentes e, implícitamente, se remite a la legislación urbanística canaria al exigir que los establecimientos hoteleros a los que alude cumplan las condiciones establecidas para la respectiva categoría de suelo rústico de que se trate. Fija la regla de que la implantación de los concretos tipos de establecimiento que permite podrá realizarse “en cualquier categoría de suelo rústico”, pero la condiciona a que sea posible, en función del tipo de suelo de que se trate, pues ha de cumplir “las condiciones establecidas para la respectiva categoría”. Vincula así el uso turístico que se permite con el tipo de suelo de que se trate y el régimen de protección que le haya otorgado el legislador canario en el ejercicio de su competencia en materia de urbanismo. No se desconoce, por tanto, el criterio de la legislación estatal relacionado con la protección de los valores específicos de este tipo de suelo, en cuanto que el uso turístico no se permite al margen de la preservación de los posibles valores que concurran en el suelo, los cuales, como ya se ha señalado, han de ser protegidos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artículo 3 de la Ley 2/2016, en cuanto a la redacción que da al artículo 6.1 de la Ley 6/2002, es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disposición adicional primera es recurrida por diversos motivos que se articulan de forma dispersa a lo largo del escrito de demanda. Estos motivos son, resumidamente expuestos, los siguientes: la vulneración de determinadas previsiones del Real Decreto Legislativo 7/2015 derivadas todas ellas del entendimiento de que a través de los instrumentos de planificación singular turística se habilita la urbanización indiscriminada del suelo rústico para su uso turístico. En concreto, se reputan vulnerados los artículos 3.1, 3.2 a), 13.1 y 20.1 a) del Real Decreto Legislativo 7/2015. Junto a ello se formulan otros dos reproches concretos a esta disposición adicional: la vulneración del principio constitucional de autonomía local, por la prevalencia que se atribuye a los instrumentos de planificación citados sobre el planeamiento municipal, así como, con apoyo en la doctrina de la STC 57/2015, de 18 de marzo, la infracción del principio de jerarquía normativa, al situarse aquellos instrumentos de planificación por encima de las previsiones de la legislación canaria, alterando así el sistema de fuentes.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Parlamento y del Gobierno de Canarias, tal y como ha quedado expuesto en los antecedentes, han interesado la desestimación del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medida en que la disposición adicional impugnada tiene por objeto la regulación de los instrumentos de planificación singular turística procede abordar previamente el análisis de dicha figura, introducida por la Ley 2/2016, en la específica ordenación territorial de la actividad turística en las islas de El Hierro, La Gomera y La Palma, a fin de comprender su engarce en el sistema de planificación territorial turística autonómica. La ordenación territorial de la actividad turística en la Ley 6/2002, que fija un régimen específico para las tres islas citadas, está residenciada esencialmente en los planes insulares (o transitoriamente, en tanto se adaptaba el respectivo plan insular, en los planes territoriales especiales). Se trata de instrumentos territoriales de ámbito insular llamados a acometer dos tipos de ordenaciones: una ordenación general de la actividad turística en la isla respectiva (arts. 4.1 y 5.1) y la inclusión de una ordenación singular, proyectada a la habilitación de sistemas generales, dotaciones y equipamientos singulares estructurantes de trascendencia insular o supralocal, donde se englobarían las infraestructuras y actividades económicas relevantes vinculadas al ocio y a los equipamientos complementarios al turismo y los establecimientos turísticos alojativos vinculados a éstos, en los términos del artículo 4.2 de la Ley 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finalidad de ordenación singular de este tipo de infraestructuras concurre ahora un nuevo instrumento, los denominados instrumentos de planificación singular turística, previstos en la impugnada disposición adicional primera de la Ley 2/2016. A ellos se refiere la exposición de motivos de esa norma en los términos siguientes: “la difícil coyuntura socioeconómica que atraviesan las islas occidentales requiere además la adopción de medidas dirigidas a la ejecución de lo planificado en materia turística desde hace más de una década. La previsión de acciones de carácter extraordinario directamente dirigidas al desbloqueo de la inversión estratégica turística insular ya planificada y la incipiente, se justifica y aconseja en mayor medida que en las restantes islas. En tal sentido, es necesario introducir, en el sistema de ordenación turística de estas islas, un nuevo instrumento de planeamiento, de carácter singular y especialidad turística, para dar una respuesta ágil directamente legitimada a la implantación turística de los sistemas generales, las dotaciones y los equipamientos insulares estructurantes turísticos y de trascendencia insular o supralocal, residenciando dichas competencias en los cabildos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regulación legal, los instrumentos de planificación singular turística pueden tener un doble contenido: “ordenar y diseñar, para su inmediata ejecución”, o bien directamente “ejecutar, los equipamientos insulares estructurantes turísticos”. Por tanto, estos instrumentos podrán aprobarse en ejecución del planeamiento insular o de forma autónoma, si bien, en este segundo caso, la planificación singular comprenderá también la determinación y la localización de la infraestructura o actividad de que se trate. Su objeto está referido en particular a “las infraestructuras y actividades económicas relevantes vinculadas al ocio y a los equipamientos complementarios al turismo, y los establecimientos turísticos alojativos vinculados a estos, ya sean de carácter público o privado” que se incluyen dentro del concepto de “sistemas generales, dotaciones y equipamientos insulares estructurantes de transcendencia insular o supralocal” en el ya mencionado artículo 4.2 de la Ley 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contiene el completo régimen de este instrumento de ordenación, si bien los recurrentes, como se verá, no concretan los dos tipos de tachas que plantean a algún aspecto específico de esa regulación sino que las plantean de modo global. Igualmente, dado que la argumentación no es exhaustiva, tampoco habrá de serlo nuestra respuesta (en el mismo sentido, STC 77/2017, de 21 de junio,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impugnación que se basa en la contradicción con las normas estatales parte de una premisa que condiciona su viabilidad, pues la demanda señala reiteradamente que la norma va a permitir a las Administraciones competentes autorizar ilimitadamente actuaciones turísticas en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dicho planteamiento, cumple ahora recordar que la eventualidad de un uso desviado de la norma no puede servir de fundamento para su anulación. Como señaló la STC 238/2012, de 13 de diciembre, FJ 7, “la mera posibilidad de un uso torticero de las normas no puede ser nunca en sí misma motivo bastante para declarar la inconstitucionalidad de éstas, pues aunque el Estado de Derecho tiende a la sustitución del gobierno de los hombres por el gobierno de las leyes, no hay ningún legislador, por sabio que sea, capaz de producir leyes de las que un gobernante no pueda hacer mal uso” (STC 58/1982, de 27 de julio, FJ 2, en el mismo sentido SSTC 132/1989, de 18 de julio, FJ 14; 204/1994, de 11 de julio, FJ 6; 235/2000, de 5 de octubre, FJ 5, y 134/2006, de 27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denunciada vulneración de los artículos 3.1 y 3.2, letras a) y b), y 20.1 a) del Real Decreto Legislativo 7/2015 se presenta escasamente argumentada, ya que los recurrentes se limitan a sostener que “la creación y posible multiplicación, por ilimitada, de proyectos turísticos en el medio rural, vulnera de forma mediata el artículo 149.1.23 de la Constitución”, por ser contraria al citado precepto estatal. No procede examinar la tacha que, relacionada con ella, se hace a la modificación del artículo 4 de la Ley 6/2002, pues esa modificación la lleva a cabo el artículo 1 de la Ley 2/2016, que no ha sido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 del Real Decreto Legislativo 7/2015 reproduce el artículo 2 del texto refundido de la Ley de suelo 2008, sobre el que ya se ha advertido que nos pronunciamos en la STC 141/2014, FJ 6 B). Del mismo modo, el artículo 3 del Real Decreto Legislativo 7/2015 “invoca el principio constitucional de la utilización de los recursos económicos y naturales conforme al interés general (arts. 47 y 128.1 CE) como fin u objetivo común y de carácter general para todas las políticas que tienen incidencia sobre el suelo, proclamando, además, como directriz de esas políticas el principio de desarrollo sostenible” que el Estado puede establecer ex artículo 149.1.13 y 23 CE, dando a dicho principio “un contenido que opere como premisa y límite genérico de las políticas públicas específicas que implican regulación, ordenación, ocupación o transformación del suelo”, concretado en “objetivos, pautas y criterios generales”, tal y como lleva a cabo el artículo 3.2. Se trata de directrices y normas básicas que las Comunidades Autónomas han de respetar en el desarrollo de su modelo territorial o urbanístico. Dentro de esos parámetros, las Comunidades Autónomas pueden optar por el modelo concreto de ordenación territorial y urbanística que estimen más pertinente, como reconoce el propio precepto, cuando afirma, por un lado, que la consecución del interés general y del desarrollo sostenible como fin común no impide la determinación de otros fines más específicos en la legislación correspondiente y, por otro, que la persecución de los fines comunes “se adaptará a las peculiaridades que resulten del modelo territorial adoptado en cada caso por los poderes públicos competentes en materia de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preservación del suelo rural de la urbanización es una norma común o directriz de la política de ordenación territorial y urbanística [STC 141/2014, FJ 8 A)]. Allí se señaló que “El reconocimiento de un valor medioambiental a todo suelo rural, y no sólo al especialmente protegido; es, por tanto, una regla de protección del medio ambiente que, por razones de interés general, el legislador estatal ha considerado, legítimamente, que ha de ser común a todo el territorio nacional. Se trata, en consecuencia, de una regulación básica para cuyo establecimiento el Estado cuenta con competencia ex artículo 149.1.23 CE, puesto que, aun cuando, como es propio de toda norma básica, condiciona o limita la política de ordenación territorial y urbanística de las Comunidades Autónomas, no las vacía de contenido. Dentro del respeto a la norma básica medioambiental, queda un amplio margen para la configuración del modelo concreto de ordenación del territorio…”. En efecto, la norma estatal remite la cuestión de los usos posibles del suelo rural que no esté sometido a un régimen especial de protección, a lo que disponga la legislación urbanística. Así admite, indirectamente, usos privados de suelo no vinculados a su explotación primaria, considerando entre estos posibles usos “cualquier otro vinculado a la utilización racional de los recursos naturales” y concretando los deberes de los propietarios de este tipo de suelo. Por otra parte, obliga a las Administraciones competentes a preservar el suelo rural de la urbanización, salvo que la ordenación territorial o urbanística disponga otra cosa. Por el contrario, cuando se trata de suelos preservados de su transformación urbanística por la legislación aplicable, ya sean ambientales, culturales, históricos, arqueológicos, científicos y paisajísticos que sean objeto de protección por ésta, los usos previstos quedan sometidos a la preservación de dichos valores. De ahí que comprendan, única y exclusivamente, los actos de alteración del estado natural de los terrenos que aquella legislación expresamente autorice y no así los que prohíba.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tales los criterios de la legislación estatal, es forzoso concluir que la norma autonómica se mueve en el margen que aquella le otorga. En ningún caso autoriza la urbanización del suelo rústico, por cuanto la urbanización supone un proceso de transformación del suelo, de conformidad con las actuaciones previstas en el artículo 7 del Real Decreto Legislativo 7/2015, que aquí no se produce. El suelo rústico continua con esa conceptuación y en ese estado sirve de soporte a la implantación de actividades turísticas en los términos de la Ley 6/2002, uno de cuyos criterios básicos de ordenación territorial es justamente ese [art. 2 b)]. Tampoco se excluye el respeto a las categorías de suelo fijadas por el legislador autonómico. La referencia del apartado segundo a que los instrumentos de planificación singular turística son posibles en “cualquier clase y categoría de suelo” ha de ser entendida en el sentido de que es esa previa categorización del suelo la que determina, en función del régimen de usos que se permita atendiendo al tipo de suelo de que se trate, la puesta en marcha de este tipo de instrumentos que no pueden, lógicamente, desconocer las categorías y el régimen del suelo que ha diseñado el legislador canario (art. 34, en relación con los artículos 60 a 64 de la Ley 4/2017). Por lo demás, la propia norma impugnada incorpora consideraciones medioambientales al exigir, por ejemplo, que el instrumento de planificación singular turística contenga determinaciones relativas a “la incidencia sobre el territorio físico, afecciones ambientales y medios de corrección o minimización de las mismas” y que sea sometido al correspondiente procedimiento de evaluación de impacto ambiental. Y, en fin, tampoco ha quedado demostrado que la norma, en sí misma, vaya a producir los efectos en los que los recurrentes basan su petición de declaración de inconstitucionalidad, con independencia de que la sede ordinaria del necesario control de los excesos a que la aplicación de esta norma pueda dar lugar sea la jurisdicción contencioso-administrativa (en el mismo sentido, ATC 251/2009, de 13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los diputados recurrentes, centrada en la infracción del tercer párrafo del artículo 13.1 del Real Decreto Legislativo 7/2015, se vincula con la indeterminación en la norma autonómica de los usos de interés público y social a los que se refiere la norma estatal lo que, a su entender, encierra tal margen de indeterminación y tiene tal potencial expansivo que convierte lo que debería ser excepción en regla general. El precepto estatal, regulando las facultades que derivan del derecho de propiedad del suelo en situación rural, dispone que “con carácter excepcional y por el procedimiento y con las condiciones previstas en la legislación de ordenación territorial y urbanística, podrán legitimarse actos y usos específicos que sean de interés público o social, que contribuyan a la ordenación y el desarrollo rurales, o que hayan de emplazarse en el medio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no puede ser estimada. En primer lugar, por las razones ya expresadas con anterioridad, pues se vincula más a las consecuencias de la aplicación del precepto que al precepto en sí. Conforme a nuestra reiterada doctrina (por todas, STC 172/1992, de 29 de octubre, FJ 2), no nos corresponde pronunciarnos sobre las interpretaciones de las normas impugnadas que propongan las partes en un proceso constitucional, sin que procedan pronunciamientos preventivos a través de los cuales se pretenda evitar una posible y todavía no producida aplicación del precepto en contradicción con la Constitución. En este caso, la vulneración no puede atribuirse directamente a la dicción del precepto, sino, en su caso, a su eventual aplicación en concretos supuestos de hecho, lo que es ajeno a un proceso de control abstracto como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norma estatal no determina cuál sea ese interés público o social sino que se limita a prever su existencia “por el procedimiento y con las condiciones previstas en la legislación de ordenación territorial y urbanística” y a exigir que “contribuyan a la ordenación y el desarrollo rurales, o que hayan de emplazarse en el medio rural”. A este respecto ya determinó la STC 164/2001, de 11 de julio, FJ 32, examinando un caso similar, que “más allá de las condiciones básicas mencionadas, a cada Comunidad Autónoma corresponde determinar tanto el procedimiento de autorización (a lo que se refiere el art. 20.1, párrafo 2, LRSV) como qué actuaciones son de interés público”. En este caso el precepto exige que la “justificación detallada del interés insular” [apartado tercero a)] y la resolución del Cabildo acerca de su concurrencia [apartado séptimo b)] determinen, implícitamente, ese posible interés insular al hacer referencia a las actuaciones que pueden ampararse en un instrumento de planificación singular turística. De hecho, la norma no cambia la preexistente posibilidad de abordar actuaciones en suelo rústico mediante su ordenación singular, sino que introduce otra herramienta para hacer posible algo que ya deriva de la redacción original de la Ley 6/2002, pues correspondía al planeamiento insular la determinación (caracterización y definición concreta e individualizada) y la implantación (localización espacial) de los sistemas generales y equipamientos estructurantes de trascendencia insular o supralocal, así como de las actividades económicas relevantes, todos ellos vinculados a los usos de ocio y turístico.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ya ha quedado señalado antes que la implantación de los instrumentos de planificación singular turística depende de que sea posible en relación con la concreta categoría de suelo de que se trate, pues no pueden ser desarrollados al margen de la legislación urbanística de la que forman parte. No otra cosa resulta de lo dispuesto en los artículos 62.1 y 62.4 de la Ley 4/2017 que permiten excepcionalmente, en el suelo rústico, no categorizado de protección ambiental ni de protección agraria, la autorización de usos turísticos, “siempre que se integren en actuaciones de interés público o social, contribuyan a la ordenación y el desarrollo rural o que deban situarse necesariamente en suelo rústico y que, además, ese uso e implantación no estuvieran expresamente prohibidos por el planeamiento”. Y la misma conclusión se alcanza respecto al suelo rústico de protección ambiental, atendiendo al régimen de protección dispuesto por el artículo 64 de la Ley 4/2017, según el cual son posibles los usos que no estuvieran expresamente prohibidos por el plan insular, los planes y normas de espacios naturales protegidos o el plan general municipal y sean compatibles con el régimen de protección al que dicho suelo está sometido. Además, en el suelo rústico de protección natural, paisajística y cultural [art. 34 a) 1, 2 y 3 de la Ley 4/2017] solo serán posibles los usos y las actividades que sean compatibles con la finalidad de protección y los necesarios para la conservación y, en su caso, el disfrute público de sus valores y, finalmente, el uso turístico está excluido en el denominado suelo rústico de protección del entorno de espacios naturales protegidos, de itinerarios o de núcleos de población [art. 34 a).4], por cuanto en él solo serán posibles los usos, las construcciones y las actividades, de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por último, los recurrentes han argumentado consistentemente en qué se vulneraría la norma estatal por el hecho de que la regulación del instrumento de planificación singular turística, o alguno de ellos en concreto, pueda implicar un modelo diferente basado en la ordenación de proyectos concretos, sometidos, en cualquier caso, a lo dispuesto en la legislación urbanística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descartar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Examinaremos ahora las restantes quejas que se plantean sobre la disposición adicional primera: la vulneración de la autonomía municipal así como la infracción del principio de jerarquía normativa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de ellas se basa en la consideración de que los instrumentos de planificación singular turística habilitan al cabildo insular y, en su caso, a la Comunidad Autónoma “a prescindir de la calificación del suelo y de las determinaciones vinculantes de la normativa municipal sin causa concreta que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101/2017, de 20 de julio, FJ 5 a), “La garantía constitucional de la autonomía local (arts. 137, 140 y 141 CE) obliga al legislador a graduar el alcance o intensidad de la intervención local en función de la relación existente entre los intereses locales y supralocales en el asunto de que se trate (SSTC 32/1981, de 28 de julio, FJ 4; 170/1989, de 19 de octubre, FJ 9, y 51/2004, de 13 de abril, FJ 9). El legislador debe, por tanto, asegurar a los entes locales niveles de capacidad decisoria tendencialmente correlativos a la intensidad de los intereses locales implicados [entre otras, SSTC 154/2015, FJ 6 a); 41/2016, FFJJ 9, 11 b), y 111/2016, FFJJ 9 y 12 c)]. La STC 152/2016, de 22 de septiembre, FJ 6, lo expresa del modo siguiente: para valorar si el legislador ha vulnerado la indicada garantía ‘corresponde determinar: i) si hay intereses supralocales que justifiquen esta regulación; ii) si el legislador… ha ponderado los intereses municipales afectados; y iii) si ha asegurado a los ayuntamientos implicados un nivel de intervención tendencialmente correlativo a la intensidad de tales intereses. Todo ello sobre la base de que [el legislador] puede ejercer en uno u otro sentido su libertad de configuración a la hora de distribuir funciones, pero garantizando el derecho de la comunidad local a participar a través de órganos propios en el gobierno y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enjuiciado supera dichos parámetros. Regula cuestiones ajenas al planeamiento municipal dado que tiene como objeto actuaciones que se proyectan territorialmente en un ámbito supramunicipal y que se dirigen a satisfacer intereses públicos relacionados con el turismo que trascienden el puramente municipal. Se vinculan con “un modelo territorial de desarrollo turístico específico para las islas de El Hierro, La Gomera y La Palma” (art. 1 de la Ley 6/2002), lo que determina la prevalencia en determinados casos vinculados a infraestructuras turísticas del interés público representado por la decisión del Cabildo o de la Comunidad Autónoma frente al planeamiento municipal. Ha de resaltarse que la implantación de proyectos turísticos de cierta magnitud presenta una clara afección a infraestructuras y servicios que exceden, frecuentemente, del estricto interés de un solo municipio. De ahí la necesidad de abordar los problemas derivados de estas implantaciones desde una perspectiva territorial supramunicipal. Relevantes intereses supralocales implicados en el turismo en Canarias a los que ya se refirió este Tribunal en el ATC 184/2015, de 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Canarias el legislador ha optado por una inserción estrecha entre la planificación turística y la territorial, de modo que la ordenación turística se realiza a través de los instrumentos previstos en la legislación de ordenación territorial, cuyas determinaciones vinculan, a su vez, al planeamiento urbanístico. Siendo innegable que el urbanismo es un ámbito de interés municipal preferente, el legislador pondera en este caso los intereses afectados. Cuando los municipios no sean los promotores del instrumento, somete el proyecto de instrumentos de planificación singular turística a informe de los municipios afectados, cuya disconformidad impide la aprobación del proyecto por el cabildo, pues en ese caso es el Gobierno de Canarias quien ha de resolver atendiendo al interés público prevalente. Lo que pone de manifiesto la efectiva concurrencia de intereses supralocales, sin descuidar los municipales que han de ser ponderados en la decisión autonómica. Por lo demás, no padece la autonomía local por el hecho de que la Ley prevea la adaptación de los instrumentos municipales de planeamiento urbanístico a las determinaciones contenidas en otros planes supra ordenados. En el bien entendido que esa obligación de adaptación hace referencia a las determinaciones establecidas por la Comunidad Autónoma en el legítimo ejercicio de sus competencias, sin que, como ya hemos advertido, la eventualidad de un uso desviado de la norma pueda servir de fundamento para su anulación (STC 57/2015,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alegada vulneración de la autonomía local tampoco puede afirmarse apriorísticamente y desvinculada del supuesto que singularice el proyecto en ejecución, sino que, de existir, habrá de ser apreciada en relación al caso concreto, lo que desborda la competencia de este Tribunal. De esta forma, mediante el control de los actos de aplicación del precepto, puede evitarse una expansión del instrumento de planificación singular turística más allá del campo que le corresponde, pues la facultad atribuida por la norma puede ser controlada por la jurisdicción contencioso-administrativa examinando en el momento de su definición de modo cierto el carácter, extensión, localización y fines del proyecto concreto de que se trate [al respecto, STC 154/2015, de 9 de julio, FJ 6.e)].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tacha relativa a la vulneración del artículo 9.3 CE es, en realidad, una traslación al caso de la doctrina de la ya citada STC 57/2015, resolutoria del recurso de inconstitucionalidad interpuesto contra la Ley del Parlamento de Cantabria 2/2004, de 27 de septiembre, del plan de ordenación del litoral. En el fundamento jurídico 18 y en el fallo de la mencionada Sentencia se declaró la inconstitucionalidad y nulidad de los incisos “en cuyo caso sus determinaciones prevalecerán sobre las de este Plan” así como “y con independencia de la clasificación urbanística” del artículo 51.3, por considerar que, al regular las denominadas actuaciones integrales estratégicas, se habilitaba al ejecutivo autonómico para prescindir de las determinaciones aparentemente vinculantes de la propia Ley 2/2004, lo que afectaba al sistema de fuentes y, muy particularmente, al principio de primacía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no concurre aquí, pues los instrumentos de planificación singular turística no se aprueban y ejecutan al margen del especifico régimen insular diseñado en la Ley 6/2002. Al contrario, se insertan en dicho régimen. Es el propio legislador canario el que regula la cuestión de manera que, a diferencia del caso examinado en la STC 57/2015, no se da la sustracción a los mandatos del planeamiento territorial por parte de la autoridad administrativa. Los citados instrumentos de planificación se someten a la legislación canaria en la materia, sin que pueda ser excepcionada su aplicación ni prescindir de las determinaciones de la ley habilitante. Dicha excepción es ajena a la regulación canaria y fue precisamente la que determinó en su momento la declaración de inconstitucionalidad de parte del artículo 51.3 de la Ley del Parlamento de Cantabria 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recurso ha de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también la disposición adicional segunda que presenta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“Actuaciones que se declaran de interés insular a los efectos de la tramitación de instrumentos de planificación singular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declaran de interés insular, y quedarán, en consecuencia, exoneradas del trámite previsto en el apartado 7.b) de la Disposición adicional primera de la presente ley, las iniciativas de instrumentos de planificación singular turística que se promuevan dentro del plazo de dos años desde la entrada en vigor de la presente ley y comprendan alguna/s de las actuaciones definidas y descritas como ‘actuaciones específicas previstas’ (AEP), ‘actuaciones convencionales propuestas’ (ACP) o ‘actuaciones estratégicas singulares’ (SDO) en las fichas contenidas en el Anexo B de la Normativa del Plan Territorial Especial de Ordenación de la Actividad Turística de la isla de La Palma, publicadas en el ‘Boletín Oficial de Canarias’, de 10 de mayo de 2007, así como el Sistema Territorial de Equipamiento Turístico previsto en la norma 20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declaración del interés insular contenida en el apartado anterior no exonerará, en ningún caso, de la cumplimentación de las determinaciones, documentación y evaluación medioambiental exigidas por la presente ley para los instrumentos de planificación singular turística, ni condicionará la resolución final que haya de adoptarse respecto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actores esta norma, al no justificar la declaración de interés insular que contiene, vulneraría, por una parte, el artículo 9.3 CE, y, por otra, el artículo 24 CE. Los diputados recurrentes justifican dicha afirmación en el entendimiento de que la disposición declara de interés insular un total de 25 actuaciones urbanísticas, 11 de las cuales estarían afectadas por la Sentencia del Tribunal Supremo de 18 de mayo de 2015, que anuló el Decreto 123/2008, de 27 de mayo, que aprueba definitivamente determinados ámbitos suspendidos del plan territorial especial de ordenación de la actividad turística de la isla de La Palma, norma en la que se contemplaban las mencionadas once actuaciones (arts. 1.1 y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Gobierno y del Parlamento de Canarias han negado las vulneraciones denunciadas, señalando que la norma en nada afecta a la sentencia judicial ni presupone la decisión que finalmente adopte el órgano competente respecto a la ejecución de los citados proyectos.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aquí el problema de la conformidad de las leyes singulares con determinados preceptos constitucionales, dado que la demanda argumenta en el fondo que nos encontramos ante una norma que incurre en los mismos vicios de inconstitucionalidad que este Tribunal ha examinado con ocasión del enjuiciamiento de las denominadas leyes singulares, esto es, la infracción del artículo 9.3 CE, por carecer de justificación razonable, así como del artículo 24.1 CE por pretender eludir las consecuencias de una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al canon relativo a las leyes singulares fijado por la doctrina constitucional (SSTC 166/1986, de 19 de diciembre, 48/2005, de 3 de marzo, 129/2013, de 4 de junio, 203/2013, de 5 de diciembre, y 50/2015, de 5 de marzo), aunque la Constitución no impide su existencia, no constituyen un ejercicio normal de la potestad legislativa, por lo que están sujetas a límites constitucionales específicos (por todas, STC 129/2013, FJ 4). Dicha doctrina en materia de leyes singulares se ha sistematizado en la STC 170/2016, de 6 de octubre, FJ 4, al que ahora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fines del enjuiciamiento de la presente controversia, procede determinar si existe o no el presupuesto del que parten los recurrentes al exponer su duda de constitucionalidad: esto es, si la disposición adicional recurrida tiene su encaje en alguno de los supuestos de ley singular sistematizados en la doctrina constitucional, debiendo aplicársele el canon de constitucionalidad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descartar ya su eventual consideración como un supuesto de ley autoaplicativa. Esta modalidad de ley singular comprende aquellos casos en los que las leyes “no requieren de una posterior actividad administrativa de aplicación pues en sí mismas la contienen” (STC 129/2013, FJ 2), lo que no es el caso, ya que la norma no es autosuficiente, en cuanto que requiere de posteriores actos de aplicación contemplados por el propio precepto (apartado segundo). No es, por tanto, calificable como “las leyes autoaplicativas entendidas como ‘las leyes que contienen una actividad, típicamente ejecutiva, de aplicación de la norma al caso concreto’” (STC 203/2013, FJ 3, por referencia a los supuestos contemplados en las SSTC 48/2005, de 3 de marzo, sobre la ampliación de la sede del Parlamento de Canarias, y 129/2013, sobre el caso Santovenia de Pisuerga); o también como “aquellas que no requieren del dictado de un acto administrativo de aplicación”, por lo que los interesados “sólo pueden solicitar del Juez el planteamiento de la correspondiente cuestión de inconstitucionalidad ante el Tribunal Constitucional” [STC 129/2013, FJ 6 a)]. Tampoco es posible calificar a la norma como una ley de destinatario único o de estructura singular en atención a los destinatarios a los que va dirigida (STC 203/2013, FJ 3, por referencia a la ya citada STC 166/1986). Resulta notorio que la identidad de los destinatarios de la disposición cuestionada no ha sido tenida en cuenta como factor determinante del contenido de su regulación ni constituye en sí un dato obvio o que se aprecie con su simple lectura.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examinar, por último, si nos encontramos ante una ley singular dictada en atención a un supuesto de hecho concreto que es el que justificaría la utilización de la ley. Se trata de normas referidas a un supuesto de hecho concreto y singular, que agotan su contenido y eficacia en la adopción y ejecución de la medida tomada por el legislador ante ese supuesto de hecho, aislado en la ley singular y no comunicable con ningún otro (STC 166/1986, de 19 de diciembre, FJ 10). Una ley que no fuera de destinatario único, ni auto aplicativa, adolece de tal naturaleza si ha sido dictada en atención a un supuesto de hecho concreto, esto es, a una situación singular o excepcional (STC 129/2013, FJ 4), tal como se reconoció por este Tribunal, entre otras, en la STC 203/2013, sobre el proyecto regional “Ciudad del Medio Ambiente” de Soria, o en la STC 50/2015, relativa a la modificación del plan de ordenación de los recursos naturales de Fuentes Carrionas y Fuente Cobre-Montaña Palentina (Palencia). De hecho, la intención de eludir o sortear el cumplimiento del fallo de la Sentencia dictada por el Tribunal Supremo el 18 de mayo de 2015 se configura por los demandantes como un presupuesto de la argumentación que les conduce, como consecuencia, a la denuncia de vulneración del artículo 9.3 en relación con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este último punto de vista la norma puede ser calificada como una ley singular, en cuanto que se refiere a unos concretos proyectos perfectamente identificados los cuales fueron objeto, en su momento, de regulación por el plan territorial anulado. Sobre dichas actuaciones declara que concurre el interés insular que exige la disposición adicional primera como presupuesto para poder acometer su tramitación y eventual aprobación como instrumento de planificación singular turística. Así pues, al tratarse de una ley singular de este tipo hemos de comprobar si el supuesto de hecho que contempla la norma cuestionada tiene una justificación objetiva y, de ser así, si la utilización de la ley es proporcionada a la excepcionalidad que se trata de atender y que ha justificado su aprobación (STC 170/2016, FJ 4, con cita de las SSTC 203/2013, FJ 5; 50/2015, FJ 5 y 231/2015, FJ 3). A esto debe añadirse que en el caso de las leyes singulares de supuesto de hecho concreto ha de valorarse su incidencia “de forma directa, aunque no necesariamente ilegítima, en el derecho a la tutela judicial efectiva”, en cuanto pueda “impedir el acceso al control judicial de derechos e intereses legítimos afectados y eliminar la posibilidad de un control judicial de la misma intensidad que hubieran podido realizar los Tribunales de la jurisdicción contencioso-administrativa” (STC 203/2013, FFJJ 3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justificación de la disposición adicional segunda, la exposición de motivos de la Ley 2/2016 no proporciona explicación alguna respecto a las razones que llevaron a su aprobación. Dicha disposición adicional segunda tiene su origen en la tramitación parlamentaria de la norma. En concreto, en una enmienda de adición presentada por dos grupos parlamentarios, enmienda que se justifica en los términos siguientes: “con el fin de posibilitar y contribuir a la implantación del modelo turístico previsto por la Ley 6/2002 y establecido por el Plan Territorial Especial de Ordenación de la Actividad Turística de la isla de La Palma, se declaran de interés insular las actuaciones incorporadas al sistema turístico planificado”.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la norma se justifica en el desarrollo de la planificación turística prevista por el legislador canario, desarrollo que, en principio y en el marco de las directrices fijadas por dicho legislador, ha de corresponder a las Administraciones competentes en la materia. La norma que ahora enjuiciamos también guarda, evidentemente, relación con lo decidido en la precitada Sentencia del Tribunal Supremo de 18 de mayo de 2015. El fallo judicial aprecia efectivamente la nulidad del Decreto 123/2008 y de su fundamentación se desprende que esa nulidad deriva de dos vicios de carácter procedimental: la falta de sometimiento del Decreto 123/2008 al trámite de evaluación ambiental estratégica y la vulneración de la normativa en materia de ordenación de los aeropuertos de interés general y sobre servidumbres aeronáuticas, dado que la aprobación dispensada al plan no se acomodaba a las conclusiones de sendos informes emitidos por la Dirección General de Aviación Civil. Y la misma tiene, por objeto, como ya se ha mencionado, dar por cumplimentado el trámite inicial de declaración de interés insular de determinadas actuaciones que ya fueron en su momento aprobadas por el Cabildo Insular e incluidas en el Decreto anulado, a efectos de continuar, a partir de dicha declaración, con la tramitación exigida para su aprobación como instrumentos de planificación singular turística. En suma, la norma dispensa de la declaración de interés insular por parte del Cabildo, que es el trámite al que se refiere el apartado séptimo b) de la disposición adicional primera, a determinadas actuaciones perfectamente identificadas en la misma. Declaración de interés insular que abre la vía a su tramitación y eventual aprobación como instrumentos de planificación singular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ese el contenido de la norma es patente que, a diferencia de otros casos examinados por este Tribunal (SSTC 231/2015, FJ 6, o 233/2015, de 5 de noviembre, FJ 15) no hay aquí un interés de relevancia constitucional que exija inexcusablemente la aprobación de una norma con rango de ley. O, en otros términos, la concurrencia de claras exigencias derivadas del interés general que fundamenten la medida adoptada, pues es claro que posibilitar y contribuir a la implantación del modelo turístico es una finalidad general que como tal, a partir del marco diseñado por la Ley 6/2002, puede ser asumida por las Administraciones canarias en su respectivo ámbito de competencias. Por lo demás, dicha finalidad genérica no proporciona las razones por las que serían esas concretas actuaciones mencionadas en la disposición adicional segunda y no otras distintas las que contribuirían de modo excepcional y singular a la implantación de ese modelo. Contribución que las exoneraría de la necesidad de justificar la concurrencia del interés insular en el procedimiento administrativo de elaboración del concreto instrumento de planificación singular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lo que respecta a la proporcionalidad de la medida adoptada, conviene recordar el significado que hemos atribuido a este elemento del canon de constitucionalidad: “la adopción de Leyes singulares debe estar circunscrita a aquellos casos excepcionales que, por su extraordinaria trascendencia y complejidad, no son remediables por los instrumentos normales de que dispone la Administración, constreñida a actuar con sujeción al principio de legalidad, ni por los instrumentos normativos ordinarios, haciéndose por ello necesario que el legislador intervenga singularmente, al objeto exclusivo de arbitrar solución adecuada, a una situación singular” [STC 166/1986, de 19 de diciembre, FJ 11 b); doctrina reiterada en las SSTC 203/2013, FJ 8; 50/2015, FJ 7; 231/2015, FJ 6, y 233/2015,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que examinamos tampoco supera dicho límite. El legislador no ha explicitado las razones por las que entiende que la utilización de la ley es una medida razonable y proporcionada, teniendo en cuenta, además, que la utilización de la ley elimina el control de la jurisdicción contencioso-administrativa en relación con la declaración de interés insular de concretas actuaciones. Actuaciones sobre las que no se ha justificado que presenten peculiaridad alguna que las diferencie de otras que también pudieran ser objeto de aprobación a través de instrumentos de planificación singular turística, siguiendo en su totalidad el procedimiento previsto en la disposición adicional primera. Atendiendo a las circunstancias del caso hay que advertir, además, que este Tribunal ya señaló que determinados vicios en los que incurre una disposición administrativa de carácter general “pueden resultar insubsanables en sí, o su subsanación puede devenir imposible, por ejemplo tras una declaración de nulidad por Sentencia firme. Entonces la Administración puede no tener otra opción, si quiere poner remedio a la infracción y perseguir la consecución del interés general concernido, que dictar un nuevo acto o un nuevo reglamento. Si el contenido de la disposición anulada es en sí mismo legal, la Administración siempre podrá volver a establecerla mediante una nueva declaración de voluntad libre de cualquier vicio procedimental, conservando incluso los trámites válidos empleados en la elaboración del declarado nulo” (STC 231/2015,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cabe recordar que “en modo alguno la reserva de ley puede servir como instrumento dirigido a evitar o disminuir la protección de los derechos e intereses legítimos amparados por la legalidad ordinaria” (STC 129/2013, FJ 5). Eso implica que, como consecuencia directa de la desproporción en que ha incurrido el legislador, la disposición adicional segunda ha vulnerado el artículo 24.1 CE, al impedir el acceso al control judicial de derechos e intereses legítimos afectados y eliminar la posibilidad de un control judicial de la misma intensidad que hubieran podido realizar los Tribunales de la jurisdicción contencioso-administrativa. Tal y como señalamos en la STC 248/2000, de 19 de octubre, FJ 5, aunque el artículo 24.1 CE “no queda vulnerado por el sólo hecho de que una materia sea regulada por norma de rango legal y, por lo tanto, resulte jurisdiccionalmente inmune”, puede ocurrir que la ley resulte inconstitucional por otros motivos y se produzca, como consecuencia de ello, una vulneración del derecho reconocido en el artículo 24.1 CE: “En otras palabras: o la ley es inconstitucional por otros motivos y cierra, por serlo, ilegítimamente el paso a pretensiones que hubieran de acceder a los jueces y tribunales, y, en este caso, puede vulnerar de forma derivada el derecho reconocido en el artículo 24.1 CE (STC 181/2000, FJ 20); o la ley es conforme a la Constitución y, en tal supuesto, pertenece a su propia naturaleza de ley el no poder ser enjuiciada por los jueces y tribunales ordinarios” (en un sentido similar, STC 203/2013,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las razones expuestas, la disposición adicional segunda de la Ley 2/2016 es inconstitucional y nula.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la inconstitucionalidad y nulidad de la disposición adicional segunda de la Ley 2/2016, de 27 de septiembre, para la modificación de la Ley 6/2002, de 12 de junio, sobre medidas de ordenación territorial de la actividad turística en las islas de El Hierro, La Gomera y La Palma.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