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61</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7 de junio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 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3688-2013, promovido por más de cincuenta diputados del Grupo Parlamentario Socialista contra el Real Decreto-ley 5/2013, de 15 de marzo, de medidas para favorecer la continuidad de la vida laboral de los trabajadores de mayor edad y promover el envejecimiento activo. Ha intervenido el Abogado del Estado. Ha sido Ponente el Magistrado don Alfredo Montoya Melgar,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13 de junio de 2013, doña Virginia Aragón Segura, comisionada por más de cincuenta diputados del Grupo Parlamentario Socialista en el Congreso de los Diputados, interpuso recurso de inconstitucionalidad contra el Real Decreto-ley 5/2013, de 15 de marzo, de medidas para favorecer la continuidad de la vida laboral de los trabajadores de mayor edad y promover el envejecimiento activo.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escrito de interposición del recurso de inconstitucionalidad se aducen dos motivos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 motivo se refiere a la ausencia de extraordinaria y urgente necesidad como presupuesto habilitante para la aprobación del Real Decreto-ley 5/2013. Los recurrentes sostienen que el análisis y la constatación de la no concurrencia del presupuesto habilitante pueden hacerse en dos planos, distinguiendo a tal efecto las circunstancias en las que genéricamente se ampararía el Real Decreto-ley en su conjunto de aquellas otras que específicamente habilitarían las medidas individuales.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primer plano se afirma que la única justificación de la extraordinaria y urgente necesidad del conjunto de la norma adoptada se ofrece en la memoria de análisis de impacto normativo y que allí solo se contienen afirmaciones genéricas, abstractas y formuladas en términos tales que serían de aplicación a cualquier tipo de reforma legislativa que tuviese algún contenido de impacto económico. Así se apela a “circunstancias difíciles” o “coyunturas económicas” que exigen una respuesta normativa inmediata. Los recurrentes subrayan que, si bien la norma adoptada contiene un conjunto de medidas con un impacto presupuestario reflejado en la memoria del Real Decreto-ley y, por tanto, dirigidas a reducir el gasto en pensiones como fórmula adecuada para garantizar la sostenibilidad del sistema, el Gobierno no invoca que el sistema de Seguridad Social esté sufriendo tensiones financieras desde hace años, como consecuencia de la caída del número de afiliados. Los recurrentes señalan que las medidas previstas tienen una vocación de proyección en el largo plazo poco compatible con la naturaleza del decreto-ley y, sobre todo, que su impacto presupuestario es muy reducido en el corto plazo, lo que no permitiría justificar una excepción al procedimiento legislativo ordinario y mucho menos al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pruebas de la limitación de efectos presupuestarios en el corto plazo se aducen dos ejemplos. Por un lado, el régimen transitorio que se establece en materia de pensión de jubilación (art. 8 del Real Decreto-ley 5/2013) y que afecta a la medida más importante de la norma, la novedosa regulación sobre jubilación anticipada y jubilación parcial: sus nuevas previsiones no tendrán plenos efectos hasta 2019. Por otro lado, el nuevo régimen de compatibilidad entre pensión y trabajo: aunque en este caso las estimaciones de la memoria de análisis de impacto normativo son más cercanas en el tiempo, pecan de optimismo y son, en cualquier caso, insignificantes en términos presupuestarios a efectos de la sostenibilidad del sistema de pensiones en el largo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los recurrentes, incluso aceptando que se trata de dar respuesta a “coyunturas económicas problemáticas” que exigen una respuesta normativa, difícilmente puede justificarse que tal respuesta deba ser inmediata o simplemente más rápida que la que se obtendría recurriendo al procedimiento legislativo de urgencia. Además de que el deseo de inmediatez del Gobierno “no constituye en sí mismo una razón en términos de justificación constitucional” (STC 68/2007), se trataría de un supuesto de inidoneidad constitucional material por la falta de conexión de sentido entre la situación definida por el Gobierno y las medidas adoptadas (SSTC 68/2007, 31/2011, 1/2012 y 39/2013).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escrito de interposición indaga si, más allá de las razones formales explicitadas, existen razones materiales específicas que acrediten la concurrencia del presupuesto habilitante. Sostiene que la exposición de motivos, la memoria de análisis de impacto normativo y la intervención de la Sra. Ministra de Empleo y Seguridad Social en el debate de convalidación en el Congreso de los Diputados ponen claramente de manifiesto la preocupación del Gobierno por la viabilidad del sistema de Seguridad Social en el largo plazo como consecuencia del impacto demográfico del envejecimiento de la población. Por ello, afirma que, si con carácter general, el Gobierno ha optado por hacer frente a esa situación en el largo plazo a través del establecimiento del denominado factor de sostenibilidad del sistema de Seguridad Social y, para ello, ha procedido a designar una comisión de expertos para que formule una propuesta de implementación que pueda ser elevada posteriormente al Pacto de Toledo antes del trámite parlamentario, debe ser porque para el propio Gobierno no concurre una urgencia tan elevada que exigiese no someterse a tales trámites previos. A juicio de los recurrentes, mayor impacto y efectos sobre el conjunto del sistema tendrían esas otras medidas y mucho menor alcance las adoptadas por medio del Real Decreto-ley 5/2013.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se considera que la explícita vocación “de largo plazo” del Real Decreto-ley denota una dimensión estructural, no coyuntural, un rasgo que solo excepcionalmente resulta compatible con la figura del decreto-ley. De la jurisprudencia constitucional se extrae la idea de que una necesidad de adaptación estructural “no alcance por sí misma a satisfacer el cumplimiento de los estrictos límites a los que la Constitución ha sometido el ejercicio del poder legislativo del Gobierno”, con la única salvedad de que se trate de situaciones especialmente cualificadas por “notas de excepcionalidad, gravedad, relevancia e imprevisibilidad que determinen la necesidad de una acción normativa inmediata en un plazo más breve que el requerido para la tramitación parlamentaria de las leyes, bien sea por el procedimiento ordinario o por el de urgencia” (SSTC 68/2007, de 28 de marzo, y 137/2011, de 14 de septiembre; en el mismo sentido, SSTC 11/2002, de 17 de enero; 137/2003, de 3 de julio; 237/2012, de 13 de diciembre, y 51/2013, de 28 de febrero). A este respecto recuerda la apreciación de este Tribunal de que “lo contrario supondría excluir prácticamente en bloque del procedimiento legislativo parlamentario el conjunto de la legislación laboral y de Seguridad Social, lo que obviamente no se corresponde con nuestro modelo de distribución de poderes”.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segundo plano antes indicado, el escrito de interposición analiza el esfuerzo justificativo desplegado en el apartado V de la exposición de motivos en relación con diversas previsiones de la Ley: las relativas a la jubilación anticipada y a la jubilación parcial, contempladas en los capítulos II (arts. 5 a 8) y III (art. 9); a los cambios en la regulación de la compatibilidad entre la pensión de jubilación y el trabajo (capítulo I, arts. 1 a 4, junto a las disposiciones primera, segunda y tercera); a las modificaciones introducidas en el régimen de aportaciones económicas en los despidos colectivos para evitar la discriminación de los trabajadores de más edad (art. 10, dentro del capítulo IV); a algunas de las medidas introducidas por la disposición final primera que afectan a la Ley general de Seguridad Social (LGSS); y a las medidas previstas en la disposición final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destacan dos aspectos. El primero es que la exposición de motivos no ofrece justificación alguna para tres cambios normativos recogidos en la disposición final primera que afectan a sendos aspectos regulados en la Ley general de Seguridad Social: entre otros, la previsión del art. 215.1.3 LGSS. Respecto de estas concretas materias, la ausencia absoluta de justificación por parte de la exposición de motivos y de los documentos complementarios, determina un incumplimiento total de las exigencias señaladas por la jurisprudencia constitucional. Se subraya que, dado que la razón genérica que justifica el conjunto de la norma es débil o inexistente, un número apreciable de disposiciones adicionales y finales, con contenido autónomo respecto a los anteriores, carecen de presupuesto habilitante.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aspecto es la laxa justificación de algunas de las medidas: así la vaga justificación de los cambios introducidos en la determinación de las aportaciones económicas en los supuestos de despido de trabajadores mayores. En particular se analiza con detenimiento el argumento de la proximidad del 31 de marzo de 2013, fecha de vencimiento del plazo de suspensión de la regulación de la jubilación anticipada y parcial, como justificación de la extraordinaria y urgente necesidad del decreto-ley. Se subraya que esa nueva regulación es la modificación más relevante introducida por la norma y que el posible agotamiento de ese plazo constituye el presupuesto que habilita, directa o indirectamente, el grueso de medidas del Real Decreto-ley. De ahí la trascendencia de la denuncia de la falta de concurrencia de urgencia y de extraordinaria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los recurrentes, la constatación de la falta de urgencia en relación con la proximidad del 31 de marzo de 2013 debe partir de una doble consideración previa: la vocación de largo plazo del Real Decreto-ley 5/2013 como iniciativa dirigida a hacer frente al envejecimiento de la población y así garantizar la sostenibilidad futura del sistema de Seguridad Social; y el reconocimiento, en la propia exposición de motivos, de que la regulación sobre jubilación anticipada y parcial de la Ley 27/2011, que se modifica, estaba bien orientada. Pues bien, la Ley 27/2011 tomó en consideración las mismas circunstancias que determinaron una acción de reforma legislativa y esta reforma se hizo por la vía de la legislación ordinaria, sin que el actual Gobierno justifique hechos sobrevenidos y diferentes que determinen una necesidad de actuación por vía de urgencia. La urgente necesidad es algo más que la ventaja de la rapidez y la oportunidad de actuar inmediatamente.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aducen tres razones fundamentales para descartar la urgencia en conexión con la proximidad del 31 de marzo de 2013. En primer lugar, esta fecha procede del Real Decreto-ley 29/2012, de 29 de diciembre, que suspendió la regulación sobre la jubilación anticipada y parcial de la Ley 27/2011 hasta entonces. Esos tres meses habrían permitido la tramitación de esos cambios a través del procedimiento legislativo de urgencia. En segundo lugar, el Gobierno contaba con una solución alternativa, extender la suspensión más allá del 31 de marzo de 2013. Dado que el Real Decreto-ley 29/2012 no justifica esa fecha, más allá de dar a entender que es el tiempo necesario para aprobar una regulación más satisfactoria, y que tampoco el Real Decreto-ley 5/2013 acredita cuál es el perjuicio que produciría el incumplimiento del plazo, el alargamiento de la suspensión podría haber sido contemplado como fórmula menos “excepcional” y más respetuosa con el procedimiento legislativo que la modificación de la regulación a través de un decreto-ley. En tercer lugar, el agotamiento del plazo del 31 de marzo no iba a producir ningún vacío normativo, sino que habría dado lugar a la entrada en vigor de la regulación prevista por la Ley 27/2011. Como se señaló en la STC 31/2011, de 17 de marzo, “la inexistencia de un vacío normativo que fundamentase la necesidad de una apremiante actuación legislativa… supone… una contradicción con el uso del Decreto-ley”. En el presente caso no se acredita cuál es el perjuicio derivado de la entrada en vigor de tal regulación —que fue un aspecto clave en el ATC 239/2012, de 12 de diciembre— más allá del inconveniente que supondría la aplicación de normas consecutivas sobre la misma materia en un breve espacio de tiempo. Por todo ello, se concluye en la artificiosidad de la razón de urgencia derivada del agotamiento del plazo del 31 de marzo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también descartan la concurrencia del otro componente del presupuesto de hecho habilitante, la extraordinaria necesidad. Aunque admiten que la imprevisibilidad no es imprescindible para poder apreciarla, no quieren pasar por alto que en este caso la necesidad era particularmente previsible, lo que debe hacer más estricta la exigencia de excepcionalidad. Y lo que a juicio de los recurrentes es más importante: no se acreditan cuáles serían los efectos negativos, los perjuicios graves por excepcionales, que llevaría aparejada que la entrada en vigor de la nueva regulación sobre jubilación anticipada y parcial se demorara unas semanas, como mucho unos meses, en el caso de que la iniciativa se hubiera tramitado como un proyecto de ley, por el procedimiento ordinario o de urgencia, en lugar de recurrir a la más expeditiva vía del decreto-ley. Al igual que sucedía en la STC 137/2011, de 14 de septiembre, en el caso del Real Decreto-ley 5/2013 no sólo es que nada se haya alegado sobre la necesidad, sino “que tampoco en momento alguno se [han] justificado, ni a ellos se [ha] aludido siquiera, cuáles podrían ser los perjuicios que para la consecución de los objetivos perseguidos se seguirían de la tramitación de la modificación normativa que lleva a cabo el precepto recurrido por el procedimiento legislativo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los recurrentes añaden tres observaciones sobre el carácter no extraordinario de la necesidad de introducir la nueva regulación sobre jubilación anticipada y parcial. Primera, tal como argumenta la exposición de motivos del Real Decreto-ley 5/2013, las previsiones de la Ley 27/2011 cuya entrada en vigor se suspende tres meses podrían en su caso resultar “insuficientes”, pero en ningún caso dañinas o perjudiciales. Segunda, esa misma regulación constituía un avance con respecto a la anteriormente vigente. Y tercera, los efectos buscados se proyectan en el largo plazo, por lo que carecería de relevancia desde esta perspectiva que la tramitación del nuevo régimen se demorara unas semanas o unos meses. Por todo ello, se concluye que el Gobierno hace una utilización abusiva del decreto-ley, pues no concurre ninguno de los dos elementos que conforman el presupuesto de hecho habilitante de esa figura según el artículo 86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finalizan con otras dos reflexiones. De una parte, sostienen que en la valoración sobre la concurrencia o no de la extraordinaria y urgente necesidad no debería ser indiferente el contenido de las medidas del decreto-ley de que se trate: si a través de él se recortan derechos o al menos se frustran legítimas expectativas —como hace el Real Decreto-ley 5/2013—, y si la regulación modificada está avalada por el consenso sobre el que se construye la reforma de 2011, parece razonable defender que la exigencia de ese requisito debe ser más estricta. De otra parte, la decisión del grupo parlamentario que da apoyo al Gobierno de rechazar en solitario la tramitación del Real Decreto-ley como proyecto de ley por el procedimiento de urgencia no puede considerarse más que como una manifestación de actitud cerrada al diálogo. Esta búsqueda de puntos de encuentro, siempre deseable, es necesaria particularmente en materia de pensiones, pues como recuerda el Tribunal Europeo de Derechos Humanos, “cualquier ajuste en el sistema de pensiones” que no se lleve “a cabo de manera gradual, prudente y medida… podría poner en peligro la paz social, la previsibilidad del sistema y de la seguridad jurídica” (STEDH de 17 de febrero de 2011, Andrle c. República Checa).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motivo de impugnación se refiere a la vulneración de la prohibición de afectación de los derechos regulados en el título I de la Constitución. Los recurrentes sostienen que el Real Decreto-ley 5/2013 y, en particular, las previsiones relativas a las jubilaciones anticipada y parcial (arts. 6 y 7) vulneran esa prohibición constitucional al afectar a aspectos sustanciales de la regulación del derecho de acceso a las prestaciones de la Seguridad Social reconocidos en el artículo 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reconocen que el Tribunal Constitucional no se ha pronunciado expresamente acerca de si la limitación material del artículo 86.1 CE resulta también aplicable al capítulo III —siempre dentro del título I— o, al menos, a algunas de las previsiones allí contenidas. Sin embargo, consideran que existen dos razones para entender que las restricciones materiales del decreto-ley también juegan en este sentido. La primera es el propio tenor literal del artículo 86.1 CE, que genéricamente se refiere al título I, a los “derechos, deberes y libertades de los ciudadanos regulados” en el mismo. La segunda es que el Tribunal Constitucional no sólo no ha descartado que los derechos del capítulo III estén sujetos a esa prohibición, sino que implícitamente lo ha admitido. Al interpretar la prohibición de “afectación” del artículo 86.1 CE, la STC 111/1983, de 2 de diciembre, insta a tener “muy en cuenta la configuración constitucional del derecho afectado en cada caso, e incluso su colocación en el texto constitucional dentro de las diversas secciones y capítulos de su título I, dotados de mayor o menor rigor protector a tenor del art. 53 de la CE”. Los recurrentes deducen de ello que la aplicación de la limitación del artículo 86.1 CE al capítulo III dependerá de si el precepto afectado reconoce o no un derecho, deber o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recurrentes, la Constitución reconoce en el artículo 41 un auténtico derecho a la Seguridad Social. Sin utilizar el término “derecho”, establece un mandato a los poderes públicos de mantenimiento de un régimen público de Seguridad Social. Esta comprensión de la Seguridad Social como un derecho constitucional se ve reforzada por su estrecha conexión con otros preceptos constitucionales de indudable trascendencia, así como por la normativa internacional y supranacional, con arreglo al artículo 10.2 CE. En cuanto a la normativa internacional y supranacional, citan el artículo 22 de la Declaración Universal de los Derechos Humanos, el artículo 9 del Pacto Internacional de Derechos Económicos, Sociales y Culturales, el artículo 12 de la Carta Social Europea y el artículo 34 de la Carta de Derechos Fundamentales de la Unión Europea. En cuanto a la vinculación del artículo 41 CE con preceptos constitucionales esenciales, mencionan la proclamación del carácter social de nuestro Estado democrático (art. 1.1 CE), lo que implica la búsqueda de un orden social justo que tiene como piezas fundamentales la promoción de la igualdad (art. 9.2 CE) y el respeto de la dignidad de la persona (art. 10.1 CE). Se argumenta que la dignidad de la persona no solo comprende derechos inmateriales, sino también los derechos patrimoniales necesarios para garantizar una existencia digna (SSTC 113/1989, de 22 de junio, y 19/2012, de 15 de febrero; y SSTEDH de 22 de octubre de 2009, Apostolakis c. Grecia, y de 7 de julio de 2011, Stummer c. Austria), y que un presupuesto de la igualdad buscada por el artículo 9.2 CE es la cohesión social. Los recurrentes entienden que la doctrina constitucional que proclama la consagración de la Seguridad Social como función del Estado en forma de garantía institucional, “cuya preservación se juzga indispensable para asegurar los principios constitucionales” (SSTC 32/1981, 26/1987, 76/1988, 37/1994, 213/2005 y 128/2009, entre otras muchas), puede considerarse un reconocimiento del derecho constitucional a la Seguridad Social como parte del núcleo esencial del pacto social sobre el que se sustenta nuestro sistema democrático.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exigencia de la prohibición del artículo 86 CE es que el contenido del decreto-ley afecte a la configuración del derecho, lo que significa alterar el régimen general o los elementos esenciales del derecho, deber o libertad (SSTC 111/1983, 182/1997, 137/2003, 108/2004, 189/2005 y 100/2012). En atención a tres razones, los recurrentes sostienen que el Real Decreto-ley 5/2013 o, al menos, las previsiones relativas a la jubilación anticipada y, en su caso, parcial afectan a los elementos esenciales de la configuración del derecho de acceso a las prestaciones de la Seguridad Social. En primer lugar, porque la nueva regulación sobre la jubilación anticipada y parcial modifica los dos aspectos más relevantes del régimen jurídico de cualquier modalidad contributiva de jubilación: la edad de acceso a la pensión y el número de años cotizados que se exigen para ello. En segundo lugar, porque el 40 por 100 de las altas en jubilación que se producen cada año son anticipadas y casi una cuarta parte de ellas parciales. En tercer lugar, porque la nueva regulación supone “una alteración sustancial de la posición de los ciudadanos en el conjunto del sistema” de Seguridad Social que “afecta a la esencia” del derecho constitucional a la Seguridad Social que enuncia el artículo 41 CE (SSTC 182/1997, de 28 de octubre, en cuanto que la analogía con el tipo de gravamen del impuesto de la renta de las personas físicas es evidente y 245/2004, de 16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9 de julio de 2013 el Pleno de este Tribunal, a propuesta de la Sección Tercera, acordó admitir a trámite el recurso y dar traslado de la demanda y documentos presentados, conforme establece el artículo 34 de la Ley Orgánica del Tribunal Constitucional (LOTC), al Congreso de los Diputados y al Senado, por conducto de sus Presidentes, y al Gobierno, a través del Ministro de Justicia, al objeto de que, en el plazo de quince días, pudieran personarse en el procedimiento y formular alegaciones. Asimismo se acordó publicar la incoación del procedimiento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mediante escrito registrado el 19 de julio de 2013, se personó en el recurso en nombre del Gobierno, y solicitó una prórroga del plazo otorgado para formalizar el escrito de alegaciones. Por providencia de 22 de julio, el Pleno acordó incorporar a las actuaciones el escrito del Abogado del Estado, tenerlo por personado en la representación que ostenta y otorgarle una prórroga de ocho días respecto al plazo concedido por providencia de 20 de septiembre de 2011, a contar desde el siguiente al de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25 de julio de 2013, el Presidente del Congreso de los Diputados notificó el acuerdo de la Mesa de la Cámara de personarse en el procedimiento, de ofrecer su colaboración a los efectos del artículo 88.1 LOTC y de remitir la documentación a la Dirección de Estudios, Análisis y Publicaciones y a la Asesoría Jurídica de la Secretaría General. Por escrito registrado el día 6 de septiembre de 2013, el Presidente del Senado notificó el acuerdo de la Mesa de la Cámara de personarse en el procedimiento y de ofrecer su colaboración a los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12 de septiembre de 2013 el Abogado del Estado, en la representación que legalmente ostenta, formuló las siguientes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respecta a la infracción del artículo 86.1 CE, comienza exponiendo la doctrina constitucional sobre el presupuesto habilitante (SSTC 329/2005, de 15 de diciembre, FJ 5; 332/2005, de 15 de diciembre, FFJJ 5 y ss.; 68/2007, de 28 de marzo, FJ 3; 137/2011, de 14 de septiembre, y 1/2012, de 13 de enero, FJ 6). Entrando en el análisis de la concurrencia del presupuesto habilitante en el Real Decreto-ley 5/2013, afirma que los órganos políticos han cumplido formalmente con la exigencia de exteriorizar las razones de la urgencia que legitiman la utilización de esta modalidad normativa: en la exposición de motivos (apartado V), en la memoria de impacto normativo y en el debate de convalidación.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señala que, aunque la modificación de la regulación de la jubilación anticipada y de la jubilación parcial es el eje del Real Decreto-ley, contiene también otras medidas cuya procedencia se razona. El análisis de la constitucionalidad del Real Decreto-ley no puede hacerse de manera global, sino distinguiendo, por una parte, las medidas asociadas a la reforma de la jubilación anticipada y parcial y, por otra parte, el resto de las previsiones.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contenido de la exposición de motivos, de la memoria de impacto normativo y del debate de convalidación, el Abogado del Estado extrae las siguientes razones a favor de la justificación material del Real Decreto-ley 5/2013 y de la conexión de sentido de sus preceptos con los presupuestos habilitantes: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cuanto al contenido más sustancial del Real Decreto-ley —la modificación de las previsiones de la Ley 27/2011—, la memoria lo justifica en que “no parecen adecuarse totalmente a las exigencias que impone el marco social y económico actual, por lo que resulta conveniente una reconsideración de sus contenidos, de manera que respondan a los objetivos que debe perseguir el establecimiento de mecanismos de acceso anticipado a la jubilación, en un contexto de envejecimiento de la población y de dificultades financieras del sistema de pensiones”. Por ello, se modifica el capítulo II —arts. 5 a 7— de la regulación de las modalidades de jubilación parcial, así como la determinación del importe máximo de la pensión de jubilación cuando hubieran de aplicarse coeficientes reductores por edad en el momento del hecho causante. La norma impugnada razona que la extraordinaria y urgente necesidad es consecuencia de que los preceptos que se modifican de la citada Ley 27/2011 debieron entrar en vigor el 1 de enero de 2013, pero su aplicación fue suspendida durante tres meses por la disposición adicional primera del Real Decreto-ley 29/2012, de 28 de diciembre. En la exposición de motivos y en la memoria se afirma que, dentro del citado plazo de tres meses, no era posible tramitar un proyecto de ley de la complejidad de la norma impugnada. Además, en la memoria se señala que se trata de evitar la existencia de normas consecutivas sobre la misma materia en un breve espacio de tiempo y la imposibilidad material de que las entidades gestoras de Seguridad Social tuviesen adaptados en esa fecha los procedimientos de gestión a los cambios que debían efectuarse. Por último, el Abogado del Estado argumenta que la jurisprudencia del Tribunal Constitucional ha admitido que la situación de necesidad sea causada por la falta de diligencia del propio Gobierno y que, además, el Gobierno tiene el legítimo derecho a modificar las decisiones políticas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cuanto a la regulación de la compatibilidad de la pensión de jubilación con el trabajo (capítulo I de la norma), resulta necesaria desde el momento en que se aborda la reforma de la jubilación anticipada, tanto voluntaria como involuntaria, como de la jubilación parcial. Dadas estas modificaciones de las modalidades de acceso a la jubilación, en la memoria se afirma, como nueva razón en apoyo de la procedencia del decreto-ley, “la conveniencia de que se pongan a disposición de los interesados, simultáneamente, en un mismo texto legal todas las alternativas para pasar de la vida activa a la condición de pensionista de jubilación, incluyendo la compatibilidad de la pensión de jubilación con el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Asimismo, el Gobierno ha considerado obligado regular mediante decreto-ley las modificaciones en relación con las modalidades de jubilación anticipada, voluntaria e involuntaria, y parcial anunciadas en el Real Decreto-ley 29/2012, de 28 de diciembre, y que justificaron que se suspendiera durante tres meses la entrada en vigor de las previstas en la Ley 27/2011, de 1 de agosto. Lo reducido del plazo dado para la modificación legal prevista justifica sobradamente el recurso a su tramitación mediante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modificación de la Ley 27/2011, en cuanto a la jubilación anticipada y parcial, obliga también a modificar mediante decreto-ley el Real Decreto 1716/2012, de 28 de diciembre, en concreto los apartados primero y tercero de su artículo 4. En la disposición final quinta del Decreto-ley se amplía el plazo de dos meses que establecía el Real Decreto 1716/2012 a partir de su entrada en vigor (que tuvo lugar el 1 de enero de 2013), hasta el 15 de abril de 2013. De esta forma se persigue que los trabajadores y las empresas tengan el tiempo suficiente para comunicar al Instituto Nacional de la Seguridad Social copia de los expedientes de regulación de empleo, de los convenios colectivos de cualquier ámbito y de los acuerdos colectivos de empresa y de las decisiones adoptadas en procedimientos concursales en los que se contemple la extinción de la relación laboral o la suspensión de la misma, todo ello con el fin de que puedan aplicarse los efectos previstos en la disposición final duodécima de la Ley 27/2011.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También se modifican los artículos 6 y 7 del texto refundido de la Ley del estatuto de los trabajadores, en tanto constituyen la normativa laboral concordante con la normativa de Seguridad Social que se modifica.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Por último, se incluyen varias disposiciones adicionales y finales cuya aprobación se hacía inaplazable, dada la urgente necesidad de modificar las normas a que se refieren, a la vista de los evidentes perjuicios que su mantenimiento en la redacción anterior al Real Decreto-ley implicaría para los interesados. El escrito de interposición analiza las referidas disposiciones y concluye en su directa conexión con las modalidades de jubilación reguladas en la norma. Así, se mencionan expresamente las disposiciones adicional primera y finales primera, segunda, cuarta, quinta y sexta.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finaliza sus alegaciones sobre el primer motivo de impugnación con dos consideraciones adicionales. La primera se refiere a los ahorros significativos que no solo a medio y a largo plazo, sino también de manera inmediata, se obtienen gracias a la inmediata aplicación de las medidas previstas en el Real Decreto-ley impugnado. Como se expone en la memoria (pág. 37 y sigs.), los ahorros comienzan en el propio ejercicio 2013. Esto conecta tanto con el objetivo, reflejado en la memoria y en el debate de convalidación, de asegurar la sostenibilidad no solo del sistema de pensiones sino la reducción del gasto público, como con una de las finalidades del decreto-ley, la atención a coyunturas económicas problemáticas. El Tribunal Constitucional no se ha mostrado ajeno a la gravedad de la crisis presupuestaria (AATC 95/2011, de 21 de junio, FJ 5; 96/2011, de 21 de junio, FJ 5, y 147/2012, de 16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consideración responde a las alegaciones de los recurrentes de que las medidas adoptadas tienen un carácter estructural y son impropias de un decreto-ley. La reforma que se aborda el Real Decreto-ley 5/2013 puede ser considerada como estructural solo en un ámbito muy concreto de la Seguridad Social y ciertamente tiene vocación de permanencia en el tiempo. La cuestión fue tratada, entre otras, en la STC 137/2011, de 14 de septiembre, y no ha motivado por sí censura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respecta a la alegada vulneración del artículo 41 CE, se señala que el Tribunal Constitucional ha reiterado que el derecho a la Seguridad Social es un derecho de configuración legal, por lo que el legislador ordinario puede modularlo en atención a las circunstancias económicas o sociales de cada momento, y que no existe pronunciamiento del Tribunal Constitucional que restrinja el recurso al decreto-ley para regular las materias incluidas en el capítulo III del título I de la Constitución. De hecho, la STC 111/1983, de 2 de diciembre, que alegan los recurrentes, refuerza la anterior consideración puesto que el artículo 53 CE prevé una tutela distinta de los derechos regulados en el capítulo III del título I. Y en la STC 65/1987 (FJ 17) se señaló que el sistema de Seguridad Social se configura como un régimen legal, en el que tanto las aportaciones de los afiliados como las prestaciones a dispensar, sus niveles y condiciones vienen determinados, no por un acuerdo de voluntades, sino por reglas que se integran en el ordenamiento jurídico y que están sujetas a las modificaciones que el legislador introduzca, y en el que “no puede excluirse por ello que el legislador, apreciando la importancia relativa de las situaciones de necesidad a satisfacer, regule, en atención a las circunstancias indicadas, el nivel y condiciones de las prestaciones a efectuar, o las modifique para adaptarlas a las necesidades del momento”. El Abogado del Estado se remite a la doctrina consolidada del Tribunal Constitucional (SSTC 32/1981, FJ 3; 103/1983, FJ 3; 26/1987, FJ 4; 65/1987, FJ 17; 76/1988, FJ 4, y 37/1994).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se señala que el derecho a la Seguridad Social que deducen los recurrentes del artículo 41 CE no resultaría afectado, en el sentido del artículo 86 CE, por el Real Decreto-ley 5/2013, pues en ningún caso regula los elementos esenciales del régimen de la Seguridad Social, sino solamente los aspectos antes indicados.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5 de junio de 2018, se señaló el día 7 dicho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inconstitucionalidad es analizar la constitucionalidad del Real Decreto-ley 5/2013, de 15 de marzo, de medidas para favorecer la continuidad de la vida laboral de los trabajadores de mayor edad y promover el envejecimiento activo.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tachas de inconstitucionalidad que se oponen al Real Decreto-ley se refieren a la vulneración de dos de las exigencias del artículo 86.1 CE: la falta de concurrencia del presupuesto habilitante y la vulneración de uno de los límites materiales que establece el artículo 86 CE. Debemos comenzar con la pretensión impugnatoria vinculada a la falta de concurrencia del presupuesto habilitante, ya que su examen es prioritario, toda vez que la cuestión de la legitimidad constitucional de la utilización de una norma de urgencia como el Real Decreto-ley 5/2013 ha de ser previa al enjuiciamiento de la vulneración de los límites materiales de la norma de urgencia, de modo que, si se estimaran las alegaciones relativas a la no concurrencia del presupuesto habilitante, resultaría innecesario el examen de las restantes alegaciones (por todas, STC 1/2012, de 13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Durante la pendencia del proceso algunos de los preceptos del Real Decreto-ley 5/2013 han sido derogados. Es lo que ha ocurrido con los artículos 1 a 4 y con las disposiciones adicional primera y final primera, derogadas por el Real Decreto Legislativo 8/2015, de 30 de octubre, por el que se aprueba el texto refundido de la Ley general de Seguridad Social, así como con la disposición adicional sexta, derogada por el Real Decreto Legislativo 2/2015, de 23 de octubre, por el que se aprueba el texto refundido del Estatuto de los trabajadores. Dichas derogaciones no hacen perder objeto al recurso, ni siquiera de forma parcial, al plantearse en el mismo la posible conculcación del artículo 86.1 CE [por todas, STC 35/2017, de 1 de marzo, FJ 2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reforma del sistema de pensiones que se articula mediante el Real Decreto-ley 5/2013 impugnado persigue su adecuación y sostenibilidad, favoreciendo la prolongación de la vida laboral, desarrollando oportunidades de empleo para los trabajadores de más edad y fomentando el envejecimiento activo.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del Real Decreto-ley abordan las siguientes materias: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capítulo I (arts. 1 a 4) regula la compatibilidad entre la pensión de jubilación y el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capítulo II contiene modificaciones en materia de jubilación en la Seguridad Social: la cuantía de la pensión de jubilación en los supuestos de anticipación en el acceso a la misma (art. 5), la jubilación anticipada (art. 6), la jubilación parcial (art. 7) y normas transitorias en materia de pensión de jubilación (art.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capítulo III (art. 9) modifica el contrato a tiempo parcial y el contrato de relevo.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capítulo IV (art. 10) contiene medidas para evitar la discriminación de los trabajadores de más edad en los despidos colectivos.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Decreto-ley impugnado se completa con nueve disposiciones adicionales y doce finales, además de una disposición transitoria única y una disposición derogatoria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Las disposiciones adicionales regulan un amplio abanico de cuestiones: el mantenimiento del empleo durante la percepción de la pensión de jubilación compatible con el trabajo (primera), el nuevo régimen de compatibilidad de la pensión de jubilación (segunda) y su fecha de aplicación (tercera), la colaboración de la Inspección de Trabajo y Seguridad Social en relación con la jubilación anticipada (cuarta), el contenido del informe sobre la recomendación décimo sexta del Pacto de Toledo (quinta), la actuación de la comisión consultiva nacional de convenios colectivos en el ámbito de las Comunidades Autónomas (sexta), el informe previo a cualquier propuesta de despido colectivo o similar de las entidades participadas mayoritariamente o apoyadas financieramente por el fondo de reestructuración ordenada bancaria y de los entes, organismos y entidades del sector público estatal (séptima), normas sobre políticas activas de empleo para mayores de 55 años (octava) y la creación de un comité de expertos para el estudio del factor de sostenibilidad del sistema de la Seguridad Social (novena).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Las disposiciones finales modifican diversas normas legales y reglamentarias: el entonces vigentes texto refundido de la Ley general de la Seguridad Social (primera); el Real Decreto-ley 29/2012, de 28 de diciembre, de mejora de la gestión y protección social en el sistema especial para empleados de hogar y otras medidas de carácter económico y social (segunda); el texto refundido de la Ley sobre infracciones y sanciones en el orden social (tercera); el Real Decreto 1493/2011, de 24 de octubre, por el que se regulan los términos y las condiciones de inclusión en el Régimen general de la Seguridad Social de las personas que participen en programas de formación, en desarrollo de lo previsto en la disposición adicional tercera de la Ley 27/2011, de 1 de agosto, sobre actualización, adecuación y modernización del sistema de Seguridad Social (cuarta); el Real Decreto 1716/2012, de 28 de diciembre, de desarrollo de las disposiciones establecidas, en materia de prestaciones, por la Ley 27/2011, de 1 de agosto, sobre actualización, adecuación y modernización del sistema de la Seguridad Social (quinta); el Reglamento general sobre procedimientos para la imposición de sanciones por infracciones de orden social y para los expedientes liquidatorios de cuotas de la Seguridad Social, aprobado por el Real Decreto 928/1998, de 14 de mayo (sexta); el Real Decreto 1484/2012, de 29 de octubre, sobre las aportaciones económicas a realizar por las empresas con beneficios que realicen despidos colectivos que afecten a trabajadores de cincuenta o más años (séptima); y el Real Decreto 1483/2012, de 29 de octubre, por el que se aprueba el Reglamento de los procedimientos de despido colectivo y de suspensión de contratos y reducción de jornada (octava).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Tal y como quedó reflejado en los antecedentes de hecho de esta resolución, los diputados recurrentes sostienen que en el Real Decreto-ley impugnado no concurre la “extraordinaria y urgente necesidad” habilitante del uso de la facultad legislativa de urgencia del Gobierno, dado que no puede justificarse su aprobación por las razones señaladas por 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cambios normativos derivados del Real Decreto-ley, se denuncia en unos casos la total ausencia de justificación y, en otros casos, el carácter vago y laxo de la justificación aportada. En particular se rechaza la urgencia en relación con la proximidad del 31 de marzo de 2013, fecha de vencimiento del plazo de suspensión de la regulación de la jubilación anticipada y parcial contenida en la Ley 27/2011 y que es uno de los aspectos centrales de la regulación del Real Decreto-ley 5/2013. A su juicio no se acredita cuál es el perjuicio que produciría el incumplimiento del plazo, pues su expiración hubiera dado lugar a la entrada en vigor de la regulación prevista por la Ley 27/2011, sin que existiera vacío normativo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los recurrentes añaden dos factores adicionales que, a su juicio, deberían ser tenidos en cuenta en la valoración de la concurrencia de la extraordinaria y urgente necesidad: el contenido restrictivo de las medidas contenidas en el Real Decreto-ley y el carácter consensuado de la regulación modificada en contraposición al carácter no consensuado del Real Decreto-ley. Por lo que respecta a la vulneración de la prohibición de afectación de los derechos regulados en el título I, la demanda afirma que el Real Decreto-ley 5/2013 y, en particular, sus previsiones sobre la jubilación anticipada, afectan a aspectos sustanciales de la regulación del derecho de acceso a las prestaciones de la Seguridad Social, en cuanto que regula la edad de acceso a la pensión y el número de años cotizados que se exigen para ello, contraviniendo con ello la prohibición del artículo 86.1 CE por cuanto se estaría afectando al derecho a las prestaciones de la Seguridad Social que consagra el artículo 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afirma, sustancialmente, que la extraordinaria y urgente necesidad justificativa de la aprobación del contenido más sustancial del Real Decreto-ley —la modificación de las previsiones de la Ley 27/2011— derivaría de la intención de adecuarse a las exigencias que impone el marco social y económico actual. Igualmente ha justificado la conformidad constitucional de alguno de los restantes contenidos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doctrina del Tribunal sobre este primer motivo de inconstitucionalidad relativo al régimen constitucional del real decreto-ley puede resumirse en los términos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concepto de extraordinaria y urgente necesidad que contiene la Constitución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razón por la cual, este Tribunal puede, “en supuestos de uso abusivo o arbitrario, rechazar la definición que los órganos políticos hagan de una situación determinada” (SSTC 100/2012, de 8 de mayo, FJ 8; 237/2012, de 13 de diciembre, FJ 4, y 39/2013, de 14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control de este Tribunal consiste en un control jurisdiccional ex post, y tiene por misión velar porque el Gobierno no se haya apartado del margen de apreciación concedido por la norma, esto es, que aquél se mantenga dentro del concepto jurídicamente asequible que es la situación de “extraordinaria y urgente necesidad”. Se trata, en definitiva, de un “control externo, en el sentido de que debe verificar, pero no sustituir, el juicio político o de oportunidad que corresponde al Gobierno” (STC 142/2014, de 11 de septiembre, FJ 3, y las que allí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adecuada fiscalización del recurso al decreto-ley requiere el análisis de dos aspectos desde la perspectiva constitucional: por un lado, la presentación explícita y razonada de los motivos que han sido tenidos en cuenta por el Gobierno en su aprobación (SSTC 29/1982, de 31 de mayo, FJ 3; 111/1983, de 2 de diciembre, FJ 5; 182/1997, de 20 de octubre, FJ 3, y 137/2003, de 3 de julio, FJ 4) y, por otro lado, la existencia de una necesaria conexión entre la situación de urgencia definida y la medida concreta adoptada para subvenir a ella (SSTC 29/1982, de 31 de mayo, FJ 3; 182/1997, de 20 de octubre, FJ 3, y 137/2003, de 3 de julio, FJ 4). Como señalamos en la STC 332/2005, de 15 de diciembre (FJ 6), aunque ambos aspectos están íntimamente ligados, su examen por separado facilita desde un punto de vista metodológico el análisis de las consideraciones de las partes y, en última instancia, el control que le corresponde efectuar a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cuanto a la definición de la situación de urgencia, la doctrina ha precisado que no es necesario que tal definición expresa de la extraordinaria y urgente necesidad haya de contenerse siempre en el propio Real Decreto-ley, sino que tal presupuesto cabe deducirlo igualmente de una pluralidad de elementos. A este respecto, conviene recordar que el examen de la concurrencia del presupuesto habilitante de la “extraordinaria y urgente necesidad” siempre se ha de llevar a cabo mediante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(SSTC 29/1982, de 31 de mayo, FJ 4; 182/1997, de 28 de octubre, FJ 4; 11/2002, de 17 de enero, FJ 4, y 137/2003, de 3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cuanto a la segunda dimensión del presupuesto habilitante de la legislación de urgencia —conexión de sentido entre la situación de necesidad definida y las medidas que en el Real Decreto-ley se adoptan— nuestra doctrina “ha afirmado un doble criterio o perspectiva para valorar la existencia de la conexión de sentido: el contenido, por un lado, y la estructura, por otro, de las disposiciones incluidas en el Real Decreto-ley controvertido” (SSTC 29/1982, de 31 de mayo, FJ 3; 1/2012, de 13 de enero, FJ 11, y 39/2013, de 14 de febrero,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Generalmente, se ha venido admitiendo el uso del decreto-ley en situaciones que se han calificado como “coyunturas económicas problemáticas”, para cuyo tratamiento representa un instrumento constitucionalmente lícito, en tanto que pertinente y adecuado para la consecución del fin que justifica la legislación de urgencia, que no es otro que subvenir a “situaciones concretas de los objetivos gubernamentales que por razones difíciles de prever requieran una acción normativa inmediata en un plazo más breve que el requerido por la vía normal o por el procedimiento de urgencia para la tramitación parlamentaria de las leyes” (SSTC 31/2011, de 17 de marzo, FJ 4; 137/2011, de 14 de septiembre, FJ 6, y 100/2012, de 8 de mayo, FJ 8). Finalmente, también se debe advertir que el hecho de que se considere una reforma estructural no impide, por sí sola, la utilización de la figura del decreto-ley, pues el posible carácter estructural del problema que se pretende atajar no excluye que dicho problema pueda convertirse en un momento dado en un supuesto de extraordinaria y urgente necesidad, que justifique la aprobación de un decreto-ley, lo que deberá ser determinado atendiendo a las circunstancias concurrentes en cada caso (STC 137/2011, FJ 6; reiterado en SSTC 183/2014, FJ 5; 47/2015, FJ 5, y 139/2016,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marco de la doctrina citada hay que comprobar ahora, en primer lugar, si en los concretos preceptos del Real Decreto-ley 5/2013 objeto del presente recurso concurre el presupuesto habilitante de la “extraordinaria y urgente necesidad” exigido por el artículo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por tanto analizar dos elementos: en primer lugar, la presentación explícita y razonada de los motivos que han sido tenidos en cuenta por el Gobierno en su aprobación (SSTC 29/1982, de 31 de mayo, FJ 3; 111/1983, de 2 de diciembre, FJ 5; 182/1997, de 20 de octubre, FJ 3; y 137/2003, de 3 de julio, FJ 4); en segundo lugar, la existencia de una necesaria conexión entre la situación de urgencia definida y la medida concreta adoptada para subvenir a ella (SSTC 29/1982, de 31 de mayo, FJ 3; 182/1997, de 20 de octubre, FJ 3, y 137/2003, de 3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en primer lugar, a analizar los motivos explicitados por el Gobierno para la aprobación del Real Decreto-ley objeto del presente recurso, debemos acudir a la exposición de motivos de la norma, así como al debate parlamentario de convalidación y, en su caso, al expediente de elaboración de la norma (por todas, STC 1/2012, de 13 de enero,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y en relación con el primer elemento, nuestro análisis ha de partir necesariamente del examen de la exposición de motivos del Real Decreto-ley 5/2013 impugnado. Pues bien, en los apartados I y II de la exposición de motivos se señala que el Real Decreto-ley tiene los siguientes objetivos: a) el aseguramiento de la sostenibilidad del sistema de pensiones; b) el impulso del envejecimiento activo; c) la lucha contra la discriminación por razón de la edad en el mercado de trabajo; d) la racionalización del sistema de prestaciones por desempleo. Una vez descritas en los apartados III y IV las medidas que en cumplimiento de dichos objetivos se incluyen en el Real Decreto-ley, la exposición de motivos concluye en el apartado V efectuando las siguientes consideraciones, relacionadas con la plasmación del criterio del Gobierno sobre la concurrencia del presupuesto habilitante de la legislación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modificación de la regulación de la jubilación anticipada y de la jubilación parcial, tal y como está prevista en los artículos 5 y 6 de la Ley 27/2011, de 1 de agosto, así como la relativa a la determinación del importe máximo de la pensión de jubilación cuando hubieran de aplicarse coeficientes reductores por edad en el momento del hecho causante, a que se refiere el artículo 163.3 del texto refundido de la Ley General de la Seguridad Social, en la redacción dada por el artículo 4 de la Ley 27/2011, de 1 de agosto, que si bien debieron entrar en vigor el día 1 de enero de 2013, su aplicación fue suspendida durante tres meses por la disposición adicional primera del Real Decreto-ley 29/2012, de 28 de diciembre, debe tener efectos antes del transcurso del plazo indicado, lo que justifica las razones de extraordinaria y urgente necesidad para su realización a través del presente real Decreto-ley, ante la inminente finalización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mismas razones de urgente necesidad derivada de la perentoriedad del plazo de suspensión cabe apreciar respecto a la modificación de la regulación del contrato a tiempo parcial y del contrato de relevo a que se refiere el artículo 9, afectados ambos igualmente por el mismo, además de que en este caso la fecha de entrada en vigor de estas modificaciones debe hacerse coincidir con la correspondiente a la de la jubilación parcial, al objeto de mantener la adecuada coordinación entre los ordenamientos jurídicos laboral y de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efectos de mantener igualmente un tratamiento coherente y uniforme en relación con la fecha de efectos tanto del artículo 8, relativo a normas transitorias en materia de pensión de jubilación, y por el que se da nueva redacción al apartado 2 de la disposición final duodécima de la Ley 27/2011, de 1 de agosto, como de la disposición final cuarta, por la que se modifica la redacción del Real Decreto 1716/2012, de 28 de diciembre, de desarrollo de aquélla en materia de prestaciones, y ante la inminente entrada en vigor de las importantes modificaciones operadas tanto en la regulación de la jubilación anticipada, como de la jubilación parcial, procede su regulación mediante el real Decreto-ley, al estar justificadas las razones de extraordinaria y urgente necesidad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Similares argumentos que los esgrimidos en el párrafo anterior justifican la necesidad de regular mediante este real Decreto-ley la compatibilidad entre la pensión de jubilación y el trabajo, a que se refiere el capítulo I, así como lo dispuesto en las disposiciones adicionales primera y segunda, en las que se regula la obligatoriedad por parte de las empresas de mantener el nivel de empleo previo existente en las mismas y se dispone la colaboración de la Inspección de Trabajo y Seguridad Social con las entidades de la Seguridad Social en relación con la jubilación anticipada, dotando así al conjunto de medidas a introducir en relación con las distintas modalidades de compatibilidad pensión-trabajo de una fecha de vigencia uniforme entre ellas, de modo que con su conocimiento se facilite a los interesados la elección, en su caso, de la modalidad que mejor convenga a sus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razones de extraordinaria y urgente necesidad de las distintas modificaciones introducidas en la Ley General de la Seguridad Social contenidas en la disposición final primera tienen varias justificaciones. Por lo que respecta a la extensión de la aplicación de la jubilación parcial a los socios de las cooperativas, por la necesidad de coordinar sus efectos con las modificaciones introducidas en la regulación de esta modalidad de jubilación. En cuanto a la eliminación de requisitos a los interesados para que puedan acreditar estar al corriente en el pago de las cuotas a efecto de las prestaciones, para no demorar los beneficiosos efectos que esta medida depara, al conseguirse una mayor celeridad y agilidad en los procedimientos de reconocimiento de prestaciones.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las aportaciones económicas en supuestos de despido de trabajadores de cincuenta o más años de edad, la necesidad de reducir el impacto social y presupuestario de estos despidos ante la grave situación actual del mercado laboral y de cumplir con los compromisos presupuestarios, determinan la extraordinaria y urgente necesidad de regular esta materia mediante un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disposición final segunda, en la que se modifica con efectos de 1 de enero de 2013 el apartado 2 del artículo 6 del Real Decreto-ley 29/2012, de 28 de diciembre, relativo a los complementos por mínimos, a fin de adecuar su redacción a lo dispuesto en el texto refundido de la Ley General de la Seguridad Social y en la Ley 17/2012, de 27 de diciembre, de Presupuestos Generales del Estado para el año 2013, así como la subsanación de la omisión relativa al cómputo de las pensiones reconocidas por otro Estado para determinar la concurrencia o no de la dependencia económica a efectos del reconocimiento del complemento por mínimos con cónyuge a cargo del titular de la pensión, la propia previsión de la norma por la que retrotrae la fecha de efectos de estas modificaciones al día 1 de enero de 2013 justifican en modo adecuado las razones de extraordinaria y urgente necesidad para su regulación mediante este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desprende de los párrafos transcritos, la extraordinaria y urgente necesidad requerida por el artículo 86.1 CE para la adopción por el Gobierno de decretos-leyes vendría en el caso analizado determinada por las siguientes consideraciones. En primer lugar, la necesidad de introducir una serie de modificaciones en la Ley 27/2011, de 1 de agosto, antes del transcurso del plazo de suspensión de la entrada en vigor de dicha Ley que estableció el Real Decreto-ley 29/2012, de 28 de diciembre, de mejora de gestión y protección social en el sistema especial para empleados de hogar y otras medidas de carácter económico y social. En segundo lugar, en conexión con lo anterior, el mantenimiento de un tratamiento coherente y uniforme de las modificaciones normativas pretendidas y la coordinación de sus efectos. Ambas razones son predicables, esencialmente, de las modificaciones introducidas en los artículos 1 a 9, en las disposiciones adicionales primera, segunda y quinta y en parte de la disposición final primera y en la disposición final quinta del Real Decreto-ley 5/2013. En tercer lugar, la no demora de los efectos beneficiosos que proporciona la norma, motivo que justificaría parte de las reformas que se introducen en la disposición final primera. En cuarto lugar, la necesidad de reducir el impacto social y presupuestario de los despidos de trabajadores de cincuenta o más años de edad ante la grave situación actual del mercado laboral y de cumplir con los compromisos presupuestarios, razón que justificaría las reformas introducidas en el artículo 10 y las disposiciones finales tercera y séptima. En quinto lugar, predicable de la disposición final segunda, la necesidad de adecuar la redacción del artículo 6.2 del Real Decreto-ley 29/2012, de 28 de diciembre, relativo a los complementos por mínimos, a lo dispuesto en el texto refundido de la Ley general de la Seguridad Social y en la Ley 17/2012, de 27 de diciembre, de presupuestos generales del Estado para el año 2013 así como la necesidad de subsanar la omisión relativa al cómputo de las pensiones reconocidas por otro Estado para determinar la concurrencia o no de la dependencia económica a efectos del reconocimiento del complemento por mínimos con cónyuge a cargo del titular de la 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en el debate parlamentario correspondiente al trámite de convalidación del Real Decreto-ley (“Cortes Generales. Diario de Sesiones del Congreso de los Diputados”, Pleno y Diputación Permanente. X Legislatura. Año 2013, núm. 103), el Gobierno, por medio de la Ministra de Empleo y Seguridad Social, señala en su exposición inicial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que sometemos hoy a convalidación contiene una reforma necesaria que constituye un nuevo avance en la sostenibilidad y la coherencia de nuestro sistema público de pensiones...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reforma de la jubilación anticipada y parcial que se hizo en 2011 presentaba —entendemos— algunas distorsiones… Nos parecía fundamental actuar conforme a la recomendación duodécima del Pacto de Toledo, que aconseja dar mayor relevancia a la carrera de cotización del trabajador, especialmente en la jubilación anticipada, aproximar la edad real a la edad legal de jubilación, y favorecer la coexistencia entre salario y 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sistema de pensiones no puede funcionar claramente cuando casi una de las dos nuevas jubilaciones que se producen cada año es anticipada. La pensión media de jubilación de forma anticipada el año pasado fue un 16 por ciento mayor que la pensión media ordinaria. Tampoco puede funcionar un sistema cuando el número de jubilaciones anticipadas se ha incrementado un 33 por ciento desde el inicio de la crisis, generando un coste adicional de unos 7000 millones de euros anuales. Esta es una situación además que nos otorgaba una extraña y disfuncional singularidad en el conjunto de los países de la Unión Europea… Y ante esta realidad el Gobierno se ha visto en la obligación de actuar, y también de hacerlo en el momento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objetivo de las medidas adoptadas es por tanto compensar suficientemente al sistema por los menores ingresos y mayores costes que genera el anticipo de la jubilación, para evitar que el resto de los ciudadanos no asuma la carga que genera y, por otro, incrementar la coherencia del sistema en su conjunto… El resultado es un régimen que refuerza la sostenibilidad y la equidad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que presento a convalidación articula a su vez una serie de medidas en el ámbito de la regulación del mercado de trabajo y de los subsidios por desempleo, que contribuyen al alargamiento de la vida activa así como a diversas medidas que refuerzan también la lucha contra el fraude. Son medidas perfectamente alineadas con los objetivos de los cambios en la regulación de la jubilación. La regulación de la penalización de aquellas empresas que incluían a trabajadores de 50 o más años en despidos colectivos entendemos que adolecía de importantes limitaciones que hemos tratado de corregir. El objetivo como saben es tratar de limitar la tendencia a recurrir de forma discriminatoria a los trabajadores de más edad a la hora de efectuar despidos colectivos. Estos trabajadores tienen también mayores problemas para reinsertarse en la vida activa, y el generoso sistema de prestaciones existente permite que las empresas trasladen de alguna manera parte del coste del ajuste laboral al erario público, algo que sin duda es contrario al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subsidio de mayores de 55 años su regulación se ha aproximado a la de otras prestaciones, de forma que la renta del núcleo familiar se va a tener en cuenta a la hora de conceder el subsidio…”.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aquí expuesto se concluye que las razones aportadas por el Gobierno en el debate de convalidación se centran en dos planos. El primero, general, se refiere a asegurar la sostenibilidad del sistema de pensiones y el segundo, concreta dicha pretensión específicamente respecto a algunas de las medidas incluidas en el Real Decreto-ley. Así sucede en la vertiente de la regulación de la jubilación anticipada y de la jubilación parcial, modificando algunos aspectos de la reforma llevada a cabo en el año 2011, centrándose la urgencia en la adopción de las medidas en la necesidad de aprobarla antes de que vencieran los tres meses de suspensión de la entrada en vigor de la aplicación de los preceptos de la Ley 27/2011 relativos a la jubilación anticipada y a la jubilación parcial fijada por el Real Decreto-ley 29/2012, de 28 de diciembre, de mejora de gestión y protección social en el sistema especial para empleados de hogar y otras medidas de carácter económico y social (disposición adicional primera). También se alude a cuestiones relacionadas con la regulación de los despidos colectivos, que penalizan la inclusión en ellos de mayores de cincuenta años, así como a la regulación del subsidio de mayores de cincuenta y cinco años para que se ajuste a situaciones de verdadera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debemos examinar el expediente de elaboración de la norma impugnada. En concreto, el documento aportado a los autos por el Abogado del Estado, cuyo nombre completo es “Memoria del análisis de impacto normativo del proyecto de Real Decreto-ley de medidas para favorecer la continuidad de la vida laboral de los trabajadores de mayor edad y promover el envejecimiento activo”, ha sido elaborado por el Ministerio de Empleo y Seguridad Social y lleva fecha de 4 de marzo de 2013. Su función es exponer la oportunidad de la propuesta, examinar jurídicamente su contenido y su fundamento jurídico, y analizar los llamados “impactos” (adecuación al orden de competencias, impacto económico y presupuestario, impacto de género, etc.). Esta memoria señala que “la finalidad es eliminar la rigidez que presenta el actual ordenamiento de la Seguridad Social, que está constituyendo un freno a la potenciación de la presencia más activa de los trabajadores de más edad en la sociedad, en cumplimiento de las recomendaciones referidas a la edad de jubilación anunciadas tanto en el ámbito internacional como en el ámbito interno en la Recomendación núm. 12 del Informe de Evaluación y Reforma del Pacto de Toledo”. Indica que “desde diferentes organizaciones internacionales (y, en especial, en el ámbito de la Unión Europea) se recomienda una reconsideración de la regulación en el acceso a la pensión de jubilación y una desincentivación de las jubilaciones anticipadas, tanto por sus consecuencias en la viabilidad del sistema de pensiones, como por sus efectos sobre la incentivación de la permanencia de los trabajadores de mayor edad en la actividad laboral o profesional… La Ley 27/2011, de 1 de agosto, introdujo varias modificaciones en la regulación de las jubilaciones anticipadas, que no parecen adecuarse totalmente a las exigencias que impone el marco social y económico actual, por lo que resulta conveniente una reconsideración de sus contenidos”. Afirma que “las medidas relativas a la jubilación anticipada y parcial encuentran una justificación evidente: la necesidad de que su aprobación y entrada en vigor se produzca antes del 1 de abril de 2013, momento en el que expira el plazo de suspensión de tres meses acordado por el Real Decreto-ley 29/2012, de 28 de diciembre… La misma urgencia concurre respecto del contrato a tiempo parcial y el contrato de relevo dado que las modificaciones introducidas se dirigen a adaptar su régimen jurídico a las novedades previstas en el Real Decreto-ley respecto de la jubilación anticipada y parcial. Respecto a las aportaciones económicas en supuestos de despido de trabajadores de cincuenta o más años de edad, la regulación de estas medidas mediante Real Decreto-ley se justifica en la necesidad de reducir el impacto social y presupuestario que estos despidos generan sobre el sistema de protección por desempleo así como cumplir con los compromisos presupuestarios”. La memoria también afirma que “[c]oncurren las circunstancias de extraordinaria y urgente necesidad respecto de todas las medidas adoptadas de acuerdo con la doctrina del Tribunal Constitucional que justifica acudir al Real Decreto-ley en circunstancias difíciles que requieren una acción normativa inmediata o en que las coyunturas económicas exigen una rápida respuesta (STC 6/83, de 4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en otros apartados de esa misma memoria se hacen referencias específicas a la urgencia en la adopción de algunas otras modificaciones, a las que se aludirá posteriormente.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Conocidas las circunstancias y las razones explicitadas por el Gobierno para justificar la utilización del instrumento normativo excepcional del Real Decreto-ley 5/2013, debemos adentrarnos en el control de constitucionalidad del presupuesto habilitante exigido por el artículo 86.1 CE, lo que requiere una advertencia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al planteamiento procesal de los recurrentes, que también es compartido por el Abogado del Estado, esa tarea no debe realizarse de manera global, sino distinguiendo entre los distintos bloques a los que se refiere la norma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los diputados recurrentes como el Abogado del Estado han diferenciado las medidas asociadas a la jubilación anticipada y parcial, incluyendo la regulación de la compatibilidad entre la pensión de jubilación y el trabajo, del resto de las previsiones del Real Decreto-ley 5/2013. Entre estas últimas los recurrentes distinguen las modificaciones introducidas en el régimen de aportaciones económicas en los despidos colectivos para evitar la discriminación de los trabajadores de más edad del resto de medidas contenidas en el citado Real Decreto-ley 5/2013.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la concurrencia de la urgencia y la necesidad debe analizarse respecto de cada grupo de preceptos, porque solo de este modo podrá realizarse un examen apropiado sobre la conexión de sentido entre la situación de urgencia definida y la medida concreta adoptada para subvenir a la misma. Si las medidas son diversas, las situaciones concretas de urgencia y necesidad que justifican su adopción también son susceptibles de serlo (en un sentido similar, STC 199/2015, de 24 de septiembre, FJ 5). Ante el Decreto-ley impugnado hemos de limitarnos a realizar un juicio de constitucionalidad, ya que no nos compete efectuar un control de su calidad técnica, del mismo modo que hemos afirmado que no poseemos esta facultad en relación con el análisis de la perfección técnica de las leyes [SSTC 109/1987, de 29 de junio, FJ 3 c); 226/1993, de 8 de julio, FJ 4; 226/1993, de 8 de julio, FJ 5, y 195/1996, de 28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ello, cumple advertir, en primer lugar, que, respecto de determinadas disposiciones incluidas en el Real Decreto-ley 5/2013, no se justifica la urgencia en su adopción, pues respecto de ellas nada dicen ni la exposición de motivos, ni el debate de convalidación ni la memoria de impacto normativo, ni, en fin, el propio Abogado del Estado en su contestación a la demanda. Eso es lo que ocurre con las disposiciones adicionales sexta (como ya dijimos, derogada por el Real Decreto Legislativo 2/2015, de 23 de octubre) y séptima y con las disposiciones finales primera. Dos (igualmente derogada por el citado Real Decreto Legislativo) y octava.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Puesto que “la causa justificativa del Decreto-ley —la situación de extraordinaria y urgente necesidad— ha de ser explicitada por el propio Gobierno” (STC 125/2016, de 7 de julio, FJ 2), su carencia determina que no podamos apreciar la concurrencia del presupuesto habilitante que los diputados recurrentes niegan, el Gobierno no acredita y este Tribunal no puede presumir. Por tanto debemos declarar en este momento su inconstitucionalidad y nulidad por vulnerar el artículo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Señalado lo anterior, procede ya iniciar el examen del resto de medidas contenidas en el Real Decreto-ley 5/2013, siguiendo, como se ha avanzado, el planteamiento de los recurrentes, compartido por el Abogado del Estado, en el sentido de que el análisis de la constitucionalidad de la norma no puede hacerse de manera global, pues, aunque muy genéricamente relacionadas entre sí, las diferentes medidas incluidas en el Real Decreto-ley tienen su justificación propia en función de su específica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Comenzando por el análisis de la concurrencia del presupuesto habilitante respecto a las medidas consistentes en la modificación del régimen de la regulación de la jubilación anticipada y de la jubilación parcial, debemos precisar, en primer lugar, que a tal cuestión se dedica, de una u otra forma, una parte sustancial de la norma impugnada, en concreto, sus artículos 1 a 9, así como las disposiciones adicionales primera a quinta y las disposiciones finales primera. Cinco y quinta. Todos estos preceptos regulan medidas relacionadas entre sí en el ámbito de la jubilación anticipada, la jubilación parcial y la compatibilidad entre vida activa y 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contenido de la exposición de motivos de la norma, del debate de convalidación de ésta y de las afirmaciones de la memoria se deduce que la extraordinaria y urgente necesidad que apreció el Gobierno se relacionan con el transcurso del plazo de suspensión de la entrada en vigor de la regulación contenida en la Ley 27/2011.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que comencemos examinando el origen y la razón de ese plazo de suspensión. La entrada en vigor de la Ley 27/2011, de 1 de agosto, sobre actualización, adecuación y modernización del sistema de Seguridad Social, estaba prevista para el 1 de enero de 2013 (disposición final duodécima). Sin embargo, el ya mencionado Real Decreto-ley 29/2012 suspendió durante tres meses la aplicación de los preceptos de la Ley 27/2011 relativos a la jubilación anticipada y a la jubilación parcial (disposición adicional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exposición de motivos del Real Decreto-ley 29/2012 se desprende que la razón de la suspensión parcial de la aplicación de la Ley 27/2011 fue la de evitar que entrara en vigor una regulación —relativa a la jubilación anticipada y parcial— que se consideraba que poco después tendría que ser modificada y adaptada en consonancia con el contenido de nuevos informes técnicos y diversas propuestas de reforma que debían ser debatidas en el seno del foro llamado “Pacto de Toledo” y en la comisión parlamentaria de seguimiento y evaluación de los acuerdos del Pacto de Toledo. En suma, la suspensión respondía al deseo de evitar la aplicación de unas disposiciones legales condenadas a ser modificadas en un breve plazo y, a la vez, a la necesidad de dar tiempo para que las modificaciones necesarias fueran debatidas y promulgadas. En efecto, como se pone de manifiesto en la memoria de impacto normativo, el Gobierno consideraba que las modificaciones introducidas por la Ley 27/2011 en materia de jubilación anticipada no se adecuaban a las exigencias del marco social y económico actual. Esas medidas entraban en vigor el 1 de enero de 2013 y por ello se acordó su suspensión. Como el plazo de suspensión finalizaba el 31 de marzo de 2013, el Gobierno estimó necesario aprobar las modificaciones oportunas antes de dicha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al Real Decreto-ley impugnado, su exposición de motivos destaca, en el apartado III, que “[l]a sostenibilidad de los sistemas de pensiones precisa que los parámetros esenciales que determinan el acceso a la protección o la cuantía de las prestaciones se adecuen a las circunstancias y realidades sociales y económicas en que ese sistema se desenvuelve. Resulta, por tanto, esencial que la edad de acceso tenga en cuenta la variación de la esperanza de vida tanto cuando el acceso se produce a la edad legalmente establecida, como en los supuestos en que el acceso es posible a una edad inferior. En este sentido, las medidas adoptadas por la Ley 27/2011, de 1 de agosto, resultaban insuficientes para garantizar la viabilidad del sistema en el largo plazo, al permitir un alejamiento paulatino entre la edad legal de jubilación y la edad a la que es posible acceder a una jubilación anticipada, y favorecer, en determinadas ocasiones, las decisiones de abandono temprano del mercado laboral”. Además se añade que “ante la inminente finalización del plazo de suspensión mencionado, el 31 de marzo de 2013, procede efectuar las modificaciones con anterioridad a dicha fecha, lo que justifica las razones de extraordinaria y urgente necesidad para su realización a través del presente real Decreto-ley”. Esa misma razón se reitera, con una formulación diferente, en el apartado V de la exposición de motivos y también aparece en el expediente de elaboración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debate parlamentario de convalidación, la Sra. Ministra de Empleo y Seguridad Social, en nombre del Gobierno, indicó que el Real Decreto-ley impugnado contenía “una reforma necesaria que constituye un nuevo avance en la sostenibilidad y la coherencia de nuestro sistema público”. Señaló también que se trataba de reforzar la situación del sistema de pensiones de cara a los desafíos demográficos a los que se enfrenta; que el Decreto-ley nacía del compromiso de cumplir con las recomendaciones del Pacto de Toledo; que se habían recabado informes técnicos, realizados en octubre de 2012 y debatidos en la comisión del Pacto de Toledo entre noviembre de 2012 y marzo de 2013; que se habían realizado numerosas reuniones con diferentes actores políticos y sociales, así como en particular jornadas de estudio sobre la compatibilidad entre salario y pensión, en las que habían participado numerosos técnicos, profesionales y académicos. Igualmente se afirmó en el trámite de convalidación que “[e]l objetivo de las medidas adoptadas es por tanto compensar suficientemente al sistema por los menores ingresos y mayores costes que genera el anticipo de la jubilación, para evitar que el resto de los ciudadanos no asuma la carga que genera, y por otro, incrementar la coherencia del sistema en su conjunto”. En concreto los cambios se relacionan con la posibilidad de utilizar incorrectamente la jubilación parcial como modalidad de acceso a la jubilación anticipada; otra, con la falta de regulación de la compatibilidad entre trabajo y pensión; y la última, con la incorporación de mayores niveles de contributividad para la jubilación anticipada y la fijación de coeficientes reductores naturales.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al control externo que corresponde a este Tribunal podemos considerar que el Gobierno ha satisfecho la exigencia de explicitar y razonar de forma suficiente la existencia de una situación de “extraordinaria y urgente necesidad” que le llevó a dictar las disposiciones ya mencionadas del Real Decreto-ley 5/2013, de modo que la carga de justificar la concurrencia del presupuesto habilitante exigido por el artículo 86.1 CE puede considerarse cumplida. No se trata de una descripción mediante fórmulas rituales o genéricas aplicables a todo tipo de realidades de un modo intercambiable, sino a través de una precisa referencia a una situación concreta en relación con la Seguridad Social. La reforma del sistema de pensiones y, más limitadamente, de determinados aspectos de la normativa reguladora de la jubilación anticipada y parcial abordada mediante el Real Decreto-ley impugnado responde a una exigencia de mejor adaptación de la regulación existente al interés general para garantizar la sostenibilidad del sistema, así como para satisfacer las recomendaciones del Consejo de la Unión Europea de 10 de julio de 2012, en el ámbito de la sostenibilidad del sistema de pensiones y el impulso del envejecimiento activo. Esta reforma debía acometerse en un plazo tasado, sin que pueda admitirse de contrario el argumento de la inexistencia de vacío normativo, derivado de la entrada en vigor de las pospuestas previsiones de la Ley 27/2011, ya que, precisamente, la modificación de estas previsiones por razones vinculadas a la mejor adecuación a las exigencias de sostenibilidad del sistema es el objetivo que persigue el Gobierno. Nada afecta a la anterior consideración el hecho de que pudiera pretenderse resolver una situación de carácter estructural y no coyuntural, pues ya hemos indicado en otras ocasiones (por todas, STC 33/2017, de 1 de marzo, FJ 3) que eso no es, por sí mismo, determinante para estimar que se haya hecho un uso constitucionalmente inadecuado de la figura del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en cuanto que relacionada con la anterior, puede aceptarse como justificación la pretensión de obtener un tratamiento coherente y uniforme de las modificaciones normativas propuestas así como la coordinación de sus efectos. Se trata de una razón a la que aluden tanto la exposición de motivos como la memoria de impacto normativo; razón que, aun siendo instrumental en relación con el contenido mismo de la norma impugnada, se relaciona con las finalidades perseguidas por ella, en particular, para dotar “al conjunto de medidas a introducir en relación con las distintas modalidades de compatibilidad pensión-trabajo de una fecha de vigencia uniforme entre ellas, de modo que con su conocimiento se facilite a los interesados la elección, en su caso, de la modalidad que mejor convenga a sus intereses”. Se trata así de un conjunto sistemático de reformas que adquieren sentido en su visión global y no desde una perspectiva meramente aislada [SSTC 23/1993, FFJJ 4 y 5; 93/2015, de 14 de mayo, FFJJ 7 b) y 10, y 183/2016, de 3 de noviembre,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segundo elemento de nuestro canon, atendiendo al control que corresponde a este Tribunal, el cual debe respetar el margen de discrecionalidad política que en la apreciación de este requisito corresponde al Gobierno, podemos considerar que no se ha vulnerado la conexión de sentido entre la medida adoptada y la situación de urgencia previamente definida. La reforma se ajusta a los objetivos que la propia exposición de motivos de la norma afirma perseguir —garantizar la sostenibilidad del sistema de Seguridad Social, favorecer el alargamiento de la vida activa, aprovechar en mayor medida los conocimientos y experiencia de los trabajadores mayores—. En efecto, las medidas adoptadas en el Real Decreto-ley impugnado son coherentes con la eventual situación de necesidad consistente en la reforma de numerosos aspectos del régimen de jubilación anticipada y parcial y modifican de modo inmediato la situación jurídica 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desestimar el recurso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Debemos examinar ahora las reformas introducidas en el régimen de aportaciones económicas en los despidos colectivos a las que se refiere el artículo 10 y las disposiciones finales tercera y séptima.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exposición de motivos del Real Decreto-ley 5/2013 justifica la urgencia en la adopción de esta medida en la necesidad de reducir el impacto social y presupuestario de los despidos de trabajadores de cincuenta o más años de edad ante la grave situación actual del mercado laboral y de cumplir con los compromisos presupuestarios, razón que también aparece en la memoria de impacto normativo.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el debate de convalidación se argumentó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de la penalización de aquellas empresas que incluían a trabajadores de 50 o más años en despidos colectivos entendemos que adolecía de importantes limitaciones que hemos tratado de corregir. El objetivo como saben es tratar de limitar la tendencia a recurrir de forma discriminatoria a los trabajadores de más edad a la hora de efectuar despidos colectivos. Estos trabajadores tienen también mayores problemas para reinsertarse en la vida activa, y el generoso sistema de prestaciones existente permite que las empresas trasladen de alguna manera parte del coste del ajuste laboral al erario público, algo que sin duda es contrario al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principales cambios que hemos introducido en la norma son los siguientes: por una parte, se limita la obligación de la contribución a aquellas empresas que realicen despidos discriminatorios con los trabajadores de más edad. La regulación anterior planteaba situaciones que a veces podríamos llamar injustas con empresas que debían afrontar un ajuste de personal, y que tenían una plantilla compuesta mayoritariamente por trabajadores de más edad. En estos casos la obligación de contribuir suponía una penalización adicional para empresas con trabajadores de elevada edad en la plantilla, y podría tener efectos perversos sobre las decisiones de contratación de trabajadores más experimentados. Por eso limitamos la obligación de contribución a aquellos casos en los que el despido colectivo de trabajadores de más edad sea realmente discriminatorio; es decir, la obligación solo surge cuando el porcentaje de trabajadores de más de 50 años afectados por un despido colectivo es mayor que su peso real sobre el total de la plantilla. Por otro lado, a partir de este momento la obligación de contribución va a afectar también a aquellas empresas que actualmente se encuentren en pérdidas, pero que en el futuro más cercano puedan obtener beneficios, potenciando de esa manera el efecto desincentivador de incluir a mayores en medidas colectivas extintivas”.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expuesto y en el ámbito del “control externo, en el sentido de que debe verificar, pero no sustituir, el juicio político o de oportunidad que corresponde al Gobierno” (STC 182/1997, de 30 de octubre, FJ 3), el Tribunal aprecia, en primer lugar, que el Gobierno cumple con la exigencia de exponer explícita y razonadamente la situación de extraordinaria y urgente necesidad que le habilita para dictar disposiciones legislativas provisionales con la forma de decretos-leyes. Se aporta una justificación suficiente que permite apreciar la existencia de dicho presupuesto habilitante en el sentido de responder a una necesidad urgente. En la concreta coyuntura económica en que la medida se adopta, es aceptable la razón relativa a la producción de ahorros inmediatos en el gasto público mediante la reducción de las cargas sobre las arcas públicas así como la relacionada con desincentivar este tipo de despido, habida cuenta de la situación del mercado laboral en el momento de aprobarse la norma de urgencia y las dificultades de continuidad en dicho mercado que presenta el colectivo afectado, intentando, en consecuencia, incentivar en mayor medida el aprovechamiento de los conocimientos y de la experiencia de los trabajadores mayores.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medida guarda conexión de sentido con la situación de urgencia. Persigue compensar el impacto que estos despidos generan sobre el sistema público de protección por desempleo en un doble sentido. En primer lugar, incrementando la cuantía recaudada por la obligación de contribuir de las empresas, y en segundo lugar, entendiendo que el reforzamiento de la exigibilidad de esta aportación económica opera como incentivo para no despedir a personas mayores de 50 años, lo que también supone un menor coste de las prestaciones por desempleo.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procede desestimar este motivo de inconstitucionalidad respecto del artículo 10 y las disposiciones finales tercera y séptima.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Las restantes medidas contenidas en las disposiciones adicional, transitoria y finales del Real Decreto-ley 5/2013 deben ser examinadas separadamente, atendiendo al planteamiento que se ha expuesto en el fundamento jurídico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Comenzaremos por las relativas al subsidio por desempleo para mayores de 55 años y, en relación con ellas, las vinculadas a las políticas activas de empleo para mayores de esa edad (disposiciones adicional octava, transitoria única y final primera.1).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dichas medidas, la exposición de motivos de la norma señala que “[l]a disposición adicional octava establece que los trabajadores mayores de 55 años que hayan agotado la prestación o subsidio por desempleo, o que no tengan derecho a los mismos, tendrán la consideración de colectivo prioritario para la aplicación de políticas activas de empleo a fin de fomentar su permanencia en el mercado de trabajo prolongando su vida laboral”, así como, respecto a la disposición final primera, que “[s]e incluye un tercer párrafo al número 3 del apartado primero del artículo 215 en el que se exige, para tener por cumplido el requisito de carencia de rentas a efectos del subsidio, que la suma de las rentas de todos los integrantes de la unidad familiar, incluido el solicitante, dividida por el número de miembros que la componen, no supere el 75 por 100 del salario mínimo interprofesional, excluida la parte proporcional de dos pagas extraordinarias. La finalidad de este precepto es homogeneizar la regulación del subsidio para mayores de 55 años en relación con el resto de prestaciones del sistema y reforzar las políticas activas de empleo destinadas a este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Sra. Ministra de Empleo y Seguridad Social afirmó en el debate de convalidación que “[e]n cuanto al subsidio de mayores de 55 años su regulación se ha aproximado a la de otras prestaciones, de forma que la renta del núcleo familiar se va a tener en cuenta a la hora de conceder el subsidio… El único cambio en la regulación consiste en limitar dicho subsidio a situaciones de verdadera necesidad. Señorías, es hacerlo más equitativo y más justo, pero nadie —repito, nadie— que verdaderamente necesite este subsidio lo va a dejar de percibir, porque como bien saben, primero, no afectará a los que ya lo perciben, y en el futuro lo recibirán todos aquellos que lo tengan que recibir. Como bien saben, los recursos públicos son limitados, y la redistribución de renta para ser verdaderamente justa tiene que tener en cuenta la situación económica privada del beneficiario. Ahora bien —y lo que es muy importante—, para reforzar la capacidad de reinsertar a estos trabajadores de más edad en el mercado laboral la nueva regulación establece que aquellos trabajadores de más edad que no tuvieran derecho a prestación, y que deseen continuar activos, serán objeto de atención preferente por los servicios públicos de empleo en el marco de la ejecución de las políticas activas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memoria de impacto normativo alude a la necesidad de ordenar el marco regulador de este subsidio, señalando que con ello se cumplen recomendaciones específicas del Consejo de la Unión Europea para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se deduce que ni en la exposición de motivos de la norma ni en el debate parlamentario de convalidación ni en la memoria de impacto normativo se indica que tales modificaciones traten de dar respuesta a una situación de naturaleza excepcional o constituyan una necesidad urgente, hasta el punto de que su efectividad no pueda demorarse durante el tiempo necesario para permitir su tramitación por el procedimiento legislativo ordinario, sin hacer quebrar la efectividad de la acción requerida, bien por el tiempo a invertir o por la necesidad de inmediatez de la medida (STC 111/1983, de 2 de diciembre, FJ 6). En todo caso, lo que si puede advertirse es la razón por la que el Gobierno entiende que es necesario reformar el subsidio para mayores de 55 años, pero no una explicación de por qué esta reforma sea urgente en los términos exigidos por la doctrina constitucional para entender cumplida la exigencia del presupuesto habilitante derivado del artículo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las disposiciones adicional octava, transitoria única y final primera.1 del Real Decreto-ley 5/2013 vulneran el artículo 86.1 CE y son inconstitucionales y nulas.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la disposición final primera, debemos atender ahora a lo previsto en sus apartados tercero y cuarto, pues ya hemos examinado sus apartados primero y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primero de ellos la exposición de motivos hace referencia al contenido de la reforma que se introduce, sin que haya mención alguna a esta medida en el debate de convalidación. La memoria añade a la explicación de la exposición de motivos que la razón de la reforma es “ofrecer al colectivo de mutualistas del Régimen Especial del Mar el mismo trato que el dispensado a los mutualistas del Régimen General de la Seguridad Social”. Resulta así que el Gobierno, si bien argumenta la razón de su adopción, no ha justificado la extraordinaria y urgente necesidad de esta medida que permitiría su regulación por decreto-ley. Eso determina su inconstitucionalidad y nulidad por infracción del artículo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disposición final primera.4 modifica la disposición adicional trigésima novena del texto refundido de la Ley general de la Seguridad Social a fin de, según afirma la exposición de motivos, facilitar “la constatación del requisito de estar al corriente en el pago de las cuotas a efecto de las prestaciones en el caso de trabajadores que sean responsables del ingreso de las cotizaciones, simplificando la labor de los solicitantes de prestaciones en el cumplimiento de la documentación exigida”. La misma exposición de motivos justifica la extraordinaria y urgente necesidad de la medida del siguiente modo: “En cuanto a la eliminación de requisitos a los interesados para que puedan acreditar estar al corriente en el pago de las cuotas a efecto de las prestaciones, para no demorar los beneficiosos efectos que esta medida depara, al conseguirse una mayor celeridad y agilidad en los procedimientos de reconocimiento de prestaciones”. En similares términos se pronuncia la memoria que, en tres ocasiones, señala que “[s]e facilita, a través de la modificación de la disposición adicional trigésima novena, la constatación del requisito de estar al corriente en el pago de las cuotas a efecto de las prestaciones en el caso de trabajadores que sean responsables del ingreso de las cotizaciones, simplificando la labor de los solicitantes de prestaciones en el cumplimiento de la documentación exigida”.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reconociendo los efectos beneficiosos que la simplificación de trámites implica, lo que es relevante en el enjuiciamiento que se nos demanda es la explicación acerca de que tales modificaciones traten de dar respuesta a una situación de naturaleza excepcional o constituyan una necesidad urgente, hasta el punto de que su efectividad no pueda demorarse durante el tiempo necesario para su tramitación legislativa. No se han aducido efectos beneficiosos para unos colectivos concretos, sino unos imprecisos efectos beneficiosos para el sistema en su conjunto, fruto de la inmediata entrada en vigor de la norma impugnada. Por tanto, debemos concluir que la invocación genérica y abstracta de los efectos beneficiosos que puede acarrear la inmediata entrada en vigor de la regulación contenida en un decreto-ley no puede considerarse una situación caracterizada de la excepcionalidad, gravedad, relevancia e imprevisibilidad que determinen la necesidad de una acción normativa inmediata en un plazo más breve. No se cumple, por tanto, el requisito constitucional de la justificación de la extraordinaria y urgente necesidad que exige como presupuesto habilitante el artículo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disposición final segunda modifica el Real Decreto-ley 29/2012, de 28 de diciembre, de mejora de gestión y protección social en el sistema especial para empleados de hogar y otras medidas de carácter económico y social en dos aspectos relacionados con la necesidad de adecuar la redacción del artículo 6.2 del Real Decreto-ley 29/2012, de 28 de diciembre, relativo a los complementos por mínimos, a lo dispuesto en el texto refundido de la Ley general de la Seguridad Social y en la Ley 17/2012, de 27 de diciembre, de presupuestos generales del Estado para el año 2013; y con la necesidad de subsanar la omisión relativa al cómputo de las pensiones reconocidas por otro Estado para determinar la concurrencia o no de la dependencia económica a efectos del reconocimiento del complemento por mínimos con cónyuge a cargo del titular de la 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exposición de motivos justifica la urgencia de estas reformas afirmando que “la propia previsión de la norma por la que retrotrae la fecha de efectos de estas modificaciones al día 1 de enero de 2013 justifican [sic] en modo adecuado las razones de extraordinaria y urgente necesidad para su regulación mediante este real Decreto-ley”. Nada se dice sobre esta norma en el debate de convalidación, mientras que la memoria afirma que “[e]l hecho de que el incremento de las pensiones y determinación del importe y condiciones de los complementos por mínimos deba tener efectos desde el 1 de enero de 2013 dispensa de ofrecer más aclaración sobre la necesidad de recurrir a la fórmula del real Decreto-ley, sin que exista alguna otra alternativa a esta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descartar que pueda justificar la extraordinaria y urgente necesidad requerida como presupuesto habilitante la que se refiere a la no demora de los efectos beneficiosos que proporciona la norma. En la STC 68/2007, de 28 de marzo, rechazamos como justificación de la extraordinaria y urgente necesidad la mera conveniencia de que el acceso a la protección de colectivos hasta entonces desprotegidos se realizara de manera inmediata. Entonces dijimos que “[e]l que una medida legislativa determine la ampliación de la cobertura del sistema de protección social incluyendo en su ámbito de aplicación a sujetos hasta entonces desprotegidos no es, por sí misma, razón que justifique el recurso a la legislación de urgencia, si no se acredita que la inmediata entrada en vigor de la medida constituye, a su vez, una necesidad extraordinaria y urgente. Lo contrario supondría excluir per se del procedimiento legislativo ordinario toda aquella medida de mejora del sistema de protección social susceptible de beneficiar a un determinado colectivo, y más aún, con carácter general, toda aquella decisión que comporte un beneficio para sus destinatarios, lo que obviamente no se corresponde con nuestro modelo constitucional. Por lo demás, es preciso tener en cuenta que la anticipación de los efectos beneficiosos de una medida de ampliación de la cobertura del sistema de protección social puede, en principio, lograrse, sin afectar al procedimiento legislativo, mediante el recurso a técnicas de ordenación intertemporal de la norma, por lo que, en este caso no está justificada la extraordinaria y urgente necesidad para lograr el pretendido beneficio en el colectivo destinatario de la medida”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Aquí ocurre algo similar. La retroacción de efectos forma parte del propio contenido de la medida, luego no puede servir para justificar su extraordinaria y urgente necesidad, pues, precisamente por ese efecto retroactivo, ningún inconveniente habría para permitir su tramitación por el procedimiento legislativo ordinario, sin hacer quebrar la efectividad de la acción requerida, bien por el tiempo a invertir o por la necesidad de inmediatez de la medida (STC 111/1983, de 2 de diciembre,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 el presente caso el Real Decreto-ley no ha cumplido el requisito constitucional de la justificación de la extraordinaria y urgente necesidad que exige como presupuesto habilitante el artículo 86.1 CE, lo que determina la inconstitucionalidad y nulidad de la disposición final segunda del Real Decreto-ley 5/2013.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Examinaremos ahora las disposiciones finales cuarta y sexta.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Acerca de la primera, la exposición de motivos afirma que “se modifica el Real Decreto 1493/2011, de 24 de octubre, por el que se regulan los términos y las condiciones de inclusión en el Régimen General de la Seguridad Social de las personas que participen en programas de formación, ampliando el plazo para la presentación de solicitud de suscripción de convenio especial hasta el 31 de diciembre de 2014 y el número máximo de mensualidades en que se puede efectuar el pago fraccionado del convenio especial”. Por su parte, la memoria señala que la reforma responde “al objeto de dotar de mayor flexibilidad, dada la actual situación económica, a las condiciones de suscripción del convenio especial previsto en su disposición adicional primera para las personas que, con anterioridad a la entrada en vigor del citado real decreto, hubieran participado en programas de formación, cuyo plazo de solicitud ha expirado el 31 de diciembre de 2012. Así, con esta modificación se amplía el plazo para solicitar la suscripción de dicho convenio especial y se aumenta el número de mensualidades en las que puede fraccionarse su pago”. Más adelante, la misma memoria, señala que estas razones “justifican su inclusión en 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disposición final sexta afirma la exposición de motivos que “[l]as disposiciones finales quinta y sexta establecen diversas modificaciones técnicas del Real Decreto 1716/2012, de 28 de diciembre, de desarrollo de las disposiciones establecidas, en materia de prestaciones, por la Ley 27/2011, de 1 de agosto, sobre actualización, adecuación y modernización del sistema de la Seguridad Social y del Reglamento General sobre procedimientos para la imposición de sanciones por infracciones de orden social y para los expedientes liquidatorios de cuotas de la Seguridad Social, aprobado por el Real Decreto 928/1998, de 14 de mayo”. En el debate de convalidación nada se dijo acerca de esta norma. La memoria de impacto normativo alude a que la norma responde a la necesidad de atribuir, en el ámbito provincial, la competencia para sancionar determinadas infracciones graves, señalando posteriormente que “[p]arece conveniente incorporar al texto del real Decreto-ley la modificación de esta norma procedimental, a fin de solventar la indefinición competencial indicada, máxime cuando en el mismo se introducen algunas modificaciones en la propia Ley sobre Infracciones y Sanciones en el Orden Social incorporándose dos nuevos tipos de infracciones”.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nuevo, en el presente caso nada hay que indique que la regulación introducida trate de dar respuesta a una situación de naturaleza excepcional o constituya una necesidad urgente, hasta el punto de que su efectividad no pueda demorarse durante el tiempo necesario para permitir su tramitación por el procedimiento legislativo ordinario sin hacer quebrar la efectividad de la acción requerida, bien por el tiempo a invertir o por la necesidad de inmediatez de la medida. Tampoco en momento alguno se ha justificado, ni a ellos se ha aludido siquiera, cuáles podrían ser los perjuicios u obstáculos que para la consecución de los objetivos perseguidos se seguirían de la tramitación de la modificación normativa que lleva a cabo el precepto recurrido por el procedimiento legislativo parlamentario (STC 137/2011, FJ 7).En la exposición de motivos de la norma y en la memoria se explica el contenido de las medidas y, todo lo más, las razones que llevan al Gobierno a adoptarlas, pero no hay elemento alguno que permita a este Tribunal inferir la urgencia en su adopción. Lo que ahora importa no son las medidas adoptadas, sino que la concurrencia de una situación de extraordinaria y urgente necesidad, habilitante de la legislación de urgencia, haya sido efectivamente acreditada. No se ha cumplido, por tanto, el requisito constitucional de la justificación de la extraordinaria y urgente necesidad que exige como presupuesto habilitante el artículo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las disposiciones finales cuarta y sexta del Real Decreto-ley 5/2013 son inconstitucionales y nulas.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Llegados a este punto, todavía debemos examinar el segundo motivo de inconstitucionalidad planteado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alegan la vulneración de la prohibición de afectación de los derechos regulados en el título I CE, afirmando que el Real Decreto-ley 5/2013 y, en particular, sus previsiones sobre la jubilación anticipada de los artículos 6 y 7, afectan a aspectos sustanciales de la regulación del derecho de acceso a las prestaciones de la Seguridad Social, en cuanto que regula la edad de acceso a la pensión y el número de años cotizados que se exigen para ello, contraviniendo con ello la prohibición del artículo 86.1 CE por cuanto se estaría afectando al derecho a las prestaciones de la Seguridad Social que consagra el artículo 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argumento se ha opuesto el Abogado del Estado señalando que el derecho a la Seguridad Social del artículo 41 CE es un derecho de configuración legal, lo que permite al legislador modularlo en atención a las circunstancias económicas o sociales de cada momento, sin que exista pronunciamiento del Tribunal Constitucional que restrinja el recurso al decreto-ley para regular las materias incluidas en el capítulo I del título III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segundo motivo de inconstitucionalidad ha de ser desestimado en atención a la doctrina de la STC 139/2016, de 21 de julio, FJ 6, en la que se examinaba una queja relacionada con la infracción de los límites materiales del decreto-ley en relación con el artículo 43 CE. En su examen concluimos que “[e]l precepto constitucional se ubica entre los principios rectores de la política social y económica, los cuales, formalmente, disfrutan de las garantías previstas en el art. 53.3 CE, por lo que su reconocimiento, respeto y protección “informarán la legislación positiva, la práctica judicial y la actuación de los poderes públicos”, estatales y autonómicos. Asimismo, sólo se pueden alegar ante la jurisdicción ordinaria de acuerdo con lo dispuesto en las leyes que los desarrollen. Atendiendo, por tanto, a su ubicación sistemática, el art. 43 CE se configura como un principio rector, razón por la que carece de contenido constitucionalmente esencial que pueda ser afectado por la legislación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Esas mismas razones son predicables del artículo 41 CE, que ahora se ve afectado por la regulación del Real Decreto-ley 5/2013, ya que el precepto impone un mandato a los poderes públicos que, dada su ubicación sistemática en el texto constitucional, no impide su regulación mediante el recurso a la legislación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último término y para precisar el alcance de la presente Sentencia, hay que señalar que la nulidad que, como regla y de acuerdo con el artículo 39.1 de la Ley Orgánica del Tribunal Constitucional, sigue a un pronunciamiento de inconstitucionalidad, debe ser matizada en este caso concreto. En efecto, debemos limitar los efectos de las anteriores declaraciones de inconstitucionalidad y nulidad de parte de los preceptos del Real Decreto-ley 5/2013, en el sentido de que no afectará a las situaciones jurídicas consolidadas. Entre las situaciones consolidadas que han de considerarse no susceptibles de ser revisadas como consecuencia de la nulidad que ahora declaramos figuran no sólo aquellas decididas mediante sentencia con fuerza de cosa juzgada (art. 40.1 de la Ley Orgánica del Tribunal Constitucional), sino también, por exigencia del principio de seguridad jurídica (art. 9.3 CE), las establecidas mediante actuaciones administrativas firmes (SSTC 45/1989, de 20 de febrero, FJ 11; 180/2000, de 29 de junio, FJ 7; 54/2002, de 27 de febrero, FJ 9: 27/2012, de 1 de marzo, FJ 10; 86/2013, de 11 de abril, FJ 5, y 206/2013, de 5 de diciembre,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recurso de inconstitucionalidad interpuesto contra el Real Decreto-ley 5/2013, de 15 de marzo, de medidas para favorecer la continuidad de la vida laboral de los trabajadores de mayor edad y promover el envejecimiento activo y, en consecuencia, declarar la inconstitucionalidad y nulidad, con los efectos indicados en el fundamento jurídico 11, de las disposiciones adicionales sexta, séptima y octava; disposición transitoria única y disposiciones finales primera.1, 2, 3 y 4; segunda; cuarta; sexta y octava.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junio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Fernando Valdés Dal-Ré, don Cándido Conde-Pumpido Tourón y la Magistrada doña María Luisa Balaguer Callejón respecto de la Sentencia dictada en el recurso de inconstitucionalidad núm. 3688-2013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nos confiere el artículo 90.2 de la Ley Orgánica del Tribunal Constitucional (LOTC) y con pleno respeto a la opinión de la mayoría del Pleno, formulamos el presente Voto particular para expresar nuestra discrepancia con la fundamentación jurídica y el fallo de la presente Sentencia, que estima solo parcialmente el recurso de inconstitucionalidad promovido contra el Real Decreto-ley 5/2013, de 15 de marzo, de medidas para favorecer la continuidad de la vida laboral de los trabajadores de mayor edad y promover el envejecimiento activo.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Nuestra discrepancia estriba en el análisis de las justificaciones que relacionan la extraordinaria y urgente necesidad del Real Decreto-ley con el transcurso del plazo de suspensión de la entrada en vigor de la regulación contenida en la Ley 27/2011. Tanto el preámbulo del Real Decreto-ley como el miembro del Gobierno que defendió la norma en el trámite de convalidación parlamentaria se refieren al transcurso de dicho plazo como justificación principal (preámbulo) o, incluso, única (trámite de convalidación) de la concurrencia de la causa de extraordinaria y urgente necesidad. La Sentencia considera que esa justificación es suficiente para acreditar el cumplimiento del presupuesto habilitante exigido por el artículo 86.1 CE con respecto al contenido principal del Real Decreto-Ley impugnado (arts. 1 a 9, relativos a la jubilación anticipada y parcial), aunque no para las normas incluidas en determinadas disposiciones adicionales y finales y la transitoria única, respecto a las cuales nada se dice en el preámbulo de la norma, en la intervención de la Ministra que la defendió en el Congreso o durante el procedimiento de elaboración.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exponer por qué no compartimos esa conclusión, conviene que comencemos examinando el origen del referido plazo de suspensión. La entrada en vigor de la Ley 27/2011, de 1 de agosto, sobre actualización, adecuación y modernización del sistema de Seguridad Social, estaba prevista para el 1 de enero de 2013 (disposición final duodécima). Sin embargo, el Real Decreto-ley 29/2012, de 28 de diciembre, de mejora de gestión y protección social en el sistema especial para empleados de hogar y otras medidas de carácter económico y social (publicado en el “BOE” de 31 de diciembre de 2013) suspendió durante tres meses la aplicación de los preceptos de la Ley 27/2011 relativos a la jubilación anticipada y a la jubilación parcial (disposición adicional primera).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Del preámbulo del Real Decreto-ley 29/2012 se desprende que la razón de la suspensión parcial de la aplicación de la Ley 27/2011 fue la de evitar que entrara en vigor una regulación —relativa a la jubilación anticipada y parcial— que se consideraba que poco después tendría que ser modificada y adaptada en consonancia con el contenido de nuevos informes técnicos y diversas propuestas de reforma que debían ser debatidas en el seno del foro llamado “Pacto de Toledo” y en la comisión parlamentaria de seguimiento y evaluación de los acuerdos del Pacto de Toledo. En suma, la suspensión respondía al deseo de evitar la aplicación de unas disposiciones legales condenadas a ser modificadas en un breve plazo y, a la vez, a la necesidad de dar tiempo para que las modificaciones necesarias fueran debatidas y promulgadas.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que respecta al Decreto-ley impugnado, su preámbulo destaca que “las medidas adoptadas en la Ley 27/2011, de 1 de agosto, resultaban insuficientes para garantizar la viabilidad del sistema en el largo plazo, al permitir un alejamiento paulatino entre la edad legal de jubilación y la edad a la que es posible acceder a una jubilación anticipada, y favorecer, en determinadas ocasiones, las decisiones de abandono temprano del mercado laboral”, y que “ante la inminente finalización del plazo de suspensión mencionado, el 31 de marzo de 2013, procede efectuar las modificaciones con anterioridad a dicha fecha, lo que justifica las razones de extraordinaria y urgente necesidad para su realización a través del presente real decreto-ley”.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su parte, en el debate parlamentario de convalidación la Ministra de Empleo y Seguridad Social, en nombre del Gobierno, indicó que el Decreto-ley impugnado contenía “una reforma necesaria que constituye un nuevo avance en la sostenibilidad y la coherencia de nuestro sistema público”. Señaló también que se trataba de reforzar la situación del sistema de pensiones de cara a los desafíos demográficos a los que se enfrenta; que el decreto-ley nacía del compromiso de cumplir con las recomendaciones del Pacto de Toledo; que se habían recabado informes técnicos, realizados en octubre de 2012 y debatidos en la comisión del Pacto de Toledo entre noviembre de 2012 y marzo de 2013; que se habían realizado numerosas reuniones con diferentes actores políticos y sociales, así como en particular jornadas de estudio sobre la compatibilidad entre salario y pensión, en las que habían participado numerosos técnicos, profesionales y académicos.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nuestra opinión, ninguna de las razones apuntadas reviste los rasgos caracterizadores de una situación de extraordinaria y urgente necesidad en los términos de nuestra jurisprudencia. Como recordamos en la STC 68/2007, “aun habiendo descartado que la utilización por el Gobierno de su potestad legislativa extraordinaria deba circunscribirse a situaciones de fuerza mayor o de emergencia, es lo cierto que hemos exigido la concurrencia de ciertas notas de excepcionalidad, gravedad, relevancia e imprevisibilidad que determinen la necesidad de una acción normativa inmediata en un plazo más breve que el requerido para la tramitación parlamentaria de las leyes, bien sea por el procedimiento ordinario o por el de urgencia”. Ello no parece concurrir, sin embargo, en el caso ahora analizado, como, por otra parte, pone de relieve la propia intervención del Gobierno en el debate parlamentario de convalidación. En efecto, en dicho debate la Ministra de Empleo y Seguridad Social, al presentar en nombre del Gobierno los objetivos y finalidades de la norma cuya convalidación solicitaba y el escenario en que la misma se insertaba, no describió una situación económica, social o de otro tipo que, de algún modo, pudiera identificarse con las notas de gravedad y excepcionalidad a las que hemos hecho referencia. Tras recordar que la reforma de las pensiones de 2011 supuso “un avance en materia de sostenibilidad”, consideró que el sistema “goza de buena salud” aunque “necesita de ajustes periódicos”. Señaló asimismo que la reforma de 2011 no había sido suficiente en determinados aspectos y que el Gobierno había abordado “el necesario refuerzo de la sostenibilidad de nuestro sistema desde el primer momento de la legislatura”. En concreto señaló que la reforma de la jubilación anticipada y parcial que se había hecho en 2011 presentaba “algunas distorsiones”: una de las distorsiones que se explicitan se relaciona con la posibilidad de utilizar incorrectamente la jubilación parcial como modalidad de acceso a la jubilación anticipada; otra, con la falta de regulación de la compatibilidad entre trabajo y pensión; y la última, con la incorporación de mayores niveles de contributividad para la jubilación anticipada y la fijación de coeficientes reductores naturales.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reforma del sistema de pensiones y, más limitadamente, de determinados aspectos de la normativa reguladora de la jubilación anticipada y parcial abordada mediante el Real Decreto-ley impugnado responde por tanto, más que a una actuación de urgencia para hacer frente a una evolución imprevista de los factores demográficos y a una problemática emergente y extraordinaria en los ámbitos económico y de Seguridad Social, a una exigencia de mejor adaptación de la regulación existente al interés general, como expresamente reconoce la Sentencia de la que disentimos.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esencia, la única razón que ha apuntado el miembro del Gobierno para justificar la urgencia de la aprobación del Decreto-ley impugnado es el vencimiento del plazo de tres meses de suspensión de la aplicación de la regulación anterior. Razón que da por buena la Sentencia de la que discrepamos, afirmando que “esta reforma debía acometerse en un plazo tasado” para “la mejor adecuación a las exigencias de sostenibilidad del sistema” que era “el objetivo que persigue el Gobierno”. Junto a esa finalidad, la Sentencia añade “la pretensión de obtener un tratamiento coherente y uniforme de las modificaciones normativas propuestas así como la coordinación de sus efectos”.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nuestra opinión, ni la finalización del plazo de suspensión de una norma legal vigente ni la mejor adaptación de la regulación existente al interés general ni la consecución de un tratamiento coherente y uniforme de las modificaciones normativas propuestas o la coordinación de sus efectos, pueden considerarse aisladamente o en conjunto una situación caracterizada de la excepcionalidad, gravedad, relevancia e imprevisibilidad que determinen la necesidad de una acción normativa inmediata en un plazo más breve. En efecto, ello no significaba la existencia de un vacío normativo que fundamentase la necesidad de una apremiante actuación legislativa en esta materia, ni un obstáculo a la aplicación de los preceptos suspendidos de una norma legal vigente.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trataba, en definitiva, únicamente de introducir modificaciones en el sistema de pensiones que reforzaran su sostenibilidad en el largo plazo, modificaciones que se abordaban desde una situación de relativa normalidad del sistema de pensiones al que la propia Ministra atribuía “una buena salud”. Esta percepción sobre la finalidad básica de la norma analizada y sobre la situación en la que la misma se inserta, que “responde más al esquema propio de los tratamientos continuados preventivos y de acompañamiento que al de las acciones quirúrgicas de emergencia” (STC 68/2007, FJ 10), es coherente, desde luego, con los objetivos que el propio preámbulo de la norma afirma perseguir —garantizar la sostenibilidad del sistema de Seguridad Social, favorecer el alargamiento de la vida activa, aprovechar en mayor medida los conocimientos y experiencia de los trabajadores mayores— y no hace sino proseguir el proceso continuado de reformas legales, dirigidas todas ellas a finalidades idénticas o similares, desarrollado en las últimas décadas en materia de Seguridad Social, desde la firma del trascendental Pacto de Toledo en 1995 y su renovación en 2003. Es claro que la realidad misma sobre la que actúan las disposiciones reguladoras del sistema de pensiones exige una acción de permanente adaptación a la evolución de los factores demográficos y sociales que la conforman. Pero tal necesidad de adaptación no es coyuntural, sino estructural, y salvo en situaciones especialmente cualificadas por notas de gravedad, imprevisibilidad o relevancia, no alcanza por sí misma a satisfacer el cumplimiento de los estrictos límites a los que la Constitución ha sometido el ejercicio del poder legislativo del Gobierno.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cierto que, como destaca la propia Sentencia en su fundamento jurídico 4, este Tribunal ha declarado que la circunstancia de que un decreto-ley pretenda afrontar una situación de carácter estructural y no coyuntural no es suficiente para apreciar que no se ha hecho un uso constitucionalmente adecuado de la figura del decreto-ley, puesto que, aun configurándose como un instrumento normativo constitucionalmente apropiado ante problemas o situaciones coyunturales, no cabe excluir en principio y con carácter general su uso ante problemas o situaciones estructurales (SSTC 31/2011, FJ 4; y 137/2011,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obstante, aunque haya descartado que la utilización por el Gobierno de su potestad legislativa extraordinaria deba circunscribirse a situaciones de fuerza mayor o de emergencia, este Tribunal ha exigido la concurrencia de ciertas notas de excepcionalidad, gravedad, relevancia e imprevisibilidad que determinen la necesidad de una acción normativa inmediata en un plazo más breve que el requerido para la tramitación parlamentaria de las leyes, bien sea por el procedimiento ordinario o por el de urgencia (SSTC 68/2007, FJ 10; y 137/2011,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en este caso, el Gobierno, al que le corresponde acreditar la concurrencia del presupuesto habilitante del decreto-ley, nada ha dicho en el preámbulo, ni nada dijo tampoco la Ministra de Empleo y Seguridad Social en el trámite de convalidación parlamentaria del Real Decreto-ley, sobre la necesidad y la urgencia de corregir las distorsiones diagnosticadas en la regulación de la jubilación anticipada y parcial precisamente mediante las medidas incluidas en la norma impugnada. Nada ha alegado tampoco sobre la necesidad de una acción normativa inmediata, como la llevada a cabo a través del Decreto-ley impugnado, en un plazo más breve que el requerido para la tramitación parlamentaria de las leyes, bien sea por el procedimiento ordinario o por el de urgencia, sin que tampoco en momento alguno se haya justificado, ni a ellos se haya aludido siquiera, cuáles podrían ser los perjuicios u obstáculos que para la consecución de los objetivos perseguidos se seguirían de la tramitación de la modificación normativa que lleva a cabo el precepto recurrido por el procedimiento legislativo parlamentario (STC 137/2011,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señala la propia Sentencia en el fundamento jurídico 4, la valoración de la extraordinaria y urgente necesidad de una medida puede ser independiente de su imprevisibilidad e, incluso, de que tenga su origen en la previa inactividad del propio Gobierno siempre que concurra efectivamente la excepcionalidad de la situación, pues “lo que aquí debe importar no es tanto la causa de las circunstancias que justifican la legislación de urgencia cuanto el hecho de que tales circunstancias efectivamente concurran” (STC 11/2002, de 17 de enero, FJ 6). Sin embargo, como hemos indicado, en el presente caso nada hay que indique que la regulación introducida trate de dar respuesta a una situación de naturaleza excepcional o constituya una necesidad urgente, hasta el punto de que su efectividad no pueda demorarse durante el tiempo necesario para permitir su tramitación por el procedimiento legislativo ordinario sin hacer quebrar la efectividad de la acción requerida, bien por el tiempo a invertir o por la necesidad de inmediatez de la medida. Antes bien, por las razones dichas, si algo despunta en la regulación controvertida es que la misma se inserta en el esfuerzo continuado de los órganos políticos por garantizar el sistema de pensiones y, al cabo, por asegurar su sostenibilidad en el largo plazo. Así lo pone de manifiesto la intervención de la Ministra de Empleo y Seguridad Social en el trámite de convalidación parlamentaria, quien subraya no solo el compromiso gubernamental desde el inicio de la legislatura por reforzar la sostenibilidad del sistema de pensiones, sino muy especialmente la pluralidad de acciones preparatorias, durante un plazo de más de medio año, de las medidas incluidas en el Decreto-ley impugnado: la encomienda al servicio jurídico de la Seguridad Social, ya en el verano de 2012, de una jornada de estudio sobre la compatibilidad entre salario y pensión; la existencia de informes técnicos desde octubre de 2012; el debate de tales informes en el seno de la Comisión del Pacto de Toledo durante varios meses (desde noviembre de 2012 a marzo de 2013); y la realización de 15 reuniones de trabajo con diferentes grupos parlamentarios y agentes sociales.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pues, tal esfuerzo y objetivo continuado, que son por cierto los mismos a los que responde la ley parcialmente modificada por el Decreto-ley impugnado (la Ley 27/2011, de 1 de agosto), no es, como también se ha observado, coyuntural sino estructural y, en consecuencia, en defecto de la existencia de una situación especialmente cualificada por las notas de gravedad, imprevisibilidad o relevancia, no alcanza por sí misma a satisfacer el cumplimiento de los estrictos límites a los que la Constitución ha sometido el ejercicio del poder legislativo del Gobierno.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a la vista de las circunstancias concurrentes y de las razones expuestas, en el presente caso era forzoso concluir que el Gobierno no aportó una justificación suficiente que permitiera apreciar la existencia del presupuesto habilitante de la extraordinaria y urgente necesidad requerido por el artículo 86.1 CE para el uso de la legislación de urgencia en relación con el Real Decreto-ley 5/2013, de 15 de marzo. La constatación del incumplimiento del primer elemento que integra el presupuesto habilitante obligaba a estimar íntegramente el presente recurso de inconstitucionalidad, es decir, no solo para las normas incluidas en determinadas disposiciones adicionales y finales y la transitoria única del Real Decreto-ley, sino para la totalidad de su regulación, sin necesidad de examinar el cumplimiento del segundo elemento, esto es, la existencia de la necesaria conexión entre la situación de urgencia definida y las medidas concretas adoptadas para subvenir a ella.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siete de junio de dos mil dieciocho.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