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6 de juni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572-2018 se impugna la Sentencia de la Sala de lo Militar del Tribunal Supremo, de fecha 19 de diciembre de 2017, recaída en recurso de casación núm. 31-2017 contra la dictada por el Tribunal Militar Territorial Quinto, de fecha 29 de may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6 de junio de 2018,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5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 219.15 de la LOPJ, supletoria de la LOTC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572-2018,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