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5 de marzo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Sección del Tribunal Constitucional, compuesta por los magistrados don Juan José González Rivas, presidente, y don Alfredo Montoya Melgar, en el recurso de amparo 6502-2018, promovido por don José Antonio Victorero Prendes en proceso contencioso disciplinario militar,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6502-2018 se impugna la sentencia de la Sala de lo Militar del Tribunal Supremo núm. 64/2018, de fecha 5 de julio de 2018, y el auto de fecha 16 de octubre de 2018 desestimatorio de incidente de nulidad, recaídos en recurso contencioso disciplinario militar ordinario núm. 133-2017 contra la resolución de la ministra de Defensa de fecha 12 de septiembre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5 de marzo de 2019, el magistrado don Cándido Conde-Pumpido Tourón comunicó a los efectos oportunos que se abstenía de intervenir en el antes indicado recurso de amparo, de conformidad con el art. 80 de la Ley Orgánica del Tribunal Constitucional, por concurrir la causa de abstención prevista en el artículo 219.15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 219.15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6502-2018,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