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6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3433-2018, promovido por doña Belén María Aguirre Rincón, representada por el procurador de los tribunales don Antonio Martínez de la Casa Rodríguez y asistida por el abogado don Ignacio Echave Murga, contra la sentencia núm. 105/2017, de 12 de diciembre, del Juzgado de Primera Instancia e Instrucción núm. 3 de Andújar (Jaén) dictada en el procedimiento por delito leve núm. 79-2017, la sentencia núm. 166/2018, de 2 de mayo, dictada por la Sección Tercera de la Audiencia Provincial de Jaén en el rollo de apelación penal núm. 387-2018, y la providencia del mismo tribunal de 31 de mayo de 2018.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junio de 2018, el procurador de los tribunales don Antonio Martínez de la Casa Rodríguez, en nombre y representación de doña Belén María Aguirre Rincón, con la asistencia letrada del abogado don Ignacio Echave Murga,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atestado policial núm. 1911-2017 de la comisaría de Policía Nacional de Andújar núm. 1817-2017 se recogió la denuncia de un residente en dicha localidad que afirmaba haber sufrido un fraude al realizar una transferencia bancaria de 250 € el 9 de mayo de 2017 como reserva y anticipo del pago del alquiler de un apartamento en Gandía (Valencia), del que había tomado conocimiento en una página web. Que concertó el alquiler por una semana del mes de agosto mediante llamada telefónica al número que aparecía en dicha página web y su interlocutor le dijo que se le remitiría el contrato de alquiler y que debía efectuar una transferencia por el importe indicado proporcionándole un número de cuenta bancaria, con el nombre y apellidos de la demandante de amparo y su DNI como titular de la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se recogió a las 18:11 horas del día 15 de junio de 2017, y practicadas las primeras gestiones policiales para su esclarecimiento, el instructor hizo constar por diligencia extendida a las 21:42 horas del mismo día lo siguiente: “que la mencionada Belén María Aguirre Rincón interpuso denuncia 1431/2017 con fecha 04/02/17 en la comisaría de Policía de Pozuelo de Alarcón por sustracción, apropiación indebida, extravío del Documento Nacional de Identidad, encontrándose el señalamiento vigente. Conste y certifico”.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atestados ampliatorios núm. 1817-2017 y 1938-2017 se dio cuenta de las comprobaciones ulteriores efectuadas por la policía, incluyendo documentación sobre la titularidad y detalle de los movimientos que se habían producido en la cuenta bancaria mencionada en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por auto de 29 de agosto de 2017, incoó el procedimiento sobre delitos leves núm. 79-2017 y acordó señalar juicio oral para el día 31 de octubre de 2017 ordenando la citación de la demandante de amparo en calidad de denunciada de un delito leve de estafa, citación que se remitió al domicilio de Madrid que figuraba en el contrato de alquiler, que resultó ser un piso vacío, constando en la diligencia de citación que la actora no era conocida por el conserje de la finca ni constaba en los buzones su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25 de octubre de 2017 del letrado de la administración de justicia del juzgado de instrucción se suspendió el señalamiento y se ordenó oficiar al Cuerpo Nacional de Policía de Madrid para la averiguación del domicilio de la actora, haciéndose nuevo señalamiento de juicio oral para el día 12 de diciembre de 2017. Comunicado por la policía nacional el domicilio correcto de la actora, en la localidad de Pozuelo de Alarcón (Madrid) se practicó la citación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11 de diciembre de 2017 el letrado del Ilustre Colegio de Abogados de Madrid, don Ignacio Echave Murga, en representación de la actora, remitió por el sistema de comunicaciones telemáticas Lexnet al juzgado de instrucción un escrito de la misma fecha en el que al amparo del artículo 970 de la Ley de enjuiciamiento criminal se excusaba a la actora de comparecer en persona en el juicio oral por tener su residencia fuera de la demarcación del juzgado, y procedía a efectuar las siguientes alegaciones en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 actora interpuso tres denuncias los días 4 de febrero de 2017, 23 de junio de 2017 y 20 de septiembre de 2017, ante las dependencias del Cuerpo Nacional de Policía de Pozuelo de Alarcón y Alcobendas, por el robo de su documentación el día 4 de febrero de 2017 en una discoteca de Madrid y la utilización de la misma por personas desconocidas para efectuar arrendamientos ficticios de apartamentos vacacionales a través de portales de internet, señalando que las diligencias de investigación policial continuaban abiertas bajo el número de atestado 7674-17.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la actora estaba siendo objeto de constantes denuncias ante juzgados de todo el territorio nacional. El escrito decía que se acompañaban como documentos adjuntos las cédulas de citación de juzgados de instrucción de Córdoba, Navalcarnero, Parla, Plasencia y Segovia, entre otros, para comparecer como denunciada en juicios por delitos leves de estafa. También decía que en idénticas circunstancias fue citada por el Juzgado de Instrucción número 2 de Córdoba y que tras haber presentado escrito de alegaciones similar a éste previamente a la celebración de la vista de juicio oral, el juez procedió a suspender dicha vista y a transformar el juicio por delito leve 226-2017 en diligencias previas núm. 2111-2017.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en relación con las circunstancias personales de la actora, se encontraba en ese momento cursando estudios superiores en un centro universitario de Madrid y que en cumplimiento del horario académico le resultaba imposible acudir a la vista, designando un teléfono y una cuenta de correo electrónico a efectos de notificaciones, así como el canal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concluía solicitando la libre absolución de la actora, o, subsidiariamente, la suspensión de la vista de juicio oral señalada para el 12 de diciembre de 2017 y la transformación del presente juicio sobre delitos leves en diligencias previas “en los mismos términos que lo actuado por el Juzgado de Instrucción número 2 de Córdoba, tal y como se ha puesto de manifiesto en el presente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remisión del escrito de alegaciones y documentación anexa se intentó por el sistema Lexnet. Al detectarse problemas en la gestión de la comunicación de la documentación anexa por un supuesto exceso de cabida, el letrado contactó telefónicamente con la oficina del juzgado con la que acordó remitir la documentación anexa por medio de fax, lo que afirma la demanda se verificó el mismo día, aportando copia del reporte del fax.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testimonio del juicio sobre delitos leves núm. 79-2017 que en soporte CD ha remitido a este tribunal el Juzgado de Instrucción de Andújar, constan incorporados a los folios 60 a 102, tras el escrito de alegaciones del letrado reseñado en el apartado anterior, y antes del testimonio de la sentencia, los siguientes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Denuncia de la actora presentada el día 4 de febrero de 2017 en la oficina de denuncias de la comisaría de Pozuelo de Alarcón por la sustracción del bolso en el que portaba documentación personal, en concreto, su DNI, y su permiso de conducir, teléfono móvil, una tarjeta de crédito, un abono de transporte, y 20 € en metálico, en la que se decía que había recuperado posteriormente el bolso pero no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Denuncia de la actora presentada el día 23 de junio de 2017, a las 14:41 horas, en la oficina de denuncias de la misma comisaría en la que manifestaba que a través de la red social facebook varias personas le habían puesto sobre aviso de que había dieciséis denuncias por alquiler de pisos a su nombre, y que otras personas le habían preguntado por el alquiler de viviendas en Gandía y Benidorm. Una de esas personas le mandó la foto del DNI que estaban utilizando, que era el de la actora con la fecha de nacimiento manipulada.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Denuncia de la actora presentada el día 23 de junio de 2017, a las 15:36 horas, en la misma comisaría en la que aportaba datos que las personas estafadas le habían suministrado, en concreto el número de teléfono y la cuenta de correo electrónico que utilizaban los presuntos estafadores para contactar con sus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Declaración prestada por la actora el día 20 de septiembre de 2017, a las 13:45 horas, en la misma comisaría, en calidad de denunciada por delito de estafa, en la que manifestaba que había tenido conocimiento por varios medios de que su identidad se estaba utilizando para ofertar alquileres de viviendas en zonas turísticas, lo que relacionaba con la sustracción de su documentación, que su DNI aparecía manipulado en su fecha de nacimiento y que la cuenta bancaria de Caixabank a la que se dirigían las transferencias de algunos denunciantes no la había abierto la actora. Señalaba que también se había utilizado su identidad para abrir otra cuenta en el BBVA. Aportaba copia de conversaciones mantenidas a través de la red social facebook con personas afectadas y un anuncio aparecido en el portal de compra wallapop.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Cédula de citación del Juzgado de Instrucción núm. 8 de Córdoba para asistir en calidad de denunciada a juicio por delito leve (procedimiento núm. 188-2017) el día 3 de noviembre de 2017, acompañada de la denuncia que servía de soporte a la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Cédula de citación del Juzgado de Primera Instancia e Instrucción núm. 4 de Navalcarnero para asistir en calidad de denunciada a juicio por delito leve (procedimiento núm. 766-2017) el día 8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Cédula de citación del Juzgado de Primera Instancia e Instrucción núm. 4 de Parla para asistir en calidad de denunciada a juicio por delito leve (procedimiento núm. 715-2017) el día 15 de noviembre de 2017, acompañada de la denuncia que servía de soporte a la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Cédula de citación del Juzgado de Primera Instancia e Instrucción núm. 1 de Plasencia para asistir en calidad de denunciada a juicio por delito leve (procedimiento núm. 111-2017) el día 28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Cédula de citación del Juzgado de Primera Instancia e Instrucción núm. 3 de Segovia para asistir en calidad de denunciada a juicio por delito leve (procedimiento núm. 88-2017) el día 11 de diciembre de 2017, acompañada de la denuncia que servía de soporte a la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Copia de un contrato de arrendamiento de temporada, fechado el día 28 de abril de 2017, en el que figuraba como arrendadora la actora con su número de DNI y un domicilio distinto del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Justificante de una transferencia bancaria de 200 € efectuada en una cuenta a nombre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 Certificación de la entidad financiera Caixabank de una cuenta que figuraba a nombre de la actora, si bien en la misma constaba un domicilio distinto del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(xiii) Cédula de citación del Juzgado de Instrucción núm. 2 de Córdoba para asistir en calidad de denunciada a juicio por delito leve (procedimiento núm. 226-2017) el día 19 de octubre de 2017, acompañada de la denuncia que servía de soporte a la citación, así como escrito dirigido por la actora a dicho juzgado formulando alegaciones relativas a la suplantación de su identidad, y auto de 6 de octubre de 2017 que ordenó la transformación del procedimiento en diligencias previas para investigar dicha suplantación.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(xiv) Otra copia del escrito de alegaciones del letrado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Celebrado juicio oral en la fecha señalada, el día 12 de diciembre de 2017, el juzgado de instrucción dictó la sentencia núm. 105/2017, de 12 de diciembre, en la que condenó a la actora como autora de un delito leve de estafa de los arts. 248 y 249 del Código Penal a la pena de 90 días de multa con una cuota diaria de diez euros y la correspondiente responsabilidad personal subsidiaria en caso de impago, y a abonar al denunciante una indemnización de 250 €.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probado que “el denunciante en fecha 7 de mayo de 2017 vio un anuncio en la página ‘Mil Anuncios’ donde se ofertaba para alquilar un apartamento en Gandía. Que llegó al acuerdo con la denunciada, Belén María Aguirre Rincón, de que alquilaría el inmueble la semana del 19 al 26 de agosto de 2017, diciéndole ésta que le mandaría un contrato a través de un gestor, pidiéndole que le hiciese una transferencia de 250 euros para la reserva en el número de cuenta de la Caixa ES4321003665172100361391, siendo Belén María Aguirre Rincón la única titular de dicha cuenta y, por tanto, la única que podía retirar dicha cantidad de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asentó el juicio de autoría con esta argumentación recogida en su fundamento jurídico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denunciada, en su escrito de alegaciones, negó en juicio los hechos que se le imputan, afirmando en su defensa haber sido víctima de un hurto en el interior de una discoteca hace tiempo y que desde entonces alguien está usando sus datos personales. En su escrito de alegaciones refiere una documentación acreditativa de tal extremo y puesta en contacto telefónico con este juzgado refirió que la iba a aportar sin que hasta la fecha haya sido aportada, lo que hace dudar de sus alegaciones de defensa. A mayor abundamiento hay que destacar que el número de cuenta facilitado para que el denunciante realizase la transferencia pertenece a la entidad bancaria de La Caixa y que la única titular de la misma es la denunciada, por lo que carece de sentido el hecho de que la autora de una estafa facilite una cuenta bancaria de la que no puede luego retirar el importe ingresado además de que no haya procedido a darla de baja para el caso de que se estuviese utilizando sin su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restantes fundamentos jurídicos de la sentencia se dedican a analizar los elementos objetivos y subjetivos del delito de estafa, su aplicabilidad a los hechos probados, y a determinar la pena y la cuantía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actora interpuso recurso de apelación contra esta sentencia en el que alegó indefensión, vulneración del derecho a la tutela judicial efectiva y a un proceso con todas las garantías, y del derecho a la presunción de inocencia, argumentando en síntesis que el juzgado no pudo valorar la documentación que acompañaba al escrito de alegaciones presentado el 11 de diciembre de 2017 a los efectos de acreditar las circunstancias alegadas en el mismo, pues no aparecía incorporada a las actuaciones. Se trataba de los siguientes documentos: denuncia efectuada ante la policía por la demandante el 4 de febrero de 2017 de la sustracción de su bolso con su documentación, las dos denuncias posteriores en que hizo constar que su documentación había sido usada para cometer fraudes, varias citaciones dirigidas a la actora en calidad de denunciada de delitos leves de estafa por varios juzgados de instrucción, conversaciones de facebook en las que varios arrendatarios estafados avisaban a la actora de que su DNI estaba siendo utilizado para cometer estos fraudes, así como un auto del Juzgado de Instrucción núm. 2 de Córdoba que suspendió la vista por delito leve de estafa y transformó la causa en diligencias previas para esclarecer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narraba que al intentar la remisión del escrito de alegaciones y de la documentación adjunta al juzgado vía Lexnet, el sistema remitió el escrito, pero no la documentación, que no pudo gestionar por su volumen, por lo que la representación de la actora tras ponerse en contacto con el juzgado por teléfono y serle indicado que utilizase esa vía, remitió la documentación por medio de fax al número oficial del juzgado. Dicha documentación no fue incorporada al expediente judicial por causas que desconoce por lo que el juez no la tuvo a su disposición al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recurso de apelación se aportó, junto a la documentación inicial que acompañaba al escrito de alegaciones de 11 de diciembre de 2017, los justificantes emitidos por Lexnet y de remisión del fax de envío de la documentación anexa a dicho escrito de alegaciones, documentación complementaria que por su fecha era de conocimiento posterior al día del juicio oral, consistente en sentencias dictadas por juzgados de instrucción de varias localidades geográficamente dispersas que absolvían a la actora de imputaciones semejantes de delito leve de estafa en base a sus alegaciones de suplantación de identidad por tercera persona y falta de prueba de su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trataba de las siguientes piezas documentales: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Sentencia núm. 116/2017, de 20 de noviembre del Juzgado de Primera Instancia e Instrucción núm. 4 de Parla (juicio sobre delito leve núm. 715-2017),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Sentencia núm. 139/2017, de 28 de noviembre, del Juzgado de Primera Instancia e Instrucción núm. 1 de Plasencia (juicio sobre delito leve núm. 111-2017),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Sentencia núm. 386/2017, de 18 de diciembre, del Juzgado de Instrucción núm. 6 de Valladolid (juicio sobre delito leve núm. 342-2017),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Sentencia núm. 86/2017, de 18 de diciembre, del Juzgado de Primera Instancia e Instrucción núm. 1 de Benavente (juicio sobre delito leve núm. 93-2017),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Sentencia núm. 18/2018, de 8 de febrero, del Juzgado de Primera Instancia e Instrucción núm. 5 de Arganda del Rey (juicio sobre delitos leves núm. 1182-2017),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Sentencia núm. 27/2018, de 29 de enero, del Juzgado de Instrucción núm. 5 de Valladolid (juicio sobre delitos leves núm. 384-2017),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Sentencia núm. 9/2018, de 29 de enero, del Juzgado de Primera Instancia e Instrucción núm. 1 de Valdemoro (juicio sobre delitos leves núm. 680-2017),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Tercera de la Audiencia Provincial de Jaén, por sentencia núm. 166/2018, de 2 de mayo, desestimó el recurso de apelación, confirmando la sentencia de instancia. La Audiencia Provincial argumenta en su resolución que en el caso de autos se citó correctamente a la recurrente, que realizó por escrito sus manifestaciones conforme autoriza el art. 970 de la Ley de enjuiciamiento criminal, y que la celebración del juicio en su ausencia no mermó por ello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alegación de la actora de que se había usurpado su identidad en la comisión del delito, la sala contesta que en el caso de autos se ha practicado en la vista oral prueba de cargo suficiente y válida para sustentar la condena, añadiendo que es doctrina jurisprudencial reiterada la que afirma que los principios de inmediación, contradicción y oralidad a los que se somete la actividad probatoria conducen a que por regla general deba reconocerse singular autoridad a la apreciación de las pruebas efectuadas por el juez en cuya presencia se practicaron, cuyo criterio valorativo deberá rectificarse cuando no exista soporte probatorio, o cuando un ponderado y detenido examen de las actuaciones ponga de relieve un manifiesto y claro error del juzgador a quo. Añade que esa revisión será menos posible cuanto más dependa la valoración de la percepción directa, pues el órgano de apelación carece de la inmediación necesaria. Concluye que en este caso la valoración probatoria realizada por el juez no es errónea ni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demandante promovió seguidamente incidente de nulidad de actuaciones al amparo del art. 241.1 de la Ley Orgánica del Poder Judicial. En el escrito, tras insistir en que el juzgado de instrucción al resolver sin tener en cuenta la prueba documental presentada por la defensa había vulnerado sus derechos a la tutela judicial efectiva, a un proceso con todas las garantías, generando indefensión material, así como su derecho a la presunción de inocencia, y volver a narrar las vicisitudes de la sustracción de su documentación y las múltiples citaciones judiciales que había recibido de juzgados de instrucción geográficamente dispersos, así como los pronunciamientos que ya se habían producido en varios de ellos, reprocha a la sentencia de la Audiencia Provincial haber incurrido en dos vulneraciones de derechos fundamentales nuevas y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vulneración de los derechos a la tutela judicial efectiva por incongruencia omisiva (art. 24.1 CE) y a la presunción de inocencia (art. 24.2 CE) por haber desestimado el recurso de apelación sin hacer referencia alguna ni valorar la documentación que le acompañaba ni resolver la alegación de indefensión material que se había deducido en el mismo, y sin ofrecer motivación alguna de por qué adopta una postura contraria a la de varios órganos judiciales que habían absuelto a la actora de imputaciones similares. El escrito contrapone a esta resolución la doctrina sentada en la STC 148/2009, de 15 de junio, FJ 4, sobre control constitucional de la falta de valoración de las alegaciones y prueba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vulneración del derecho al recurso y al proceso con todas las garantías, al justificar la valoración de la prueba efectuada por el juez en la primera instancia basándose en una supuesta limitación de su cognición que es incompatible con la STC 184/2013, de 4 de noviembre y la STC 167/2002, de 28 de septiembre cuando se trata de revisar sentencias condenatorias.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escrito de promoción del incidente de nulidad de actuaciones se acompañaba prueba documental constituida por la ya aportada al proceso, un listado enumerativo de los treinta procedimientos que se habían abierto a la actora actualizado a la fecha de presentación del incidente, todos los cuales habían terminado en sentencia absolutoria —salvo el presente— o sobreseimiento provisional en virtud de las alegaciones y prueba sobre suplantación de identidad que habían sido aportados a los mismos, acompañando asimismo copia de nuevos pronunciamientos judiciales favorables a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escrito promoviendo el incidente de nulidad de actuaciones fue inadmitido por providencia de la Sección Tercera de la Audiencia Provincial de Jaén de 31 de mayo de 2018, en la que se argumentaba que lo que pretendía la actora al utilizar dicha vía procesal era discrepar del contenido de la sentencia dictada en apelación, y que no existía vicio de nulidad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afirma en su demanda que se han producido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la proscripción de la indefensión (art. 24.1 CE). Aduce que la sentencia del juzgado de instrucción al ser dictada sosteniendo erróneamente que no había sido aportada la documentación que se anunciaba en el escrito de alegaciones, le causó indefensión y vulneró su derecho a la presunción de inocencia. El escrito de alegaciones se presentó al amparo del art. 970 de la Ley de enjuiciamiento criminal ante la imposibilidad de la actora de comparecer al juicio oral al estar cursando estudios universitarios en Madrid, y la documentación se intentó remitir vía Lexnet el 11 de diciembre de 2018, lo que no fue posible por un fallo del sistema por exceso de cabida. La documentación se remitió por fax, después de ponerse en contacto con la oficina judicial, aunque luego no se incorporó al expediente. Afirma que estos documentos —entre los que se hallaban las denuncias presentadas por la actora ante la policía por sustracción de su documentación, las conversaciones de facebook de la actora con varios afectados por los fraudes, citaciones judiciales y un auto del Juzgado de Instrucción núm. 4 de Córdoba que transformó el procedimiento de delito leve en diligencias previas para esclarecer la suplantación de identidad de la actora— hubieran conducido a su absolución porque acreditaban su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presunción de inocencia en la sentencia del juzgado de instrucción, reiterando el argumento de que la prueba documental de descargo que la actora intentó remitir infructuosamente al juzgado vía Lexnet, por defecto del sistema, y que remitió por fax, no se incorporó al procedimiento por razones que ignora y que por ello no se valoró. El juzgado condena a la actora argumentando que las alegaciones vertidas en el escrito de defensa no fueron acreditadas. Cita jurisprudencia del Tribunal Supremo (Sentencia de la Sala de lo Penal del Tribunal Supremo núm. 804/2012, de 17 de octubre) así como doctrina del Tribunal Constitucional (STC 148/2009, de 15 de junio) que establecen que no valorar la prueba de descargo vulnera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e incongruencia omisiva en la sentencia de la Audiencia Provincial de Jaén. Aduce que la sentencia de apelación no valoró la prueba de descargo que se presentó con el recurso de apelación para acreditar la suplantación de identidad que había sufrido. La sala se limitó a argumentar que la celebración del juicio en ausencia no mermó su derecho de defensa y que no existió indefensión susceptible de generar la nulidad pretendida; no se pronuncia ni sobre el defectuoso funcionamiento del sistema Lexnet ni sobre las sentencias absolutorias cuya copia se aportó con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al recurso y del derecho a un proceso con todas las garantías, que la demanda de amparo atribuye a la sentencia de la Audiencia Provincial de Jaén porque incurrió en un erróneo entendimiento de las limitaciones de cognición en la revisión de sentencias condenatorias. Aduce contradicción con la doctrina fijada en la STC 184/2013, de 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derecho a un juicio justo (art. 6 del Convenio europeo de derechos humanos) porque al limitarse la prueba indebidamente se ha vulnerado este derecho, pues según el art. 10.2 CE los derechos reconocidos en la Constitución Española deben interpretarse conforme a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justificar la especial trascendencia constitucional del recurso, en cumplimiento de lo exigido en los artículos 49.1 y 50.1 b) de la Ley Orgánica del Tribunal Constitucional, la demanda aduce en primer lugar que la inadmisión o desestimación del incidente de nulidad interpuesto contra la sentencia de la Audiencia Provincial supuso un desconocimiento de la doctrina clara y explícita del Tribunal Constitucional contemplada, entre otras, en la STC 184/2013; afirma que hubo negativa manifiesta del deber de acatamiento de la doctrina fijada en dicha sentencia porque fue invocada en el incidente de nulidad de actuaciones, en concreto, en relación con la valoración de la prueba de descargo. Asimismo, con cita de la STC 148/2009, de 15 de junio, FJ 4, se denunciaba la vulneración del derecho a la presunción de inocencia porque no se había procedido a valorar la prueba de descargo, así como la vulneración del derecho al recurso y al proceso con todas las garantías por haber resuelto el recurso de apelación partiendo de la base de que se debía actuar con cognición limitada. Esta última vulneración la fundamenta en la doctrina de las SSTC 167/2002, de 18 de septiembre, y 184/2013, de 4 de noviembre. La providencia de inadmisión del incidente hizo caso omiso de esa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negativa a valorar las alegaciones de la apelante condenada, así como la documentación exculpatoria, nuevamente aportada en la apelación debido a los errores del sistema Lexnet y a la ausencia de unión de la misma al expediente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resulta amparada por la STC 167/2002.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Conculca el derecho a un recurso efectivo y a la segunda instancia penal, consagrado en el art. 14.5 del Pacto internacional de derechos civiles y políticos y en el art. 2 del Protocolo 7 del Convenio europeo de derechos humanos y que forma parte de las garantías del proceso justo consagradas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Evita que toda persona declarada culpable de un delito tenga derecho a que el fallo condenatorio y la pena que se le haya impuesto sean sometidos a un tribunal superior y a que un tribunal superior controle la corrección del juicio realizado en primera instancia, revisando la correcta aplicación de las reglas que han permitido la declaración de culpabilidad y la imposición de la pena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con esta cita extraída de la STC 184/2013: “la Audiencia Provincial debía conocer en el caso ahora considerado tanto de las cuestiones de hecho como de Derecho, y pronunciarse en concreto sobre la culpabilidad o inocencia del demandante de amparo […]. Negarse a ello, como ocurrió sobre la base de una errónea apreciación de la doctrina de nuestra STC 167/2002, no solo revela el déficit de motivación aducido y de incongruencia con sus pretensiones, sino, como consecuencia, la vulneración del derecho a un proceso con todas las garantías (art. 24.2 CE), por privarse al recurrente de su derecho a la revisión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suplico pide que este Tribunal dicte sentencia que reconozca que se han lesionado los derechos de la recurrente a no padecer indefensión, a la presunción de inocencia, el derecho al recurso y a un proceso con todas las garantías, todos ellos reconocidos en el art. 24 CE, y que en consecuencia se anulen la sentencia del juzgado de instrucción, la sentencia de la Audiencia Provincial, y la providencia del mismo tribunal, o bien, subsidiariamente, que se anulen dichas resoluciones y se retrotraigan las actuaciones al momento procesal inmediatamente anterior a la celebración del juicio oral en el procedimiento por delito leve núm. 79-2017 ante el juzgado de instrucción a fin de que se permita a la demandante de amparo aportar de nuevo la documental adjunta al escrito de alegaciones, respetando así los derechos fundamentales vulnerados, y para que pueda valorarse la prueba de descargo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solicitaba, al amparo del art. 56 de la Ley Orgánica del Tribunal Constitucional, la suspensión de los efectos del auto de 5 de junio de 2018 dictado por el Juzgado de Primera Instancia e Instrucción núm. 3 de Andújar en la ejecutoria núm. 29-2018 subsiguiente a la condena, para evitar los perjuicios irreparables que a su juicio le reportaría la inscripción de la condena en el registro central de penados para la obtención de visado de entrada en Estados Unidos, donde tenía previsto desarrollar un período de prácticas de trabajo como docente en un programa de intercambio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noviembre de 2018 la Sección Primera de este Tribunal acordó la admisión a trámite del recurso de amparo, apreciando que concurre en el mismo una especial trascendencia constitucional (art. 50.1 de la Ley Orgánica del Tribunal Constitucional) “como consecuencia de que el órgano judicial pudiera haber incurrido en una negativa manifiesta del deber de acatamiento de la doctrina de este Tribunal [STC 155/2009, FJ 2 f)]” y en aplicación de lo previsto en el artículo 51 de la Ley Orgánica del Tribunal Constitucional, ordenó dirigir atenta comunicación a la Sección Tercera de la Audiencia Provincial de Jaén y al Juzgado de Primera Instancia e Instrucción núm. 3 de Andújar a fin de que en plazo no superior a diez días remitieran certificación o fotocopia adverada de sus respectivas actuaciones (rollo de apelación penal núm. 387-2018 y juicio por delito leve núm. 79-2017) con emplazamiento de quienes hubieran sido parte en el procedimiento, exceptuando la parte recurrente en amparo, para que pudieran comparecer en este proceso constitucional, si lo estimaran pertinente, en el plazo de diez días. Se acordaba igualmente la formación de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16 de noviembre de 2018 la representación de la demandante solicitó la suspensión cautelar de todos los efectos del fallo condenatorio, esto es, de la multa impuesta, responsabilidad civil y orden de anotación de condena, y como pretensión subsidiaria la suspensión de la anotación de condena. El ministerio fiscal en escrito registrado el día 21 de noviembre de 2018 apoyó la pretensión principal de suspensión de todos los pronunciamientos de la condena. La Sala Primera del Tribunal Constitucional por auto de 17 de diciembre de 2018 denegó la suspensión de la pena de multa y de la responsabilidad civil derivada del delito, por no reportar su abono un perjuicio irreparable a la recurrente, y acordó la suspensión parcial de la ejecución de la condena en lo relativo a su anotación en el registro central de penados, a cuyo efecto dispuso que el juzgado de instrucción librase las órdenes oportunas para dejar sin efecto dicha inscripción hasta la resolución del presente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Recibidos los testimonios solicitados y cumplimentados los emplazamientos requeridos, la Sección Primera de este Tribunal, mediante diligencia de ordenación de su secretaría de justicia de 17 de diciembre de 2018 acordó dar vista de las actuaciones al ministerio fiscal y a las partes personadas por un plazo común de veinte días para que formularan las alegaciones que estimaran pertinentes, conforme determina el artículo 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evacuó el trámite de alegaciones mediante escrito registrado en este Tribunal el día 14 de enero de 2019 en el que ratificó íntegramente el escrito de recurso de amparo y las pretensiones deducidas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en este Tribunal el día 1 de febrero de 2019, en el que interesó el otorgamiento del amparo con declaración de vulneración de los derechos fundamentales de la demandante a la tutela judicial efectiva (art. 24.1 CE) y a la presunción de inocencia (art. 24.2 CE), interesando la declaración de nulidad de las resoluciones judiciales impugnadas y la retroacción de las actuaciones al momento inmediatamente anterior a la celebración del juicio por delito leve a fin de que constase en el mismo el escrito de alegaciones junto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encabeza su escrito con una narración pormenorizada de las vicisitudes anteriores y coetáneas al procedimiento, empezando por la sustracción de la documentación personal de la recurrente en amparo, acaecida y denunciada en comisaría el día 4 de diciembre de 2017, las múltiples denuncias interpuestas por personas que habían transferido diversas cantidades de dinero en respuesta al ofrecimiento fraudulento efectuado en páginas web de apartamentos vacacionales en los que se utilizaba el nombre y DNI de la recurrente, de lo que se siguió la incoación de múltiples procedimientos por delito leve, entre ellos, el que sirve de antecedente al presente proceso constitucional, el juicio por delito leve núm. 79-2017 del Juzgado de Primera Instancia e Instrucción núm. 3 de Andújar, el esfuerzo desplegado por la defensa de la actora en el seno de este último procedimiento, la víspera de la fecha señalada para la celebración de juicio oral, para hacer llegar al juzgado un escrito de alegaciones con abundante documentación anexa, lo que intentó con éxito parcial, dado que solo se tramitó el escrito pero no la documentación, por el sistema Lexnet, la comunicación de dicha defensa con la oficina judicial y el acuerdo para remitir dicha documentación por fax, lo que verificó seguidamente, el fallo condenatorio dictado por el juzgado sin tener a la vista la documentación de descargo, y la ulterior interposición por la actora de recurso de apelación e incidente de nulidad de actuaciones, así como las correspondientes resoluciones pronunciadas por la Sección Tercera de la Audiencia Provincial de Jaén.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ordena sistemáticamente su escrito abordando en primer lugar la vulneración del derecho a un juicio justo, ex art. 6 del Convenio europeo de derechos humanos, invocado como quinto y último motivo de amparo, para afirmar que procede excluir su análisis por falta del necesario desarrollo argumental, lo que obligaría a este Tribunal a una reconstrucción de oficio de la demanda, supliendo las razones no expuestas, lo que resultaría improcedente en virtud de consolidada doctrina que declara que es carga procesal de quien pide amparo del Tribunal Constitucional no solo abrir la vía para que pueda pronunciarse, sino también la de proporcionar la argumentación fáctica y jurídica que se integra en el deber de colaborar con la justicia del Tribunal Constitucional (por todas, STC 107/2009, de 4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postula igualmente la exclusión del análisis del cuarto motivo de amparo sustentado en la falta de valoración en segunda instancia de la prueba documental de descargo adjuntada al recurso de apelación de la actora so pretexto de la cognición limitada del órgano judicial de segunda instancia, por entender que se trata de un argumento que se solapa con el tercer motivo de amparo, en el que se atribuye a la Audiencia Provincial la vulneración del derecho fundamental a la presunción de inocencia (art. 24.2 CE) por falta de valoración de la prueba documental de descargo aportada con el recurso de apelación. Sostiene el ministerio fiscal que la perspectiva de la vulneración del derecho fundamental a la presunción de inocencia es la más correcta para el tratamiento de la cuestión así suscitada, y que no es necesario por ello analizar la denunciada vulneración por la sentencia de apelación del derecho al recurso y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aborda seguidamente el análisis de los tres motivos de amparo que a su juicio tienen sustantividad propia,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amparo denuncia la infracción de la proscripción de la indefensión (art. 24.1 CE) en que habría incurrido la sentencia de primera instancia, confirmada en apelación. El ministerio fiscal cita diversa doctrina constitucional que perfila el concepto de indefensión, cuya manifestación más trascendente se da cuando por el órgano judicial se impide a una parte el ejercicio del derecho a la defensa, privándola de ejercitar su potestad de alegar y, en su caso, justificar sus derechos e intereses para que le sean reconocidos, o para replicar dialécticamente las posiciones contrarias, en el ejercicio indispensable del principio de contradicción, de modo que corresponde a los órganos judiciales velar porque las partes posean idénticas posibilidades de alegación y prueba. El fiscal considera que en el presente caso la recurrente en amparo ha sufrido limitaciones que no han sido debidas a pasividad, error técnico, negligencia o impericia de la misma o a su Defensa, pues actuaron diligentemente para hacer llegar al juzgado la documentación anexa al escrito de alegaciones, primero intentándolo a través del sistema informático de la Administración de Justicia y después mediante fax remitido al juzgado. No considera igualmente diligente, sin embargo, la conducta del juzgado, que entiende no adoptó las medidas necesarias para disponer tanto de las alegaciones como de los documentos que las acompañaban, una vez conocida su existencia, dado que constituían un todo. Acreditada la remisión del fax con la documentación y habiendo de suponerse racionalmente su recepción en el juzgado, resultaba poco diligente que la misma no fuera unida a las diligencias de su razón, lo que produjo como resultado que la prueba documental de la defensa no pudiera ser valorada en sentencia. El ministerio fiscal califica de sorprendente que en la sentencia se privara de todo valor a las alegaciones de la defensa por el hecho de que los documentos adjuntos no hubieran sido unidos a las diligencias, esto es, por un hecho que no era atribuible a la parte denunciada, extrayendo una consecuencia probatoria de duda sobre la verosimilitud de las alegaciones. Concluye de ello que se ocasionó una indefensión a la recurrente en amparo cuya vía de reparación pasaría por declarar la nulidad y retroacción de actuaciones al momento inmediatamente anterior a la celebración del juicio por delito leve, a fin de que conste en el mismo el escrito de alegaciones de la denunciada junto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Aborda seguidamente el ministerio fiscal el segundo motivo de amparo, relativo a la vulneración del derecho a la presunción de inocencia (art. 24.2 CE) por parte de la sentencia del juzgado de instrucción por condenar a la demandante de amparo por delito leve de estafa de los arts. 248 y 249 del Código penal. Aduce que el Tribunal Constitucional ha afirmado que dentro del control que le corresponde realizar se encuentra verificar si se ha dejado de someter a valoración la versión o la prueba de descargo aportado y que a tales fines se exige solamente ponderar los distintos elementos probatorios, sin que ello implique que esa ponderación se realice de modo pormenorizado, ni que la ponderación se realice del modo pretendido por el recurrente. El fiscal sostiene que en el presente caso el juzgado no valoró en forma alguna en su sentencia la prueba documental de la defensa al no obrar en las actuaciones por causas ajenas a la misma. Añade que no obstante sí valoró la versión de los hechos aportada por la denunciada en su escrito de alegaciones para negarle credibilidad, considerando la ausencia de la documental como indicio corroborador de las pruebas de cargo, fundamentalmente la declaración testifical del denunciante—perjudicado y la documental acreditativa de que la denunciada figuraba como titular de la cuenta corriente en la que el perjudicado había efectuado el ingreso. Entiende el fiscal que dentro del control que el Tribunal Constitucional debe efectuar, procedería considerar que el juzgado no valoró la versión de descargo de la denunciada pues no ponderó los elementos probatorios invocados por su defensa, ni adoptó medida alguna para poder valorarlos una vez acreditado que conocía su existencia, por lo que a su juicio debe ser estimada la alegación de vulneración del derecho a la presunción de inocencia (art. 24.2 CE), si bien, con la consecuencia de la retroacción de las actuaciones al momento inmediatamente anterior a la celebración del juicio por delito leve, a fin de que conste en el mismo el escrito de alegaciones y su documental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tercer motivo de amparo, en el que se hace la doble invocación de vulneración de su derecho a la tutela judicial efectiva por incongruencia omisiva por no haberse pronunciado la Audiencia Provincial sobre las alegaciones efectuadas en el recurso de apelación en torno al defectuoso funcionamiento del sistema Lexnet, la falta de incorporación de la documentación al expediente judicial y la falta de valoración de dicha documentación por el juzgado, y de vulneración de su derecho a la presunción de inocencia por incurrir igualmente la Audiencia Provincial en omisión de valoración de dicha documentación, tanto la que fue presentada en el juzgado como la que fue añadida al recurso de apelación, el ministerio fiscal efectúa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vulneración del derecho a la tutela judicial efectiva por incongruencia en la sentencia de apelación, recuerda que la doctrina constitucional establece la existencia de vicio de incongruencia omisiva cuando el órgano judicial deja de contestar alguna de las cuestiones sometidas a su consideración, siempre que no quepa interpretar razonablemente el silencio judicial como una desestimación tácita cuya motivación pueda inducirse del conjunto de los razonamientos contenidos en la resolución, discerniendo el mayor rigor exigible a la respuesta judicial que ha de darse a las pretensiones o alegaciones sustanciales. Sostiene que en el presente caso la Audiencia Provincial no dio respuesta alguna al motivo de apelación en el que la actora denunciaba la indefensión que había sufrido por la no incorporación al expediente formado en el juzgado de instrucción de la documentación que acompañaba a las alegaciones de defensa y por no haber sido valorada dicha documentación por el juzgado de instrucción en su sentencia, y que tampoco valoró la nueva documentación válidamente adjuntada al recurso de apelación conforme a lo previsto en el art. 976.2 de la Ley de enjuiciamiento criminal en relación con el art. 790.2 del mismo texto legal, lo que equivale a una ausencia de contestación a una pretensión principal del recurso de apelación en la que se pedía la nulidad del juicio oral por tales motivos, lo que integra una vulneración del derecho a la tutela judicial efectiva (art. 24.1 CE)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denuncia de vulneración del derecho a la presunción de inocencia (art. 24.2 CE) por parte de la Audiencia Provincial es igualmente respaldada por el ministerio fiscal por entender que el tribunal incurrió también en omisión de valoración de la prueba documental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abril de 2019, se acordó señalar para deliberación y votación de la presente sentencia el día 6 de mayo de 2019.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núm. 105/2017, de 12 de diciembre, dictada por el Juzgado de Primera Instancia e Instrucción núm. 3 de Andújar (Jaén) en el procedimiento por delito leve núm. 79-2017, que condenó a la recurrente en amparo como autora de un delito leve de estafa de los arts. 248 y 249 del Código penal a la pena de 90 días de multa con una cuota diaria de diez euros, con una responsabilidad personal subsidiaria de un día de privación de libertad por cada dos cuotas diarias no satisfechas, a cumplir en régimen de localización permanente en el domicilio o en el lugar que se indique en su defecto en ejecución de sentencia, y a que abone en concepto de responsabilidad civil la cantidad de 250 € a don Manuel Mena Recio, imponiéndosele igualmente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en el recurso que esta sentencia ha vulnerado el principio de proscripción de la indefensión (art. 24.1 CE) y el derecho a la presunción de inocencia (art. 24.2 CE)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también se dirige contra la sentencia núm. 166/2018, de 2 de mayo, dictada por la Sección Tercera de la Audiencia Provincial de Jaén en el rollo de apelación penal núm. 387-2018, que desestimó el recurso de apelación interpuesto por la demandante contra la sentencia del juzgado de instrucción, y contra la posterior providencia de la misma sección de 31 de mayo de 2018, que inadmitió el incidente de nulidad de actuaciones promovido contra la sentencia desestimatoria de la apelación. Se reprocha a estas resoluciones judiciales la vulneración de sus derechos a la presunción de inocencia, a la tutela judicial efectiva por incurrir en incongruencia omisiva, al recurso y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invoca igualmente la vulneración del derecho a un juicio equitativo garantizado en el art. 6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tal y como ha quedado expuesto en los antecedentes, solicita que se otorgue el amparo por haberse vulnerado los derechos de la recurrente a no sufrir indefensión, a la presunción de inocencia y a la tutela judicial efectiva por haber incurrido en incongruencia omisiva y solicita que para su íntegro restablecimiento se anulen las resoluciones judiciales impugnadas y se retrotraigan las actuaciones al momento inmediatamente anterior a la celebración del juicio oral con el fin de que se incorporen al mismo los documentos de descargo que en su día fueron presentados junto con el escrito de alegaciones de defensa, para su debida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examinar las observaciones preliminares que sobre los motivos de amparo plantea el ministerio fiscal en su escrito de alegaciones. Sostiene el fiscal que el quinto y último motivo de amparo, en el que se denuncia la vulneración del derecho a un juicio justo reconocido en el art. 6 del Convenio europeo de derechos humanos carece del necesario desarrollo argumental, lo que impediría su examen por el Tribunal Constitucional, al haberse incumplido la carga procesal de quien pide amparo constitucional que no solamente debe abrir la vía para que pueda pronunciarse este Tribunal, sino que también debe proporcionar la fundamentación fáctica y jurídica que razonablemente es de esperar y que se integra en el deber de colaborar con la justicia del Tribunal Constitucional (por todas, STC 107/2009, de 4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del escrito iniciador conduce a dar la razón al ministerio fiscal, toda vez que, además de alegar un precepto no aplicable directamente en amparo, sino como criterio hermenéutico, se trata de un motivo redundante y carente de justificación propia al basar la quiebra del derecho al juicio equitativo en la omisión de valoración de la prueba documental de descargo ya alegada en los motivos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igualmente la exclusión del análisis del motivo cuarto de amparo, que aduce que la sentencia de apelación habría incurrido en vulneración del derecho al recurso y del derecho a un proceso con todas las garantías mediante una indebida reducción de su cognición; sostiene el fiscal que es el mismo argumento que funda el motivo tercero de amparo, en el que se denuncia la vulneración del derecho a la presunción de inocencia por parte de la Audiencia Provincial por omisión de valoración de la prueba documental de descargo, y que por ello es más correcto el tratamiento de la cuestión desde la perspectiva de este último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se ha de convenir con el fiscal en que la línea argumental desarrollada en el motivo cuarto del recurso de amparo no aparece suficientemente disociada del motivo tercero, pues la omisión de valoración de una parte relevante de la prueba afectaría en su caso al contenido constitucionalmente protegido por el derecho fundamental a la presunción de inocencia ex art. 24.2 CE, siendo en consecuencia esta la sede natural para proceder a su estudio y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las quejas se seguirá el orden establecido en la demanda en la exposición de los tres motivos de amparo con sustantividad propia, si bien se ha de anticipar que en el momento de enjuiciar el segundo motivo, relativo a la vulneración del derecho a la presunción de inocencia en la sentencia de primera instancia se analizarán complementariamente las alegaciones vertidas en el motivo tercero en relación con la vulneración del mismo derecho en la sentencia de apelación, toda vez que el fundamento en el que se asienta la denuncia es el mismo —la omisión de valoración de la prueba de descargo en ambas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amparo aduce que la sentencia del juzgado de instrucción de 12 de diciembre de 2017, al sostener que el escrito de alegaciones de la defensa no iba acompañado de documentación que le sirviera de soporte probatorio y no valorar dicha documentación, colocó a la actora en una situación de indefensión proscrita por el art. 24.1 CE, vulnerando al mismo tiempo su derecho a la presunción de inocencia, infracciones constitucionales que no fueron reparadas por la Audiencia Provincial de Jaén.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afirma que su letrado, acogiéndose a lo previsto en el art. 970 de la Ley de enjuiciamiento criminal para los juicios por delito leve, intentó remitir la víspera del juicio el escrito de alegaciones de defensa y documentación complementaria por el sistema oficial de comunicaciones de la administración de Justicia, Lexnet, lo que no fue posible por razones técnicas, al menos en lo que se refiere a la documentación, que era voluminosa, si bien tras ponerse en contacto con la oficina judicial por teléfono se remitió la documentación al fax del juzgado; añade que por razones que el juzgado no ha aclarado hasta la fecha, la documentación remitida no fue incorporada a las actuaciones judiciales, razón por la cual en la sentencia condenatoria se afirma erróneamente que la demandante no la aportó. Aduce asimismo que basta examinar los documentos aportados para constatar que son decisivos en términos de defensa en cuanto hubieran sido suficientes para acreditar la inocencia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apoya este motivo, al considerar que las posibilidades de alegación y prueba de la demandante fueron cercenadas por una falta de diligencia del juzgado, que no adoptó las medidas necesarias para incorporar a los autos la documentación a la que se hacía expresa referencia en el escrito de alegaciones y que había sido remitida por fax el día anterior al juicio, con la consecuencia de negar credibilidad a las alegaciones de descargo bajo la premisa errónea de que no se había aportado dicha documentación. Considera que el efecto de la vulneración del derecho a la tutela judicial efectiva sin indefensión ha de ser la declaración de nulidad de las resoluciones judiciales y la retroacción de actuaciones al momento anterior a la celebración del juicio oral a fin de que conste en el mismo el escrito de alegaciones junto con su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refiere a la norma especial de enjuiciamiento de los delitos leves contenida en el art. 970 de la Ley de enjuiciamiento criminal, que dispensa la comparecencia personal del denunciado al acto del juicio oral y autoriza su defensa escrita y por representación con esta fórmula: “Si el denunciado reside fuera de la demarcación del Juzgado, no tendrá obligación de concurrir al acto del juicio, y podrá dirigir al Juez escrito alegando lo que estime conveniente en su defensa, así como apoderar a abogado o procurador que presente en aquel acto las alegaciones y las pruebas de descargo que tuviere”.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resolución, la actora se acogió a esta posibilidad legal y remitió por medio de letrado de su confianza, la víspera del día señalado para la celebración del juicio oral, un escrito de alegaciones acompañado de diversa documentación que su letrado cursó por medio del sistema de comunicación telemática de los profesionales con juzgados y tribunales denominado Lexnet, y que en este caso por razones técnicas derivadas al parecer de un exceso de cabida, solo pudo hacer llegar al órgano judicial el documento que contenía el escrito de alegaciones, pero no los cuatro archivos electrónicos que incorporaban la documentación complementaria en formato “pdf”. El letrado, tras contactar telefónicamente con la oficina judicial y exponer el problema, remitió la documentación anexa por fax al número oficial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incorpora como documentos acreditativos de dichas aseveraciones el justificante generado por el sistema Lexnet el 11 de diciembre de 2017, a las 13:23 horas, en el que consta que el envío del escrito de alegaciones y de los cuatro archivos “pdf” que contenían la documentación anexa no se pudo realizar al resultar insuficiente el servicio de comunicaciones telemáticas, así como un segundo justificante, que certifica que poco después, a las 13:25 horas, el letrado remitió el escrito de alegaciones sin su documentación anexa. La demanda de amparo aporta también el reporte de envío de fax de la documentación al número oficial del juzgado fechado el 11 de diciembre de 2017, a las 13:30 horas. Por otra parte, la documentación constitutiva del anexo al escrito de alegaciones aparece ahora incorporada al testimonio del procedimiento de delitos leves núm. 79-2017 que ha remitido a este Tribunal el juzgado, concretamente en los folios 60 a 102, inmediatamente antes del testimonio de la sentencia condenatoria, lo que permite constatar que dicha documentación fue recibida en el juzgado, si bien no es posible determinar el momento en que la misma se unió al expediente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indefensión alegada en la demanda se refiere tanto a la mutilación de las facultades alegatorias y de prueba que se siguieron para la demandante de amparo del defectuoso funcionamiento de la oficina judicial, al no unir la prueba documental al expediente judicial antes de la celebración del juicio oral, como a la omisión de valoración judicial de dicha prueba documental, que a su entender redundaría en vulneración de su derecho a la presunción de inocencia por lo concluyente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sustrato fáctico de la demanda de amparo se refiere a la denegación material de un medio de prueba documental que inicialmente parecería cobijarse en el ámbito de las garantías inherentes al proceso justo ex art. 24.2 CE, en su vertiente de derecho a utilizar medios de prueba pertinentes, ningún problema de encuadramiento constitucional suscita la invocación que del art. 24.1 CE se hace en la demanda, pues tal y como se dijo en la STC 1/1996, de 15 de enero, FJ 1, “este Tribunal ha insistido en que la temática probatoria, aunque esté garantizada por un específico derecho, no deja de estar afectada ni protegida dentro del derecho a la tutela judicial efectiva (SSTC 50/1988, 357/1993, 246/1994 y 110/1995, por todas), y ha incluido, en consecuencia, a la aportación de medios de prueba entre los medios de defensa cuya obstaculización o privación es susceptible de producir indefensión (SSTC 51/1985 y 89/1986)”.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singulariza el caso es que la demanda no combate, como es habitual, la denegación de un medio de prueba o la omisión de su práctica, sino el silencio judicial sobre el resultado de una prueba aportada a la causa, situación que podemos calificar de preterición de prueba semejante a la planteada en la STC 189/1996, de 25 de noviembre, en el contexto de un procedimiento contencioso-administrativo en el que se invocaba el principio de igualdad, caso en el que este Tribunal tras constatar en los antecedentes de la resolución el llamativo contraste que se daba entre el “resultado de la prueba propuesta y practicada, tal y como resulta de los autos remitidos a este Tribunal” —documentos que obraban en el correspondiente ramo de las actuaciones— y la declaración del órgano judicial de que “la recurrente no intentó probar la identidad de supuestos en que fundaba su pretensión de equiparación de niveles funcionariales” concluyó que “desde la óptica constitucional del juicio ex art. 24.1 C.E., puede afirmarse que nos hallamos en presencia, por mor de la indebida falta de valoración de una prueba pertinente para la satisfacción del derecho que aquel precepto consagra, de un supuesto de ausencia de respuesta judicial a la pretensión planteada, quicio del mencionado art. 24.1 C.E., por cuanto es incuestionable tanto la relación entre los hechos a que se enderezaban las pruebas propuestas y practicadas y la falta de valoración de éstas (SSTC 149/1987, fundamento jurídico 3 y 131/1995, fundamento jurídico 2, cuya doctrina, a propósito de las pruebas no admitidas, puede ser aquí traída a colación), y no puede desconocerse la relevancia de la argumentación de la solicitante de amparo acerca de la eventual alteración del fallo judicial de haber sido incorporada al cuerpo de la Sentencia la debida valoración de las pruebas mencionadas (SSTC 116/1983, 147/1987, 50/1988, 357/1993, y, especialmente, 30/1986, fundamento jurídico 8)” [STC 189/1996,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dicho en otra ocasión que la ausencia de pronunciamiento sobre un determinado medio probatorio practicado en el procedimiento debe ser enjuiciado conforme a los parámetros definidos en la doctrina constitucional sobre la vulneración del derecho a la tutela judicial efectiva por incongruencia omisiva, lo que supone que “debemos determinar, en primer lugar, si la valoración de las pruebas silenciadas, de haber sido incorporada al razonamiento judicial, pudiera haber determinado un fallo judicial distinto, para comprobar luego, en un segundo momento, si fuera necesario, si ese silencio judicial puede razonablemente interpretarse no obstante como una respuesta tácita” (STC 139/2009,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además, que, según se dijo en la STC 68/2002, de 21 de marzo, FJ 3, el derecho a la tutela judicial efectiva sin indefensión reconocido en el art. 24.1 CE alcanza “su máxima intensidad en el ámbito penal, por la trascendencia de los intereses en presencia y los principios constitucionales que entran en juego en dicho ámbito, pues no en vano al proceso penal se acude postulando la actuación del poder del Estado en su forma más extrema; una actuación que puede implicar una profunda injerencia en la libertad del imputado y en el núcleo más sagrado de sus derechos fundamentales. Así, este Tribunal ha declarado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dicho en su STC 205/2007, de 24 de septiembre, FJ 4, que la regla o principio de interdicción de indefensión “reclaman un cuidadoso esfuerzo del órgano jurisdiccional por garantizar la plena efectividad de los derechos de defensa de ambas partes (STC 226/1988, de 28 de noviembre)” y que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 (por ejemplo, SSTC 85/2006, de 27 de marzo, FJ 7, y 61/2007, de 26 de marzo, FJ 2, entre tantas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esta doctrina al caso que nos ocupa, comprobamos que el juzgado de instrucción afirmó sin ambages en su sentencia que la documentación de descargo anunciada en el escrito de alegaciones no había sido aportada. Esta documentación, sin embargo, obraba en la oficina judicial pues figura unida a las actuaciones y, aunque no sea posible determinar el momento de su incorporación, si consta que fue remitida al fax del Juzgado con anterioridad a la celebración del juicio. A partir de este dato procede dilucidar: i) si la ausencia de la prueba de descargo en el expediente judicial se debió a una acción u omisión achacable al órgano judicial, entendido en el sentido amplio que abarcaría la oficina judicial que le sirve de apoyo, y ii) si se trata de una prueba que por su contenido hubiera tenido virtualidad para modificar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cuestión, asevera el ministerio fiscal en su escrito de alegaciones que debe excluirse cualquier tipo de pasividad, error técnico, negligencia o impericia de la demandante de amparo y de los profesionales que la asistieron habida cuenta de que están acreditados los intentos de su letrado por hacer llegar al juzgado las alegaciones y documentos acreditativos, mientras que el juzgado no desplegó la misma diligencia, pues siendo incuestionable que al menos recibió el escrito de alegaciones, en el que se hacía referencia a una serie de documentos que acreditarían cada uno de los extremos invocados en el escrito, debería haber adoptado las medidas necesarias para poder disponer tanto de esas alegaciones como de los documentos que las acompañaban.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el criterio del ministerio fiscal y considera que se produjo una merma relevante de las facultades probatorias de la demandante de amparo debida a la pasividad del juzgado, que en su misma sentencia reconoce que se había anunciado en llamada telefónica verificada la víspera del juicio oral la remisión de una documentación de descargo, lo que debiera haber servido de aviso para adoptar las provisiones necesarias para comprobar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segunda cuestión, procede recordar que este Tribunal cuando se invoca el derecho a utilizar medios de prueba pertinentes, incluye entre los requisitos para la estimación del amparo “que la actividad probatoria que no fue admitida o practicada hubiera podido tener una influencia decisiva en la resolución del pleito, generando indefensión al actor” así como “que el recurrente en la demanda de amparo alegue y fundamente los anteriores extremos (por todas, STC 14/2001, de 28 de febrero, FJ 2)” [STC 142/2012,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 innegable que la documentación omitida tenía virtualidad para alterar el sentido del fallo, y que dicha virtualidad aparece argumentada con detalle en la demanda de amparo, pues incorporaba datos que permitían sustentar la tesis de que personas no relacionadas con la denunciada se habían servido de su documentación personal, en concreto de su DNI, para realizar la oferta fraudulenta de alquiler que servía de base a la imputación y abrir cuentas bancarias a su nombre, tesis que de ser veraz descartaría su participación personal en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este Tribunal considera que la preterición por el juzgado de instrucción de la prueba documental de la defensa en el momento de enjuiciar los hechos, vulneró el derecho fundamental de la recurrente a la tutela judicial efectiva sin indefensión garantizado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sostiene como segundo motivo la vulneración del derecho a la presunción de inocencia de la recurrente (art. 24.2 CE) porque el juzgado no valoró la prueba de descargo que su representante remitió por fax el día anterior al juicio —copia de las denuncias presentadas en sede policial por la sustracción y uso ulterior de su documentación personal, conversaciones en redes sociales con varios afectados, movimientos de una de las cuentas bancarias que fueron abiertas a nombre de la actora de la que tuvo conocimiento a raíz de las conversaciones mantenidas en redes sociales, así como cédulas de citación recibidas en calidad de denunciada de delito de estafa de varios juzgados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esa falta de valoración vulnera su derecho a la presunción de inocencia y cita la sentencia de la Sala Segunda del Tribunal Supremo núm. 804/2012, de 17 de octubre, y la STC 148/2009, de 15 de junio, jurisprudencia nuevamente invocada en el incidente de nulidad de actuaciones promovido contra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el motivo porque considera que el juzgado de instrucción de Andújar no valoró en forma alguna la prueba documental de descargo que la demandante había intentado hacer valer, al no obrar la misma en las actuaciones judiciales por razones exclusivamente atribuibles a la falta de diligencia del juzgado; aprecia que el juzgado examinó las alegaciones de defensa pero no les dio credibilidad precisamente porque no iban acompañadas de documentación, conviene con la demandante en que esa omisión de valoración vulneró su derecho a la presunción de inocencia, y postula como efecto la retroacción de las actuaciones al momento inmediatamente anterior a la celebración del juicio por delito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por omisión de valoración también se refleja en el tercer motivo de amparo, que se configura como motivo mixto en el que se hace valer como vicio invalidante de la sentencia de segunda instancia el silencio del tribunal sobre la prueba documental de descargo que había sido expresamente incorporada al anexo documental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el debate en estos términos, hemos de decir que la omisión de valoración de medios de prueba efectivamente practicados en un procedimiento trasciende el ámbito del derecho a la tutela judicial efectiva sin padecer indefensión garantizado en el art. 24.1 CE (ámbito en que lo sitúan las ya citadas SSTC 189/1996, de 25 de noviembre, FJ 4, y 139/2009, de 15 de junio, FJ 3) para alcanzar la esfera de protección del derecho a la presunción de inocencia del art. 24.2 CE en caso de que se trate de la omisión de valoración de la versión y pruebas de descargo deducidas por el sujeto pasivo de un procedimiento penal o administrativo-sancionador, con el matiz de que “se exige solamente ponderar los distintos elementos probatorios, pero sin que ello exija que esa ponderación se realice de modo pormenorizado, ni que la ponderación se lleve a cabo del modo pretendido por el recurrente, sino solamente que se ofrezca una explicación para su rechazo” (SSTC 59/2011, de 3 de mayo, FJ 3; 148/2009, de 15 de junio, FJ 4; 187/2006, de 19 de junio, FJ 2; 242/2005, de 10 de octubre, FJ 5, y 124/2001, de 4 de junio, FJ 19). En cualquier caso, el procedimiento constitucional de amparo es marco adecuado para que este Tribunal verifique el debido control de que los órganos judiciales han cumplido con su deber de valorar las alegaciones y pruebas de descargo conforme a las exigencias inherentes al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el presente recurso de amparo la legitimidad constitucional de un juicio de autoría que se sustenta en una valoración incompleta del acervo probatorio, planteamiento que exige adentrarse en el análisis del razonamiento judicial. La sentencia del juzgado de instrucción fundamenta el juicio de culpabilidad de la recurrente en dos proposiciones, una de índole fáctica, y otra valorativa: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una parte se atiene al dato documentalmente constatado de que “el número de cuenta facilitado para que el denunciante realizase la transferencia pertenece a la entidad bancaria de La Caixa y que la única titular de la misma es la denunciada, por lo que carece de sentido el hecho de que la autora de una estafa facilite una cuenta bancaria de la que no puede luego retirar el importe ingresado además de que no haya procedido a darla de baja para el caso de que se estuviese utilizando sin su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otra parte rechaza su versión exculpatoria porque “[l]a parte denunciada, en su escrito de alegaciones, negó en juicio los hechos que se le imputan, afirmando en su defensa haber sido víctima de un hurto en el interior de una discoteca hace tiempo y que desde entonces alguien está usando sus datos personales. En su escrito de alegaciones refiere una documentación acreditativa de tal extremo y puesta en contacto telefónico con este juzgado refirió que la iba a aportar sin que hasta la fecha haya sido aportada, lo que hace dudar de sus alegaciones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pronunciamiento judicial identifica el hecho intermedio o indicio en el que funda el juicio de autoría —titularidad de la cuenta— y los motivos de incredibilidad subjetiva de la versión exculpatoria ofrecida por la denunciada, por lo que se puede afirmar que satisface la exigencia constitucional básica de exteriorización de su motivación ex art.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enjuiciamiento constitucional no puede detenerse en este punto, pues desde la perspectiva de la doctrina que acaba de ser citada no se puede ignorar el dato de que el juzgado de instrucción no tuvo a la vista en el momento de dictar sentencia la prueba documental de descargo que la demandante de amparo le había hecho llegar, circunstancia que por sí sola invalidaría el juicio negativo de verosimilitud de la versión exculpatoria que la decisión judicial incorpora a su razonamiento. El relato alternativo de la denunciada no era intrínsecamente inverosímil, por lo que cabe afirmar que la trabazón argumental del juicio de culpabilidad quedó invalidado cuando el juzgado decidió desecharlo partiendo de la errónea suposición de que aquella no había hecho ningún esfuerzo para probarlo. Esta situación haría precisa una revaloración del material probatorio considerado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lesión, además, lejos de obtener reparación en la segunda instancia, se agrava. El recurso de apelación incluyó una segunda pretensión de absolución por falta de prueba que la sentencia de la Audiencia Provincial desestima con el argumento de que se practicó prueba de cargo válida y suficiente en la vista oral para sustentar la condena y una formularia referencia a la doctrina de este Tribunal sobre preservación de las garantías de inmediación, contradicción y publicidad en la segunda instancia. La sentencia de apelación sostiene que la valoración del juzgado no podía tildarse de errónea o contradictoria porque “las alegaciones realizadas por el recurrente carecen de apoyo probatorio alguno, sin que desvirtúen en modo alguno la conclusión probatoria del juez a quo” reiterando el error de juicio en que había incurrido este, con la particularidad de que ya no es achacable a una falta de incorporación de la documental al expediente judicial, pues la documentación probatoria figuraba en el rollo de apelación, a disposición del Tribunal ad quem.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este Tribunal concluye que la sentencia del juzgado de instrucción vulneró el derecho de la demandante a la presunción de inocencia garantizado en el art. 24.2 CE por omisión de valoración de la prueba de descargo, y que dicha lesión se renovó en la segunda instancia, al ser nuevamente preterida dicha prueba, pese al renovado esfuerzo de la parte recurrente para su aportación e incorporación al procedimiento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de la lesión del derecho deben definirse, en todo caso, dentro de los límites acotados a la jurisdicción de este Tribunal, toda vez que “el proceso constitucional no permite el conocimiento preciso y completo de la actividad probatoria, ni prevé las garantías necesarias de publicidad, oralidad, inmediación y contradicción que deben rodear dicho conocimiento para la adecuada valoración de las pruebas” (STC 142/2012, de 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constitucional de amparo, que permite controlar la falta de valoración de la prueba, no permite a este Tribunal subrogarse en el ejercicio de dicha valoración, facultad indisociable de la potestad jurisdiccional atribuida en exclusiva a los órganos del Poder Judicial ex art. 117.3 CE, por lo que siendo en este caso el único fundamento de la vulneración del derecho a la presunción de inocencia la preterición de una parte del acervo probatorio, la consecuencia extraíble de la misma habrá de ser la retroacción de las actuaciones al momento anterior al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tercer motivo de amparo achaca la vulneración del derecho a la tutela judicial efectiva (art. 24.1 CE), de forma conjunta, como ya se ha visto, con la vulneración del derecho a la presunción de inocencia, a la sentencia de la Sección Tercera de la Audiencia Provincial de Jaén que desestimó el recurso de apelación porque (i) no se pronunció sobre la denuncia de indefensión padecida en primera instancia, y (ii) no valoró la prueba de descargo que se acompañó con el recurso —la misma documental remitida al juzgado, ampliada con documentos de nuevo conocimiento consistentes en sentencias dictadas por varios juzgados de instrucción que la absolvían de acusaciones similares de delito leve de estafa en atención a las mismas alegaciones y documentación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considera que la respuesta judicial que recibió fue deficiente en la medida en que se redujo al argumento de que fue correctamente citada a juicio, que presentó un escrito de manifestaciones conforme al art. 970 de la Ley de enjuiciamiento criminal, y que la celebración del juicio en ausencia no mermó su derecho de defensa; reprocha igualmente a la resolución haberse escudado en la supuesta cognición limitada de la segunda instancia para verificar un examen muy superficial de la valoración de la prueba realizada por el juez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apoya el motivo en su doble vertiente de existencia de un vicio de incongruencia omisiva por falta de respuesta del tribunal a la pretensión de nulidad del juicio oral y de la sentencia de primera instancia, como de vulneración del derecho a la presunción de inocencia por omisión de valoración de la prueba de descargo, asumiendo íntegramente la argumentación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recurso de apelación interpuesto por la demandante contra la sentencia condenatoria dictada por el juzgado de instrucción, se desprende que en el mismo se impetró del tribunal de forma explícita ˗alegación segunda˗ la declaración de nulidad del juicio oral celebrado el día 12 de diciembre de 2017 y de la sentencia dictada el mismo día, por haber ignorado el juzgado la prueba documental que constituía el eje vertebrador de su defensa, acogiéndose al supuesto del art. 790.2 de la Ley de enjuiciamiento criminal, que habilita al recurrente a solicitar la nulidad del juicio por infracción de normas o garantías procesales que causaren su indefensión en términos tales que no pueda ser subsanada en segunda instancia, así como al art. 238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desestima esta pretensión trayendo a colación el art. 971 de la Ley de enjuiciamiento criminal, que permite la celebración del juicio por delitos leves en ausencia del acusado siempre que conste habérsele citado con las formalidades previstas en la misma ley, y el argumento de que la acusada fue correctamente citada y realizó manifestaciones por escrito en los términos del art. 970 de la misma ley adjetiva, de lo que concluye que la celebración del juicio en ausencia no mermó su derecho de defensa. La resolución no menciona ni analiza los problemas de incorporación de la prueba documental al expediente judicial en primera instancia y las consecuencias jurídicas que cabría extraer de su no apreciación por el juez de instrucción; tampoco se pronuncia sobre los documentos aportados con el recurso de apelación y su posible influencia en el sentido del fallo, reconduciendo el fundamento de la pretensión de nulidad a una cuestión, la relativa a la legitimidad del juicio en ausencia, distinta de la que había sido suscitada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encontraríamos, por lo tanto, ante una combinación de incongruencia omisiva e incongruencia extra petitum, de las que este Tribunal ha dicho que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(STC 124/2000, de 16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incongruencia omisiva o ex silentio este Tribunal ha dicho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(por todas, STC 44/2008,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204/2009, de 23 de noviembre, FJ 3, citando doctrina anterior, se dice que “la congruencia exige dar respuesta, no sólo a las pretensiones propiamente dichas, sino también a las alegaciones sustanciales” y que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dicho, en el ámbito sancionador penitenciario, que “la exigencia de dar una respuesta a cuantas pretensiones se formulen cobra particular intensidad cuando estén fundadas en una eventual lesión de derechos fundamentales, ya que en estos casos se requiere una respuesta expresa (por todas, STC 156/2009, de 29 de junio, FJ 7)” (STC 59/2011, de 3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sentencia de la Audiencia Provincial de Jaén sustenta el fallo en una argumentación que no se compadece con el fundamento de la pretensión de nulidad que había sido deducido en el recurso de apelación de la actora, que no combatía la celebración del juicio en ausencia, sino la mutilación de sus posibilidades de defensa ocasionada por la no incorporación de la prueba documental de descargo a las actuaciones judiciales y la consiguiente omisión de su valoración en la sentencia de primera instancia. Se trataba de una alegación de carácter esencial, centrada en la vulneración de un derecho fundamental, que reclamaba por ello una respuesta judicial específica y revestida de los atributos constitucionales de la congruencia. Bajo esta luz, que la denunciada hubiera sido correctamente citada o que hubiera presentado alegaciones escritas son datos intrascendentes que al agotar el significado de la respuesta judicial obligan a considerar que el verdadero fundamento de la pretensión de nulidad quedó imprejuzgado.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conduce la falta de análisis por la Audiencia Provincial de la prueba documental anexa al recurso de apelación. Como ya se ha señalado, al escrito de interposición del recurso de apelación se acompañaron los documentos que habían sido aportados en su momento al juzgado de instrucción (folios 125 a 182 de las actuaciones) y nuevos documentos que formaron el anexo núm. 5 del recurso (folios 183 a 208 de las actuaciones) comprensivo de las resoluciones judiciales que le fueron notificadas a la actora con posterioridad al juicio oral y sentencia de primera instancia. La Audiencia Provincial desestima el recurso de apelación sin hacer mención alguna a estas piezas documentales.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dicho que desde la óptica constitucional del juicio ex art. 24.1 CE la indebida falta de valoración de una prueba pertinente constituye “un supuesto de ausencia de respuesta judicial a la pretensión planteada, quicio del mencionado art. 24.1 C.E.” (STC 189/1996, de 25 de noviembre, FJ 4) y que la ausencia total de valoración de una prueba admitida y practicada en el proceso a quo “supone una falta de respuesta judicial, incluso tácita” a la pretensión deducida en el mismo (STC 139/2009, de 15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expresadas este Tribunal declara que la sentencia de la Sección Tercera de la Audiencia Provincial de Jaén vulneró el derecho a la tutela judicial efectiva sin indefensión de la actora por no dar respuesta alguna, expresa ni tácita, al motivo de apelación en el que se denunciaba la indefensión material que había sufrido en la primera instancia e igualmente por su injustificada abstención de valoración de la prueba documental de descargo que se adjuntó como anexo al recurso de apelación, deficiencias que tampoco reparó en su providencia de 31 de mayo de 2018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del otorgamiento del amparo se concretará en los términos del art. 55.1 a) LOTC mediante la declaración de nulidad del juicio oral y resoluciones judiciales impugnadas, y la retroacción de las actuaciones al momento inmediatamente anterior al enjuiciamiento.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Belén María Aguirre Rincón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tutela judicial efectiva sin que pueda producirse indefensión y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núm. 105/2017, de 12 de diciembre dictada por el Juzgado de Primera Instancia e Instrucción núm. 3 de Andújar (Jaén) en el procedimiento por delito leve núm. 79-2017, la sentencia núm. 166/2018, de 2 de mayo dictada por la Sección Tercera de la Audiencia Provincial de Jaén en el rollo de apelación penal núm. 387-2018, y la providencia de la misma sección de 31 de mayo de 2018, con retroacción de las actuaciones al momento previo al enjuiciamiento de los hechos en la primera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