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28 de noviembre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814-2018, promovido por don Oriol Junqueras i Vies, representado por la procuradora de los tribunales doña Celia López Ariza y defendido por el letrado don Andreu Van den Eynde, contra el auto de la Sala de Recursos de la Sala de lo Penal del Tribunal Supremo de 5 de enero de 2018 que desestimó el recurso de apelación interpuesto contra el auto dictado por el magistrado instructor de la causa especial núm. 20907-2017 en fecha 4 de diciembre de 2017 que acuerda mantener la prisión provisional comunicada y sin fianza del recurrente, entre otras personas. Ha sido parte el partido político Vox, representado legalmente por don Francisco Javier Ortega Smith-Molina, y procesalmente por la procuradora de los tribunales doña María del Pilar Hidalgo López y asistido por el letrado don Pedro Fernández Hernández, doña Carme Forcadell i Lluis y doña Anna Simó i Castelló, representadas por el procurador don Emilio Martínez Benítez, y ha intervenido el Ministerio Fiscal. Ha sido ponente el presidente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13 de febrero de 2018, la procuradora de los tribunales doña Celia López Ariza, en nombre y representación de don Oriol Junqueras i Vies,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30 de octubre de 2017, el fiscal general del Estado presentó dos querellas por unos mismos hechos que consideraba que podían ser constitutivos de delitos de rebelión [art. 472 del Código penal (CP)], sedición (art. 544 CP) y malversación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de las querellas se presentó ante el Juzgado Central de Instrucción de guardia de la Audiencia Nacional contra “todos los que fueron miembros del Consell Executiu del Govern de la Generalitat, en la actualidad cesados”, entre ellos el ahora recurrente de amparo, don Oriol Junqueras i Vies, que había desempeñado el cargo de “titular del Departamento de la Vicepresidencia y de Economía y Hacienda”, y había sido diputado del Parlamento de Cataluña hasta el momento de su cese en tales cargos, producido el 28 de octubre de 2017 por efecto del acuerdo del pleno del Senado del día anterior por el que se aprobaban “las medidas requeridas por el Gobierno al amparo del art. 155 de la Constitución” (“BOE” de 27 de octubre de 2017). Esta querella fue acumulada a las diligencias previas núm. 82-2017, que ya se seguían ante el Juzgado Central de Instrucción núm. 3 de la Audiencia Nacional por un posible delito de sedición relativo a hechos parcialmente coincidentes, ocurridos en Barcelona los días 20 y 21 de septiembre de 2017. En el seno de estas diligencias, el Juzgado Central dictó auto de 2 de noviembre de 2017, en el que acordó la prisión provisional comunicada y sin fianza del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otra querella se presentó ante la Sala de lo Penal del Tribunal Supremo contra la presidenta del Parlamento de Cataluña y cinco miembros de la mesa de dicha cámara que conservaban, salvo uno de ellos, la condición de aforados por pertenecer a la diputación permanente de la aludida asamblea legislativa, disuelta por efecto del ya citado acuerdo del Senado. Dicha querella dio lugar, tras su admisión, a la causa especial núm. 20907-2017, designándose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dictado en fecha 31 de octubre de 2017 por la Sala de Admisión del Tribunal de Causas Especiales de la Sala de lo Penal del Tribunal Supremo, se acordó: 1. declarar la competencia de la sala para la instrucción y, en su caso, el enjuiciamiento por los delitos de rebelión, sedición y malversación contra determinadas personas contra las que se dirigió la querella precedente; 2.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 3. designar instructor, conforme al turno establecido, al magistrado de la Sala Excmo. Sr. don Pablo Llarena Conde.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del instructor de fecha 24 de noviembre de 2017, se acordó, en la citada causa especial núm. 20907-2017, ampliar el espacio subjetivo de la investigación y reclamar al Juzgado Central de Instrucción núm. 3 de la Audiencia Nacional las actuaciones obrantes en sus diligencias previas núm. 82-2017, acumulándose este procedimiento a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de algunos de los querellados, entre los que se encontraba el ahora demandante, solicitó la modificación de la medida cautelar de prisión adoptada en su contra. Tras recibir declaración a estos investigados, el magistrado instructor dictó auto en fecha 4 de diciembre de 2017, que, entre otros pronunciamientos, acordó mantener la prisión provisional comunicada y sin fianza de don Oriol Junqueras i Vies.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razonamientos jurídicos de dicho auto cabe destacar, por lo que afecta al presente recurso de amparo,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citado auto por aceptar, en el razonamiento jurídico tercero, el planteamiento de los solicitantes de que no concurre un riesgo de fuga de los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remitirse a su decisión precedente, adoptada “con ocasión de las medidas de aseguramiento reclamadas por el Ministerio Fiscal respecto del resto de investigados”, de la que trascribe su fundamento décimo cuarto, razona el instructor que “no se aprecia que el riesgo de fuga se manifieste con mayor potencia en los investigados que están ahora concernidos. De un lado, porque su aportación al delito se situaría —en principio— en un plano de principalidad equivalente al que ofrecía el comportamiento de doña Carme Forcadell. De otro, porque todos ellos cuentan con un profundo arraigo personal, laboral y social en la comunidad autónoma de Cataluña, y visto además que su disposición por atender los llamamientos judiciales que se les han cursado hasta ahora, si bien no aporta ninguna certeza para el futuro, sí es el empírico reflejo de que libremente rechazaron la huida que emprendieron otros encausados. Una opción de presencia que refleja también su incorporación a diferentes candidaturas políticas, a fin de participar en las elecciones autonómicas que tendrán lugar el día 21-D y poder desarrollar la actividad parlamentaria que de esas elecciones puede derivarse”.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refiere, en el razonamiento cuarto, al riesgo de reiteración delictiva. Emplea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Después de recoger consideraciones generales sobre esta finalidad habilitante de la prisión provisional según el art. 503.2 de la Ley de Enjuiciamiento Criminal (LECrim) y su justificación constitucional, detalla, en primer lugar, una serie de elementos concurrentes que permiten establecer, respecto de todos los investigados, un juicio razonable de riesgo de reiteración delictiva. Y razona: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todos los investigados en el procedimiento comparten —y reconocen que todavía mantienen—, la misma aspiración que impulsó el comportamiento que se investiga, esto es, la voluntad de que el territorio de la comunidad autónoma en la que residen constituya la base territorial de una nueva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posibilidad de que su comportamiento desembocara en la intervención de la comunidad autónoma por parte del Estado es una eventualidad que ya habían contemplado los investigados, habiendo concluido que en tal coyuntura habían de perseverar en su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documento Enfocats intervenido con ocasión de los registros efectuados por la Guardia Civil, recoge un ‘plan de actuación para la desconexión forzosa y garantizar el éxito de una eventual vía unilateral’.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él se recoge la necesidad de una plena determinación para la consecución de sus objetivos, y se especifica que esta determinación debe compartirse por la ciudadanía que les preste soporte. El documento detalla que la ciudadanía debe implicarse de una manera activa, particularizándose que, aunque se debe comenzar de la manera más conservadora posible, deberá incrementarse el nivel de conflictividad según sea la respuesta del Estado, pero siempre bajo el liderazgo y con una coordinación de todos los actores implicados, y sin ninguna sombra de duda en cuanto a las acciones a realizar y los calendarios que deben seguirse (pág.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instrumento de actuación, y en lo que hace referencia a los ciudadanos, la página 31 reitera que, para acudir a la vía unilateral si fuera necesario, debe impulsarse gradualmente a una amplia movilización social. Diseñan para ello una estrategia de manipulación social que facilite conducir de manera efectiva a los diferentes individuos en función de su pensamiento (pág. 11), categorizando a los catalanes según su posicionamiento ideológico, y definiendo distintas maneras con las que lograr su adhesión al procés, según los catalanes se ubiquen en una escala de graduación que discurre entre los ‘convencidos del no’, hasta los que denominan ‘Convertfuts hiperventilats’ (convencidos hiperventilados), pasando por otros grupos de ciudadanos graduados como ‘convencidos históricos’, ‘convencidos recientes pero débiles’, ‘indecisos’ o los ‘actualmente impermeables’.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instrumental, la ya mencionada página 23 detalla que necesitan alcanzar el control efectivo de todas las instituciones, así como el aparato gubernamental de Cataluña, incluyendo el Gobierno, el Parlamento, las instituciones locales y las supramunicipales. En todo caso, el documento sintetiza que cada partido político no puede hacer por sí solo la independencia pero que, por el contrario, la suma de unos concretos partidos que el documento identifica [...] hará la independencia inevitable (pág.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bases de soporte para lograr la desconexión forzosa se complementan previendo la necesidad de trabajar una credibilidad internacional (pág. 13). El documento plasma la necesidad de que la estrategia sea vista a nivel internacional como escrupulosamente democrática. En todo caso, se particulariza que hay que buscar la complicidad y la intervención internacional, para el caso de que el proceso desemboque en un conflicto político con España, definiéndose distintas herramientas para lograrlo, como son: la diplomacia, los diferentes organismos liderados por catalanes, las redes internacionales en las que ya se estaba participando (se habla de universidades, foros científicos o económicos) o, incluso, recurriendo a personas de prestigio. El documento refleja así la necesidad de escuchar a los Estados que tengan un mayor potencial de reconocimiento y ofrecerles un argumentario beneficioso para ellos, además de identificar —Estado por Estado— cuáles son los incentivos o las resistencias que puedan tener para reconocer a Cataluña como un estado independiente, ejemplificándose con persuadir a otros países mediante algunos incentivos: como la pérdida de peso político que tendría España en la eventualidad de que la UE diera un sí a Cataluña, las oportunidades para sus empresas internacionales ubicadas en Cataluña o la posibilidad de alianzas con nuevos Estados o Estados pequeños de Europa (pg.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documento muestra —por último— que, para la creación de un nuevo país, tanto se precisan las leyes de desconexión, como la tenencia de estructuras que garanticen el funcionamiento del nuevo Estado. Cuenta así con orientar y redimensionar las estructuras con que ya se cuenta, concretamente cita a los Mossos d’Esquadra, al Centro de Telecomunicaciones y Tecnologías de la Información (CTTI, por sus siglas en catalán) o a las infraestructuras esenciales básicas. En todo caso, describe la necesidad de crear otras nuevas estructuras de Estado y de testarlas antes de ponerlas en funcionamiento, entre las que indica las inherentes a una Hacienda propia, a la Agencia de Protección Social o las recientemente impulsadas relativas al Poder Judicial (pág.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cuatro elementos, continúa señalando el auto,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planificó es generar un conflicto que girara alrededor del referéndum unilateral de independencia y de la declaración unilateral de independencia, adelantándose que eran varias las posiciones que podía adoptar el Estado en ese contexto de conflicto. Obviamente, la más favorable de las contempladas consistía en que el Estado aceptara la declaración de independencia, lo que conduciría a la creación del Estado propio y llevaría a negociar con España los términos de la desconexión. Pero se contemplaron también otros posicionamientos estatales bien diferentes: desde que España ofreciera una negociación a cambio de que Cataluña renunciara a la declaración de independencia, hasta que se produjera una reacción violenta del Estado (intervención), pasando por la asfixia económica y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todos estos supuestos, se contemplaba persistir en el conflicto hasta que al Estado no le quedara más alternativa que la autorización de la independencia, de suerte que ante la aplicación del artículo 155 CE, los propios planes independentistas reflejan que el riesgo de permanencia en el delito existe y que es apreciable en todos los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continuación, el auto evalúa las diferentes consecuencias que se derivarían de una eventual reiteración delictiva, según se trate de unos u otros investigados. Y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 evidente que estos investigados ofrecen el riesgo de reincidir en la perpetración de los hechos con igual probabilidad que la que se aprecia en todos los investigados que hoy se analizan, no puede decirse lo mismo respecto a la lesividad que puede acompañar a la reiteración de sus aportaciones. Ya se ha dicho que cuanto más relevante e irreparable sea el resultado de la acción que se presagia, más razonable resulta que la evaluación del pronóstico se adelante y prevenga, intensificándose la cautela, y es evidente que las aportaciones que hicieron los integrantes de la Mesa del Parlament —siendo esenciales para el designio compartido—, por sí mismas no supusieron una irreparable puesta en riesgo de los derechos esenciales que otros partícipes sí contrariaron. La actuación consistió en favorecer la proclamación de una falsa legislación paralela. Es cierto que participó de una intencionalidad compartida, y que menoscabó el valor de las instituciones catalanas y favoreció la ruptura social que hoy padecemos, pero no generó en sí misma los daños inmediatos, instantáneos e irreparables que sí pueden acompañar a la reiteración de los comportamientos de otros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dar credibilidad a los investigados que afirman que no volverán a actuar ilegalmente, supone asumir un confiado pronóstico que solo se justifica por la importancia del derecho a la libertad de cualquier ciudadano, puesto en contraste con la certeza de que, si volvieran al delito, el comportamiento podría corregirse completa e inmediatamente con solo adoptar la decisión de modificar las medidas cautelares que apostaron por su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respecto a alguno de los investigados que hoy se contemplan, concretamente respecto de don Oriol Junqueras i Vies, don Joaquín Forn, don Jordi Sánchez Picanyol y don Jordi Cuixart Navarro, cuyas aportaciones están directamente vinculadas a una explosión violenta que, de reiterarse, no deja margen de corrección o de satisfacción a quienes se vean alcanzados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riesgo de reiteración de sus conductas impone a este instructor un mayor grado de rigor y cautela, a la hora de conjugar el derecho a la libertad de los investigados y el derecho de la comunidad de poder desarrollar su actividad cotidiana en un contexto despojado de cualquier riesgo previsible de soportar comportamientos que lesionen de manera irreparable, no solo su convivencia social o familiar, así como el libre desarrollo económico y laboral, sino la propia integridad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Una vez sentado lo anterior, se refiere el auto específicamente al demandante don Oriol Junqueras i Vies, y afirma que sus “aportaciones están directamente vinculadas a una explosión violenta que, de reiterarse, no deja margen de corrección o de satisfacción a quienes se vean alcanzados por ella”. La resolución judicial, en este punto, sostiene que son diversos los datos de la investigación que se refieren a una aportación de este y otros encausados directamente vinculada con el ejercicio de la violencia, y pone de manifiesto lo que literalmente se trascribe: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el documento Enfocats refleja (pág. 40) la existencia de un grupo de individuos (Comité Estratégico) que han desempeñado una función definitoria de cómo y cuándo llevar a término cada una de las actuaciones del proceso y, consecuentemente, de la violencia y los tumultos que se detallaron en la anterior resolución (movilización ciudadana creciente, conforme a lo antes expuesto), y que son los elementos que constituyen la esencia de los delitos de rebelión o de sedición que se investigan. Un grupo de individuos cuya intervención consistía precisamente —y así se dice— en ‘orientar y dirigir estratégicamente la implantación del plan, alineando a todos los actores implicados y haciendo que se movilicen los recursos humanos y financieros necesarios’, y en ‘encomendar la ejecución de las tareas concretas al Comité Ejecutivo y validar las propuestas del Comité Ejecutivo’. Un comité estratégico en el que se integraban don Oriol Junqueras i Vies, don Jordi Sánchez Picanyol y don Jordi Cuixart Navarro, pero no el resto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su capacidad de decidir sobre la idoneidad y el momento en el que era conveniente desplegar cada uno de los comportamientos del procés, supone dirigir las movilizaciones que pusieron en riesgo —o materializaron incluso— la violenta explosión social que contemplamos, habiendo llegado estos encausados incluso a intervenir en su ejecución material. En el caso de don Jordi Sánchez Picanyol y don Jordi Cuixart Navarro, por la movilización pública […] De hecho, ellos mismos participaron en la convocatoria del asedio que decenas de miles de manifestantes hicieron a la comisión judicial que ejecutó el registro de las instalaciones de la Consejería de Economía de la Generalitat en Barcelona, y dirigieron también a las masas durante las diecinueve horas que duró el cerco, modulando los actos de violencia que se desplegaron y facilitando finalmente la salida de la comisión judicial gracias a un pleno dominio de lo acontecido. Unos hechos violentos a los que acudió el propio don Oriol Junqueras i Vies y que se vieron propiciados porque las fuerzas encargadas del orden público […] favorecieran o no desplegaran ninguna actuación que pudiera ponerles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esta posición de dominio se constata en otras muchas de las movilizaciones sociales sufridas, como la que impidió el registro en la entidad Unipost, o las que cortaron carreteras o constituyeron murallas humanas que defendían de manera activa los centros de votación, haciendo en ocasiones recular a los cuerpos policiales, apedreando sus vehículos o forzando a los agentes a emplear una fuerza que hubiera resultado innecesario de otro modo. Así como aquellas que cortaron vías de comunicación ferroviaria o asediaron los hoteles donde se alojaban los integrantes de las fuerzas del orden o amenazaron a los empresarios que prestaban soporte a los servicios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estos investigados el riesgo de reiteración delictiva refleja la probabilidad de que puedan reproducirse actos con graves, inmediatas e irreparables consecuencias para la comunidad. De esta manera, el peligro no desaparece con la formal afirmación de que abandonan su estrategia de actuación y con la determinación judicial de reevaluar su situación personal si sus afirmaciones resultan mendaces, sino que exige constatar que la posibilidad de nuevos ataques haya efectivamente desaparecido, o que paulatinamente se vaya confirmando que el cambio de voluntad es verdadero y real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la rebaja de las cautelas no puede precipitarse bajo el argumento de que los investigados —con posterioridad a la adopción de la medida cautelar— hayan asumido su participación como candidatos en unos comicios democráticos. El riesgo de reiteración delictiva va expresamente unido a las responsabilidades públicas a las que aspiran y el Tribunal Europeo de Derechos Humanos recuerda que el artículo 3 del Protocolo adicional al Convenio para la protección de los derechos humanos y de las libertades fundamentales, si bien establece elecciones ‘libres’, organizadas ‘a intervalos razonables’, ‘con escrutinio secreto’ y en ‘condiciones que garanticen la libre expresión de la opinión del pueblo’, conduciendo así a los derechos subjetivos de voto y de elegibilidad, no son sin embargo derechos absolutos por importantes que sean. El TEDH ha proclamado que el artículo 3, sin enunciarlo de un modo expreso y definido, incorpora ‘limitaciones implícitas’ a los derechos de voto y elegibilidad (más aún, por tanto, al más limitado derecho de participación en una campaña electoral) que cada Estado contratante puede modular, siempre que la participación democrática no pierda su efectividad, y que las limitaciones respondan a fines legítimos y guarden adecuada correspondencia con los motivos que las impulsan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descarta el auto, como finalidad legítima de la medida cautelar que acuerda mantener, la necesidad de conjurar el riesgo de destrucción del patrimonio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al citado auto la representación procesal de don Oriol Junqueras i Vies interpuso recurso de apelación. El escrito se estructura en tres alegaciones diferenciadas: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alegación primera, bajo la rúbrica “revisión de la situación personal”, a modo introductorio, incluye una referencia a la necesidad de revisar la medida cautelar por haber trascurrido más de un mes desde la constitución en prisión del recurrente. Del mismo dato extrae la procedencia de analizar la existencia o no de indicios de delito, como presupuesto necesario, y del riesgo de reiteración delictiva, cuya evitación se erige en la finalidad legítima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esa alegación primera del escrito señalando que la decisión de prisión provisional “la toma un órgano jurisdiccional incompetente, a juicio de esta parte”, lo que dice reiterar por “buena fe procesal y por no dejar pasar ninguna oportunidad de decirlo”, aunque es algo que ya ha alegado anteriormente en recursos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alegación segunda, con el título “cuestionamiento de la imputación”, en síntesis, critica la apreciación contenida en el auto apelado sobre la existencia de indicios de delito, particularmente del delito de rebelión. Argumenta que perseguir la independencia de una parte del territorio por la vía pacífica es perfectamente legítimo y “algo que la propia Constitución promueve”. A su juicio, nada de lo que se describe en la querella o en el auto puede encajar dentro del tipo penal de rebelión violenta. Los hechos que se describen no son “explosiones violentas”, ni actos de violencia atribuibles a los investigados, ni existe concierto de voluntades ni propósito de actuar de forma violenta. Critica el apelante, a continuación, la valoración del documento Enfocats y concluye señalando que “ninguno de los hechos que describe el auto y que califica de ‘violentos’ (obstaculizar el registro de una empresa, cortes de carreteras, escraches, actos de resistencia pasiva)” se ve refrendado por un juicio de “por qué el Sr. Junqueras tendría una posición de dominio, qué órdenes habría dado o qué intervención tuvo respecto de tales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alegación tercera, bajo la rúbrica “errónea valoración del riesgo”, somete a escrutinio la apreciación del riesgo de reiteración delictiva. A juicio del apelante, la resolución recurrida no efectúa debidamente ese análisis de riesgos ni lo explicita de forma correcta. Aduce que en el auto del magistrado instructor el análisis de riesgos no es explícito, en cuanto “[n]o exterioriza cómo podría llegar a cometerse por parte del Sr. Oriol Junqueras un delito de rebelión en las actuales circunstancias, en connivencia con quién, en qué condiciones y en qué hechos objetivos, racionales y actuales se basa”; no es objetivo, en cuanto que “el escenario político actual es el de acatamiento del art. 155 CE” y el del diálogo, siendo el recurrente una persona pacifista y que respeta la legalidad como demuestra que no se estima concurrente el riesgo de fuga; y no es actual, porque el apelante “como candidato a la campaña electoral, no puede reiterar el delito”, siendo esa realidad incontestable.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añade el apelante que se han omitido factores relevantes para el análisis de riesgos como los derechos de defensa y de participación política. Sostiene que el auto recurrido no ha valorado la existencia de otros derechos o intereses legítimos cuya ponderación resulta trascendental. Así, dice, el Sr. Junqueras tiene derecho a participar en los actos de campaña electoral y tendrá derecho a ejercer la representación política de los ciudadanos si resultase escogido, “como diputado o como presidente del Gobierno”, y cita a continuación el art. 23 CE, el art. 3 del Protocolo núm. 1 del Convenio Europeo de Derechos Humanos (CEDH) y algunos casos planteados ante el Tribunal Europeo de Derechos Humanos (TEDH). Por lo que se refiere al derecho de defensa y a un proceso con todas las garantías, aduce las dificultades en la preparación de su defensa que comporta la lejanía respecto de su letrado, alerta de que la existencia de “procedimientos paralelos”, con objeto idéntico o análogo (cita las diligencias previas núm. 3-2017 seguidas por el Tribunal Superior de Justicia de Cataluña, y las diligencias previas núm. 118-2017 del Juzgado de Instrucción núm. 13 de Barcelona) aboga por extremar la prudencia si no se quiere generar nuevamente indefensión, y termina esgrimiendo la posibilidad de adoptar medidas alternativas a la prisión “con suficiente previsible eficacia” para conjurar los riesgos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escrito de interposición del recurso de apelación se dio traslado al Ministerio Fiscal y demás partes personadas de conformidad con lo preceptuado en el art. 766.3 de la Ley de enjuiciamiento criminal (LECrim). El Ministerio Fiscal evacuó dicho trámite por escrito de fecha 15 de diciembre de 2017, interesando la desestimación del recurso y el mantenimiento de la medida cautelar. Por escritos registrados el 19 de diciembre de 2017 se adhirieron al recurso de apelación el procurador de los tribunales don Aníbal Bordallo Huidobro, en nombre y representación de don Jordi Sánchez Picanyol, y el procurador de los tribunales don Miguel Martínez-Fresneda Gambra, en nombre y representación de don Joan Josep Nuet i Pujals. La acusación popular del partido político Vox, representada por la procuradora de los tribunales doña María del Pilar Hidalgo López, por escrito registrado en esa misma fecha, mostró su oposición al recurso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señalada vista del recurso y celebrada la misma el día 4 de enero de 2018 con la asistencia del recurrente, la Sala de Recursos de la Sala de lo Penal del Tribunal Supremo, en fecha 5 de enero de 2018, dictó auto acordando desestimar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razonamientos jurídicos del mencionado auto cabe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razonamiento primero haciendo las consideraciones preliminares que siguen: que el transcurso del tiempo justificaría la revisión de la situación de prisión provisional si viniera acompañado de nuevos hechos que permitieran considerar no concurrentes las razones que se tuvieron en cuenta para acordarla o mantenerla; que, dado el momento procesal, las consideraciones acerca de los datos de hecho valorables y del carácter delictivo de la conducta, aunque deban estar revestidas de la necesaria racionalidad, examinando la verosimilitud y consistencia de los indicios, tienen una naturaleza provisional; que no se trata ahora de examinar la existencia de pruebas propiamente dichas respecto de los hechos atribuidos a los investigados, sino de valorar si los indicios de la comisión de delito y de participación del recurrente están dotados de la necesaria consistencia para justificar el primero de los requisitos necesarios para acordar la medida cautelar de prisión provisional (art. 503.1.1 LECrim); que la alegada diferencia de trato respecto de los miembros de la mesa del Parlamento no puede ser abordada, pues la decisión sobre su situación personal no ha sido recurrida ante la sala; y que ha de tenerse en cuenta que, “según resulta de los indicios disponibles, los hechos en los que se atribuye participación al recurrente no han sido ejecutados de forma aislada e individual por el mismo, sino que se han llevado a cabo dentro de un plan con reparto de papeles, establecido junto con otras personas, miembros del mismo Gobierno de la Generalitat de Cataluña, del que el recurrente era vicepresidente, o bien miembros de otras instituciones de la comunidad autónoma, con la colaboración de asociaciones independentistas como ANC y Omnium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punto siguiente, la sala aclara que no puede asumirse que el auto apelado produzca “la criminalización del proyecto político independentista”. Argumenta que “defender una tesis u opción política según la cual debe establecerse la independencia de una parte del territorio nacional, es legítimo. La Constitución admite la defensa de cualquier posición política, incluso las que defienden la desaparición de la misma Constitución y la instauración de un régimen no democrático. El recurrente puede defender la pertinencia, la conveniencia o el deseo de lograr la independencia de una parte de España, sin cometer delito alguno. La presente causa no se ha incoado, pues, para perseguir la disidencia política, ni la defensa de una opción independentista”.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en el caso, continúa señalando, “el recurrente no se ha situado en esa posición política teórica, ni tampoco en una defensa de la misma dentro de las vías o cauces legales propios de un sistema democrático, sino que ha ido mucho más lejos”.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pone de manifiesto que el ahora demandante de amparo, “vicepresidente del Gobierno de la comunidad autónoma, junto y de acuerdo con otros miembros del mismo Gobierno, del parlamento autonómico y de otras instituciones de la misma comunidad, con la finalidad de declarar unilateralmente la independencia de Cataluña, como una parte del territorio de España, han llevado a cabo la ejecución de un plan que incluía la aprobación de distintas normas y resoluciones orientadas a aquella finalidad; y que han procedido a su aplicación, en contra de las resoluciones dictadas por el Tribunal Constitucional en las que, declarando su inconstitucionalidad, acordaba su nulidad”. A pesar de estas resoluciones, el recurrente, de acuerdo y junto con otros, “han intentado celebrar un referéndum que el Tribunal Constitucional había declarado fuera de la Constitución y de la Ley, han proclamado los resultados de las votaciones que pudieron llevarse a cabo, y han llegado a proclamar la independencia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profusamente a la gravedad de los hechos imputados al recurrente y a los demás partícipes que, “en ejecución de su plan y acudiendo a vías de hecho, se han alzado contra el Estado español, contra la Constitución, contra el Estatuto de Autonomía de esa comunidad y contra el resto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razonamientos segundo, tercero y cuarto se analizan los indicios de los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razonamiento segundo se refiere al delito de rebelión para, sin perjuicio de advertir de la provisionalidad de las apreciaciones que efectúa, concluir que existen “indicios suficientemente consistentes de la comisión de un delito de rebelión, y subsidiariamente, de una conspiración para su comisión (artículo 477 CP), en la medida en la que el plan del recurrente y los demás partícipes necesariamente debía prever que la expulsión del Estado, de sus funcionarios civiles y militares de los lugares donde cumplían sus funciones, amparadas constitucional y legalmente, iba a ser acompañada inevitablemente de actos de violencia”. Para ello emplea los argumentos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recurrente no ha actuado aisladamente, sino, desde una posición preponderante, como integrante de un grupo que actuaba coordinadamente para alcanzar una determinada finalidad: la proclamación unilateral de la independencia tras un referéndum de autodeterminación, a lo que se llegaría aunque el Estado, utilizando los instrumentos legales, se opusiera a esa actuación. El mismo y el resto de participantes actuaron “desde el ejercicio del poder, lo que explica que no necesitaran utilizar en ese momento la violencia para asaltar el mismo como paso previo para la ejecución del plan”. El acuerdo entre varios, la finalidad perseguida y algunos aspectos de la forma de alcanzarla, aparecen en la Resolución 1/XI del Parlamento catalán, declarada inconstitucional; y, entre otras resoluciones y normas aprobadas por el citado Parlamento, en la Ley 19/2017, de 6 de setiembre, del referéndum de autodeterminación, primero suspendida y después anulada por el Tribunal Constitucional. De acuerdo con ello “de forma directa o indirecta, bien mediante declaraciones en el sentido de expresar la disposición a actuar ignorando las decisiones contrarias de los órganos del Estado, o bien convocando manifestaciones, se incitaba a sus partidarios a la movilización, como indispensable elemento de refuerzo de la acción política orientada a la obtención de aquel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Partiendo de que el Estado español no permanecería pasivo ante la vulneración reiterada de la Constitución y ante el incumplimiento frontal de las resoluciones del Tribunal Constitucional “si el recurrente y los demás partícipes, desde sus posiciones en cargos de responsabilidad política en la Generalitat de Cataluña, incitaban a sus partidarios a movilizarse en la calle con la finalidad de reforzar sus actuaciones y forzar al Estado a aceptar la independencia, es claro que era previsible que, con una altísima probabilidad, se produjeran actos violentos en defensa de la declaración unilateral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planteamiento según el cual la declaración de independencia se realizaría de forma unilateral después del resultado de un referéndum prohibido, que el Gobierno del Estado había anunciado que no permitiría, y que se haría contando con el apoyo de movilizaciones populares como elemento decisivo para forzar al Estado a claudicar, suponía una muy alta probabilidad de enfrentamiento físico con episodios inevitables de violencia”. En este punto se hace referencia a los hechos acaecidos los días 20 y 21 de septiembre y 1 de octubre de 2017: en el primer episodio se produjeron “numerosos actos de violencia” con ocasión de los registros en la Consejería de Economía, contra la comisión judicial y los agentes de la Guardia Civil que la acompañaban, con la finalidad de impedir que pudiera darse cumplimiento a la resolución judicial que ordenaba la entrada y registro; respecto de lo ocurrido el día 1 de octubre, previsto para la celebración del referéndum, el recurrente y los demás partícipes —concretamente el recurrente en declaraciones públicas efectuadas el día 21 de setiembre— “impulsaron a intentar abrir o mantener abiertos los locales donde estaba previsto que se hallaran los colegios electorales, y a depositar su voto, a un número altísimo de personas, a pesar de que ya conocían los graves incidentes producidos, entre otros, en los días 20 y 21 de septiembre, y de que sabían que los cuerpos y fuerzas de seguridad, en cumplimiento de las leyes vigentes, tenían la obligación de impedirlo”. Se agrega que “en esa fecha, el recurrente sabía que si sus consignas relativas a la participación en el referéndum […] eran seguidas por sus partidarios, se produciría inevitablemente un enfrentamiento físico entre estos y el Estado de Derecho, representado por los agentes policiales”. Tras ello se efectúan algunas consideraciones sobre la gravedad de los hechos, el conocimiento de la necesaria “oposición física de los agentes policiales” y el desasosiego e intranquilidad causada a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Tras afirmar que los delitos de rebelión y de sedición se caracterizan por tener un sujeto activo plural, por lo que se refiere a la participación del recurrente en los hechos, destaca que ostentaba entonces el cargo de vicepresidente de la Generalitat y que no se ha limitado a defender desde posiciones teóricas la independencia, sino que ha acudido a vías de hecho y ha “incitado a sus partidarios a oponerse a la acción del Estado que tratara de impedir la ejecución de su plan”. Es claro que el recurrente sabía que, anuladas por el Tribunal Constitucional las normas que los investigados pretendían utilizar como soporte, el Estado tendría que actuar para evitar que, mediante hechos consumados, lograran ese mismo objetivo. Es más, la pasividad del Estado era “totalmente inimaginable”. En esas condiciones, se insiste, “era previsible que, con una alta probabilidad, se fueran a producir enfrentamientos contra los agentes de las fuerzas del Estado”, y que “también previsiblemente y con una alta probabilidad, degenerarían en episodios de violencia”, como así, efectivamente, ocurrió, entre otros, en los días 20 y 21 de septiembre y en el mismo día del referéndum,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no consta que el recurrente haya participado ejecutando personalmente actos violentos concretos ni dando órdenes directas en tal sentido, mediante la incitación a los ciudadanos a desobedecer las resoluciones del Tribunal Constitucional y mediante la invocación de la defensa del derecho al voto, ha impulsado a los partidarios de su posición a movilizarse públicamente, ocupando espacios públicos, cuando era previsible que el Estado, que no podía consentir esta clase de actos, “actuaría a través de los medios a su disposición, entre ellos el uso legítimo, y como tal, proporcionado y justificado, de la fuerza”. En demostración de lo anterior señala, respecto del episodio acaecido el 20 de septiembre, que cuando el recurrente “acudió a la Consejería de Economía, y pudo percatarse de que el tumulto provocado por quienes se oponían a la ejecución de las órdenes de entrada y registro […] había degenerado en actos concretos de violencia contra los agentes y contra la comisión judicial, […] nada hizo para evitar que tal forma de comportarse se interrumpiera, a pesar de que se trataba del vicepresidente del Gobierno autonómico, con suficiente autoridad para intervenir y para garantizar el cumplimiento de la ley”; también resalta que, conociendo los sucesos ocurridos en esa fecha, “convocara a sus partidarios a participar en el referéndum del día 1 de octubre, sabiendo que el Estado trataría de impedirlo con los medios a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último, se refiere brevemente al documento Enfocats, valorado expresamente en el auto apelado.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razonamiento tercero, respecto del delito de sedición, destaca que, cuando menos, el día 20 de septiembre, con ocasión de las citadas diligencias de entrada y registro, y el día 1 de octubre, respecto del intento de celebrar el referéndum, se produjeron tumultos, impulsados por los miembros del Gobierno de la Generalitat, y que “no puede considerarse que el recurrente fuera ajeno a la incitación a la movilización, ni tampoco que desconociera las previsibles consecuencias de la misma”. Argumenta que en el caso de que, como resultado de la fase de instrucción, las acciones violentas solamente pudieran considerarse como extralimitaciones individuales de quienes las protagonizaron, restaría la incitación al tumulto con la evidente finalidad de impedir la aplicación de las leyes por la fuerza o el cumplimiento de las resoluciones judiciales. En los sucesos de los días 20 de septiembre y 1 de octubre, los partidarios de la línea defendida por don Oriol Junqueras i Vies “no se limitaron a manifestarse para protestar por la acción policial o judicial, […] sino que se enfrentaron físicamente con quienes actuaban en defensa de la ley o en ejecución de las resoluciones judiciales, tratando de impedir por la fuerza su legítima actuación, en algún caso ‘constituyendo murallas humanas que defendían de manera activa los centros de votación, haciendo en ocasiones recular a los cuerpos policiales, apedreando sus vehículos o forzando a los agentes a emplear una fuerza que hubiera resultado innecesaria de otro modo’ (páginas 21 y 22 del auto impugnado), sin que conste que en ningún momento el recurrente o los responsables políticos de la Generalitat trataran de impedir tal clase de comportamientos, o de evitar su reiteración”.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razonamiento jurídico cuarto, a propósito del delito de malversación, funda la existencia de indicios serios de la comisión de este delito, señalando, en primer lugar, que “no se niega que se destinó dinero público para la celebración de la consulta del día 1 de octubre y para las finalidades asociadas a la misma”. En segundo término, argumenta que es claro que el recurrente conocía que el Tribunal Constitucional había declarado la nulidad de las resoluciones que acordaban la celebración del referéndum y específicamente la de aquellas otras que preveían el empleo de partidas de dinero público para facilitar su celebración, haciendo especial referencia a la disposición adicional cuadragésima de la Ley 4/2017, de 28 de marzo, de presupuestos de la Generalitat de Cataluña, a su suspensión por el Tribunal Constitucional, a la comunicación de la misma a los miembros del Gobierno de la Generalitat con los apercibimientos correspondientes y a la indicación contenida en la STC 90/2017, de 5 de julio, que declaró que “subsiste el deber de las mencionadas autoridades y funcionarios expresado en la providencia de 4 de abril, ahora referido a impedir o paralizar cualquier iniciativa que pudiera suponer ignorar o eludir el fallo de esta sentencia, en particular mediante la realización de las actuaciones allí especificadas”.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razonamiento jurídico quinto trata sobre las alegaciones del recurrente respecto de su derecho a la defensa y a participar en las elecciones o en el proceso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de defensa, señala que “es claro que la situación de prisión provisional puede suponer algunos inconvenientes o incomodidades en la preparación de la defensa, desde el momento en que el sujeto se ve privado de su libertad. Pero también lo es que, mientras se cumplan las normas que tienden a garantizar sus derechos en esa situación procesal, y no se ha denunciado ninguna vulneración de las mismas, la mera alegación del derecho a defenderse no justifica prescindir de la prisión provisional, si concurren los requisitos necesarios para justificarla”.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indica que “es de toda evidencia que se trata de un derecho muy básico en una democracia. Pero también lo es que su efectividad no puede dejar sin efecto las consecuencias propias de un proceso penal, menos aún cuando se incoa imputando delitos muy graves. El recurrente alega que el Estado de Derecho exige la libertad para garantizar la participación política y la representación de quienes lo han elegido. Sin embargo, ese derecho no hace desaparecer la obligación de asumir las consecuencias de la comisión de un delito. Tampoco las que pudieran derivarse de la existencia de indicios suficientes de esa comisión, que, en ocasiones, pueden determinar la adopción de medidas cautelares limitativas o privativas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 que “la existencia de una causa penal no es incompatible de forma absoluta con el ejercicio del derecho a la participación política, aunque en algunos aspectos puede suponer limitaciones importantes. El recurrente concurrió a las elecciones, pudo votar y ha resultado elegido. Además, la proporcionalidad de la medida en relación con el ejercicio del derecho alegado podrá ser tenida en cuenta por el instructor en el momento de adoptar las decisiones que resulten pertinentes, en momentos puntuales y en función de las circunstancias que se presenten en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que no puede calificarse al recurrente como un preso político, como se indica en otros pasajes del auto. Señala, acto seguido, que cuando el mismo concurrió a las elecciones, “tanto él como el partido político al que pertenece, ya sabían de la incoación del proceso penal y, por lo tanto, conocían sobradamente que su actividad política podía verse limitada en algunos aspectos por las consecuencias derivadas de aquel”, y termina subrayando que “es evidente que las consecuencias de la posición de investigado, procesado, inculpado o acusado en un proceso penal no pueden sortearse mediante la designación del interesado como candidato en unas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razonamiento sexto se dedica a analizar el riesgo de reiteración delictiva. Del mismo cabe destacar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Dicho análisis no debe ser realizado con un carácter general, lo que implicaría un pronóstico de peligrosidad general alejado del principio de culpabilidad por el hecho, sino específicamente como una probabilidad de que el sujeto continúe con la actividad delictiva que venía desarrollando y que ha sido interrumpida por el inicio de la causa y la adopción de las medidas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En el mencionado análisis no se puede prescindir de los hechos presuntamente ya ejecutados por el recurrente, consistentes en esencia en la incitación a la movilización de sus partidarios para reforzar mediante vías de hecho la pretensión política de declaración unilateral de independencia, movilización que, como se ha dicho más arriba, dada la previsible reacción del Estado, tenía muy altas probabilidades de degenerar en episodios concretos de violencia o, al menos, en el empleo del tumulto.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El plan elaborado, suscrito y seguido por el recurrente y los demás investigados, se desarrolló durante un largo periodo de tiempo (al menos desde el 9 de noviembre de 2015 en que se aprueba la Resolución 1/XI del Parlamento hasta el mes de octubre de 2017) sin que en ningún momento les inclinara a abandonarlo la probabilidad, e incluso la constatación, de una evidente reacción del Estado español, ni tampoco la existencia de episodios de violencia o de actuaciones tumultuarias.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No existe en la actualidad ningún dato que permita entender que la intención del recurrente sea prescindir de la posibilidad de ocupar el mismo o similar lugar político al que le permitió ejecutar los actos delictivos que se le imputan; ni tampoco que su voluntad o la del partido se oriente a abandonar la idea de una proclamación unilateral de independencia; ni que al hacerlo no vaya a seguir las mismas vías ya antes iniciadas y, por lo tanto, con consecuencias similares a las ya producidas con anterioridad. Por otro lado, “el recurrente es la persona que, a pesar de su situación penal, se ha presentado, o ha sido designado por su partido, como candidato a la Presidencia de la Generalitat, lo que le situaría, en principio, en una posición preponderante respecto de las decisiones a tomar en relación a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La valoración del riesgo de reiteración delictiva “no puede referirse, ni se refiere, al hecho de que continúe defendiendo la pertinencia, la conveniencia o el deseo, de la independencia de Cataluña, sino a la defensa de la forma en la que puede lograrse ese objetivo, que hasta ahora, se ha caracterizado por la desobediencia frontal a la legalidad vigente y por la incitación a sus partidarios a movilizarse en la calle, hasta enfrentarse, incluso físicamente, con la finalidad de obligar al Estado a reconocer la independencia que proclaman, a quienes pretenden hacer efectiva la vigencia de las leyes democráticamente aprobadas”. Por ello, el ofrecimiento de diálogo “no puede valorarse como un indicio de abandono del enfrentamiento con el Estado mediante vías de hecho con la finalidad de obligar a aquel a reconocer la independencia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6º) No se trata, por lo tanto, con la medida cautelar acordada, de impedir que el recurrente “vuelva a defender su proyecto político, sino de evitar que lo haga de la misma forma en la que lo ha hecho hasta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auto fue notificado al demandante el día 5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aduce en su demanda de amparo que se ha producido una vulneración del derecho fundamental al juez predeterminado por la ley y al juez imparcial (art. 24.2 CE), del derecho fundamental a la libertad (art. 17.1 CE), del derecho fundamental a la participación política y a la representación (art. 23 CE), del derecho fundamental a la libertad ideológica (art. 16 CE), del derecho fundamental a la defensa (art. 24 CE), del derecho fundamental a la legalidad penal (art. 25.1 CE) y del derecho fundamental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Bajo la rúbrica “juez ordinario predeterminado por la ley y juez imparcial”, denuncia la demanda la imposibilidad de recusación de los magistrados del Tribunal Constitucional, la violación del derecho al juez ordinario predeterminado por la ley y la violación del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el demandante, la vulneración se produce por la imposibilidad de recusar de forma efectiva a los magistrados del Tribunal Constitucional. La alegación se funda en que “los procesos judiciales relacionados con lo que se ha denominado el 'proceso de independencia de Catalunya' parten o se fundamentan en imputaciones vinculadas con actos de supuesta desobediencia al Tribunal Constitucional”; que este mismo Tribunal, mediante una “valoración jurídico penal de las conductas” de, entre otras personas, el ahora recurrente, “ha determinado en distintas ocasiones deducir testimonio de actuaciones al Ministerio Fiscal por si cupiera la formulación de acciones penales". Añade el demandante "la imposibilidad de articular de forma efectiva mecanismos de recusación ante el propio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derecho al juez ordinario predeterminado por la ley (art. 24.2 CE), la demanda sostiene la falta de competencia objetiva del Tribunal Supremo para investigar o enjuiciar los hechos que se atribuyen al demandante, ya que al no haberse cometido ningún delito fuera del territorio catalán, la competencia corresponde al Tribunal Superior de Justicia de Cataluña, dada su condición de parlamentario de esa comunidad autónoma, en aplicación del art. 57.2 del Estatuto de Autonomía de Cataluña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demanda que los delitos de rebelión y sedición se consuman con el alzamiento y tales presuntos alzamientos, cuya existencia solo acepta a título de hipótesis retórica a los fines de determinar la competencia, se habrían producido en Barcelona u otros lugares de Cataluña, es decir, donde se hubieran producido esas supuestas insurrecciones violentas. No hay noticia de que se haya cometido ninguna fuera de este territorio. Continúa señalando que con la malversación sucede algo análogo: si se han materializado, también a título de mera hipótesis, disposiciones indebidas de dinero público, ha sido del presupuesto de la Generalitat y no constan cometidas en ningún otro lugar que no sea Cataluña. Cita el precedente constituido por el auto de la Sala Segunda del Tribunal Supremo de 12 de noviembre de 2014, que rechazó la competencia del Alto Tribunal para conocer de la querella formulada contra representantes políticos catalanes con ocasión del referéndum o consulta que se llevó a cabo en Cataluña el 9 de noviembre de 2014. En este caso, a su juicio, el Tribunal Supremo, al asumir la competencia sobre los hechos objeto de querella, lleva a cabo una argumentación errónea al confundir el resultado del delito con sus efectos y, al mismo tiempo, contraria a sus propios precedentes de forma imprevisible. Termina indicando que “el motivo de residenciar en el Tribunal Supremo la jurisdicción no es otro que alterar el sistema legal de competencias y buscar por el Ministerio Fiscal un foro más proclive a sus pretensiones, un forum shopping contrario, como no puede ser de otra forma, a las previsiones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derecho a la doble instancia penal, a juicio de la parte recurrente, la indebida atribución de competencia al Tribunal Supremo anula las posibilidades del demandante de obtener una revisión de sus decisiones. El órgano judicial al que se atribuya el enjuiciamiento penal de unos hechos ha de ser distinto en su composición de aquel que atendió cualquier tipo de recurso durante la tramitación primaria de la causa. El juez instructor del Tribunal Supremo es aquí “un delegado ad hoc de la propia sala” no sometido jerárquicamente a sus compañeros de sala. La ahora llamada “Sala de Apelaciones” (inexistente en el esquema procesal penal español) está integrada por compañeros del juez instructor, al igual que la sala de enjuiciamiento: todos son miembros de idéntica categoría (magistrados del Tribunal Supremo, máximo nivel en el escalafón judicial). Se desconoce a priori la composición de la sala de apelaciones, al no constar publicado el turno por el que se han de integrar sus magistrados. Nada impide que en una próxima Sala de Apelaciones ad hoc el actual instructor forme parte del gremio judicial que ha de enjuiciar la labor de otro instructor en otra causa especial que, a su vez, ha podido controlar su previa labor de investigación. Quiebra así la garantía objetiva consistente en que el control de la instrucción sea llevado a cabo por un órgano superior del que instruye, desapareciendo así la doble instancia penal y quedando en entredicho la imparcialidad y transparencia judicial, vulnerándose así los derechos al juez natural, a la tutela judicial efectiva, al proceso con todas las garantías, al juicio justo y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derecho a la libertad personal (art. 17 CE), la parte demandante argumenta que la “resolución recurrida” no efectúa el exigible juicio de ponderación y proporcionalidad respecto del derecho a la libertad al establecer la medida cautelar, como tampoco respecto de otros derechos inherentes a la personalidad, entre los cuales cita el derecho a la vida familiar (art. 8 CEDH). Toda restricción de la libertad ambulatoria debe adoptarse de forma excepcional [STEDH de 25 de junio de 1996, (asunto Amuur c. Francia)]. En el caso, se priva además al demandante de la posibilidad de relacionarse con su mujer e hijos, de corta edad, habiéndosele denegado su traslado a un centro penitenciario próximo a Cataluña. El centro en el que se hallaba preso se encuentra a 650 kilómetros de su residencia, lo que incide en el deterioro de la relación familiar, pudiendo dar lugar a un daño irreparable sobre sus hijos menores. Cuestiona, por otro lado, el supuesto riesgo de reiteración delictiva aludido en la decisión judicial, definiéndose a sí mismo como un político con actuación y discursos propios de una persona pacifista.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derecho a la participación política y a la representación (art. 23 CE), se sostiene que las resoluciones impugnadas destruyen los derechos políticos de un parlamentario y de la ciudadanía a quien representa. El demandante considera que es víctima de una discriminación/preterición infundada de sus derechos de acceso al cargo público representativo, con lesión del derecho a la igualdad (STC 298/2006, de 23 de octubre). El art. 23.2 CE garantiza, asimismo, el mantenimiento en el cargo representativo sin perturbaciones ilegítimas, no pudiendo ser removido sino por causas y conforme al procedimiento legalmente establecidos. El juez no puede imponer restricciones al ejercicio/permanencia en el cargo más allá de los imperativos del principio de igualdad y del fin legítimo (STC 71/1994, de 3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el Reglamento del Parlamento de Cataluña (RPC) el que ordena los derechos y atribuciones de los parlamentarios, previendo supuestos tasados de suspensión o privación en el ejercicio de los mismos. Una vez adquirida la condición de diputado, solo prevé que pueda suspenderse de dicha condición en dos supuestos: a) siendo firme el auto de procesamiento o de apertura del juicio oral, decidiendo el pleno por mayoría absoluta en función de los hechos imputados; y b) por acuerdo del pleno, adoptado por mayoría absoluta, si concurre sentencia firme condenatoria a pena privativa de libertad que imposibilite la asistencia a las sesiones plenarias [art. 25.1 b) RPC]. En el caso, se ha privado al demandante del ejercicio de sus funciones representativas pese a haber adquirido plenamente la condición de diputado, afectándose el núcleo de su función (art. 23.2 CE): derecho de información, interrogación, tramitación de propuestas, presentación de enmiendas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añade que por auto de 12 de enero de 2018 el instructor ha venido a imposibilitarle ejercer cualquier atribución de parlamentario, aplicando una “incapacitación legal” que interpreta el RPC contra todo precedente. Los representantes “no son de quienes los votaron, sino del conjunto del cuerpo electoral” (STC 10/1983, de 21 de febrero), generándose en el caso un daño ciudadano que afecta al derecho de estos a verse representados a través de aquel (STC 185/1999, de 11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libertad ideológica (art. 16 CE), a la que añade la libertad de expresión (art. 20 CE), aduce la demanda que la prisión provisional que se recurre castiga la ideología del recurrente. En su opinión, existe una crisis constitucional en la relación Cataluña-España y desde determinados sectores políticos y jurídicos se ha impuesto una interpretación de la Constitución por la que no cabría estar en desacuerdo con el texto constitucional ni alcanzar un pacto político para realizar una consulta vinculante, previa al ejercicio de la facultad que la propia Constitución reconoce a los parlamentos autonómicos de iniciar una reforma constitucional, de modo tal que permita conocer “el apoyo real a la opción de crear un estado propio en Cataluña, de forma análoga a lo acontecido en el Reino Unido con Escocia”.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sucesivas decisiones del Tribunal Constitucional están afectando al núcleo esencial de las funciones del Parlamento catalán, al prohibir la tramitación y debate de iniciativas parlamentarias, a pesar de que el propio Tribunal Constitucional sostiene que “todas las opciones políticas son legítimas, siempre que respeten los principios democráticos y los derechos fundamentales”. Proscribir el debate de las ideas es incompatible con la democracia, habiendo defendido el citado Tribunal el derecho a promover el libre debate, al no estar ante una democracia militante.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la parte recurrente afirma que no se está enjuiciando exclusivamente la comisión de presuntos ilícitos penales, sino las ideas independentistas del demandante: aun cuando pueda generar incomprensión, no es delito pretender modificar el principio de unidad política que consagra el art. 2 CE. Tener determinadas ideas políticas y defenderlas nunca puede ser perseguible penalmente [libertad de expresión: difusión de ideas y opiniones que “contraríen, choquen o inquieten al Estado o a una parte cualquiera de la población” (STC 235/2007, de 7 de noviembre y STEDH de 24 de febrero de 1997)]. La defensa de estas ideas debe entenderse amparada en la inviolabilidad e inmunidad parlamentarias [art. 57 EAC; SSTC 36/1981, de 12 de noviembre y 243/1988, de 19 de diciembre; asimismo, SSTC 136/1999, de 20 de julio y 177/2015, de 22 de julio (quema de retratos de SS.MM.); SSTEDH de 27 de febrero de 2001, (asunto Jerusalém c. Austria), y 16 de septiembre de 2014, (asunto Szél y otros c. Hungría)].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del derecho de defensa (art. 24 CE), la demanda sostiene la limitación que la privación de libertad supone para el ejercicio del derecho a la defensa del recurrente, derecho que, por el contrario, se vería garantizado si pudiera ejercerlo en libertad, sin las dificultades que conlleva la articulación de una defensa en situación de prisión provisional, alejado centenares de kilómetros de su letrado, y en las condiciones en que se desarrollan las comunicaciones penitenciarias. Asimismo, insiste en que la existencia de los que denomina “procedimientos paralelos”, con objeto idéntico o análogo con la causa especial, exige extremar la prudencia si no se quiere generar indefensión, citando al efecto las diligencias previas núm. 3-2017 seguidas por el Tribunal Superior de Justicia de Cataluña y las diligencias previas núm. 118-2017 que se tramitan por el Juzgado de Instrucción núm. 13 de Barcelona. Finalmente, se refiere al procedimiento seguido para decretar su prisión provisional en el Juzgado Central de Instrucción núm. 3, al que imputa indefensión y vicios insubsanables que, a su juicio, “las resoluciones recurridas actualmente arrastran”. En concreto, se queja de no haber tenido tiempo suficiente de preparar su defensa dada la extensión de la querella y la premura con que se señaló su comparecencia, y de que no se suspendió la declaración de otros investigados pese a haber sido correctamente solicitada y hallarse justificada en la imposibilidad de asistir su abogado debido a un señalamiento incompatible preferente.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el derecho fundamental a la legalidad penal (art. 25.1 CE), considera el demandante que los hechos “no constituyen los tipos penales sobre los que basar el supuesto riesgo de reiteración delictiva”, lo que luego explica en el análisis de los elementos de los tipos penales objeto de investigación en la causa, para concluir que, en cuanto a los delitos de rebelión y sedición, “las resoluciones recurridas se fundamentan en una interpretación novedosa e imprevisible de la ley penal, contraria a la letra de la ley, a su espíritu y a su interpretación auténtica, sistemática y teleológica”.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el “alzamiento” es una categoría fáctica que se percibe por los sentidos, poniendo como ejemplo los precedentes del 23-F y del 18 de julio, difícilmente equiparables a la actual situación de Cataluña. Ni en la querella ni en los autos del Tribunal Supremo se recoge “alzamiento”, sino veladas alusiones a supuestos actos de violencia que no se explicitan y se equiparan a una especie de “clima de temor”, no sustentado en indicio alguno con mínima solidez. En la querella del fiscal presentada en la Audiencia Nacional se atribuyen a los Sres. Sánchez y Cuixart hechos supuestamente sediciosos, sin referencia alguna a una rebelión que ahora se pretende sustentar en los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elemento de “violencia”, a juicio del recurrente, en el proceso soberanista no ha habido ningún levantamiento violento y/o tumultuario. Los debates parlamentarios de este tipo penal fueron muy claros en cuanto al término “violencia” (Diario de Sesiones del Congreso de los Diputados, arts. 475, 479 y 480.2 del Código penal). Las movilizaciones ciudadanas no han registrado incidentes violentos, habiéndose hecho llamamientos a la manifestación popular meramente pacífica. Atribuir a estas movilizaciones una naturaleza “insurreccional” supone despreciar las libertades de expresión, manifestación y reunión (arts. 21 y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respecto del derecho fundamental a la presunción de inocencia (art. 24.2 CE), según la demanda, la decisión de prisión provisional “se produce y mantiene tras una exhibición y presentación pública de los investigados como culpables, en ocasiones a través de manifestaciones oficiales”, en referencia a informaciones aparecidas en los medios de comunicación, procedentes de fuentes públicas u oficiales, como comentarios de miembros del Gobierno o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termina suplicando que se otorgue al recurrente el amparo solicitado, se declare la nulidad de las resoluciones judiciales impugnadas y se reconozcan expresamente los derechos del recurrente. Por otrosí se solicita la suspensión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por providencia de 24 de abril de 2018, acordó, a propuesta de la Sala Primera y de conformidad con lo que establece el art. 10.1 n) de la Ley Orgánica del Tribunal Constitucional (LOTC), recabar para sí el conocimiento del recurso de amparo. Por providencia de 8 de mayo de 2018, se acordó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de 28 de julio, FJ 2 a)] y, de conformidad con lo dispuesto en el art. 51 LOTC, dirigir atenta comunicación a la Sala de lo Penal del Tribunal Supremo a fin de que, en plazo que no exceda de diez días, remitiera certificación o fotocopia adverada de las actuaciones correspondientes a la causa especial núm. 20907-2017. Se emplaza a quienes hubieran sido parte en el procedimiento reseñado, excepto a la parte recurrente en amparo, para que en el plazo de diez días pudieran comparecer en el recurso de amparo. Por providencia de la misma fecha, se acordó la formación de pieza separada para la tramitación del incidente sobre la suspensión solicitada, y conceder al recurrente y al Ministerio Fiscal el plazo común de tres días para que alegasen lo que estimasen pertinente sobre dicha suspensión. Evacuados los trámites correspondientes, mediante ATC 53/2018, de 22 de mayo, se acordó denegar la petición de suspensión de las resoluciones impugnadas y las restantes medidas cautelares solicitadas.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secretaria de justicia del Pleno de este Tribunal, de fecha 6 de junio de 2018, se acordó tener por recibido el testimonio de las actuaciones solicitadas, tener por personados y parte en el procedimiento a la procuradora doña María del Pilar Hidalgo López, en representación del partido político Vox, y al procurador don Emilio Martínez Benítez, en representación de doña Carme Forcadell i Lluis y doña Anna Simó i Castelló, y, con arreglo al art. 52 LOTC, conceder a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procuradora de los tribunales doña María del Pilar Hidalgo López, en representación del partido político Vox, por escrito registrado el 6 de julio de 2018, solicitó la denegación del amparo. En el encabezamiento de dicho escrito, por error, como evidencia el contenido del mismo que seguidamente se resume, se identifican las resoluciones judiciales impugnadas como “el auto de la Sala de Apelación de la Sala Segunda del Tribunal Supremo de fecha 14 de marzo de 2018 y […] el auto del Excmo. Sr. instructor de la Sala Penal del mismo Tribunal de fecha de 12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comienza alegando sobre la inadmisibilidad de la demanda de amparo. A su juicio, el recurso incurre en el óbice de falta de agotamiento de la vía judicial previa al recurso de amparo [art. 44.1 a) LOTC] al no haber acudido la parte recurrente al incidente de nulidad de actuaciones del art. 241 de la Ley Orgánica del Poder Judicial (LOPJ). Si los recurrentes deducían que la actuación y resoluciones del Tribunal Supremo habían incurrido en lesiones de derechos procesales del art. 24 CE, en tanto las resoluciones impugnadas no eran susceptibles de recurso alguno, los solicitantes deberían haber interpuesto respecto a tales irregularidades, al menos, a la postre, un incidente de nulidad de actuaciones para concluir correctamente la vía judicial previa antes de acudir en amparo. Procedería, por tanto, la inadmisión de la demanda de amparo o, en su caso, al menos, la inadmisión del recurso en todo lo que se refiere a las supuestas irregularidades del art. 24 CE (derecho al juez imparcial, derecho a la tutela judicial efectiva, derecho a un proceso con todas las garantías, derecho a un juicio justo, derecho al juez ordinario predeterminado por la ley, derecho a la doble instancia penal, derecho a la defensa y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procede, a su juicio, la inadmisión de las quejas relativas a los derechos fundamentales de los arts. 17 y 16.1 CE, por cuanto no consta que se hayan denunciado tales vulneraciones formalmente en las actuaciones en los términos que establece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derecho al juez imparcial, esta parte subraya, en primer lugar, que no es imposible la recusación de los magistrados del Tribunal Constitucional, como demuestra que el art. 80 LOTC remite a las reglas de la LOPJ para su solicitud, y los casos en que se ha producido (ATC 26/2007, de 5 de febrero), siendo incluso posible la espera a la renovación del Tribunal Constitucional para el conocimiento de un determinado recurso de amparo (STC 133/2013, de 2 de julio). En cualquier caso, no se hace expresa referencia a la concreta causa de recusación prevista en la LOPJ, remitiéndose al ATC 119/2017, de 7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aducida vulneración del derecho al juez ordinario predeterminado por la ley (art. 24.2 CE), sostiene que la atribución del conocimiento de un asunto a la Sala de lo Penal del Tribunal Supremo o la Sala de lo Civil y Penal del Tribunal Superior de Justicia de Cataluña es una materia de legalidad ordinaria y extraña, por tanto, a la jurisdicción constitucional. Las dudas relativas a la interpretación de las normas sobre atribución de competencias a los órganos jurisdiccionales son cuestiones de mera legalidad ordinaria y ajenas, por tanto, al derecho al juez ordinario predeterminado por la ley, salvo que esa interpretación suponga una manipulación manifiestamente arbitraria de las reglas legales sobre atribución de competencias (por todas, STC 115/2006, de 24 de abril, FJ 9). No puede confundirse, por tanto, el contenido de este derecho fundamental con el derecho a que las normas sobre distribución de competencias entre los órganos jurisdiccionales se interpreten en un determinado sentido (entre muchas, SSTC 238/1998, de 15 de diciembre, FJ 3; 49/1999, de 5 de abril, FJ 2; 183/1999, de 11 de octubre, FJ 2, y 164/2008, de 15 de diciembre, FJ 4). A su juicio, no hay vulneración, pues el mismo art. 57.2 EAC, que se dice infringido, expresamente recoge la competencia jurisdiccional del Tribunal Supremo, en concordancia con la normativa procesal general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alegada vulneración del derecho a la doble instancia penal, a juicio de esta parte, además de que no ha quedado determinado si se ha cumplido con el requisito de la invocación [art. 44.1 c) LOTC], en todo caso, cabe recordar que por ser aforado el recurrente no goza del derecho a doble instancia reconocido también en el art. 2 del Protocolo VII del CEDH, lo que también ha sido validado por el Tribunal Constitucional (SSTC 51/1985, de 10 de abril y 136/1999,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vulneración del derecho a la participación política (art. 23 CE), señala que no hay derechos ilimitados y que el derecho fundamental del art. 23 CE no es una excepción, como determina la propia Constitución al disponer que “el condenado a pena de prisión que estuviere cumpliendo la misma gozará de los derechos fundamentales de este capítulo, a excepción de los que se vean expresamente limitados por el contenido del fallo condenatorio, el sentido de la pena y la ley penitenciaria” (art. 25.2 CE). En cuanto al derecho de sufragio pasivo, se trata de un derecho limitable, como demuestran algunas de las disposiciones establecidas en la Ley Orgánica 5/1985, de 19 de junio, del régimen electoral general [arts. 6.2 a) y b)], la Ley Orgánica 1/1979, de 26 de septiembre, general penitenciaria (art. 3.1) y la Ley de Enjuiciamiento Criminal (art. 384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esta parte, la Constitución no reconoce un derecho fundamental ni de otro tipo del reo a poder disfrutar y exigir una salida extraordinaria del centro penitenciario sea para el ejercicio de derechos reconocidos en el art. 23 u otros de rango fundamental, como el derecho de asociación, asistencia a manifestaciones de culto u otros que la misma Constitución reconoce. En cambio, la Ley Orgánica general penitenciaria sí reconoce a presos, en situación preventiva y provisional, el derecho a solicitar un permiso (art. 48 y artículo 159 del Real Decreto 190/1996, de 9 de febrero, por el que se aprueba el reglamento penitenciario), quedando al arbitrio del juez la concesión de este. La decisión judicial sobre dichos permisos penitenciarios no tiene rango constitucional, sino legal, razón por la cual queda fuera del marco de apreciación de la jurisdicción constitucional. En este mismo sentido de ausencia de relevancia constitucional se pronuncia el auto del Tribunal Supremo de 12 de enero de 2018, recordando la doctrina del Tribunal Constitucional (SSTC 23/2006, de 30 de enero y 81/1997, de 22 de abril), cuyo contenido se excluye del conocimiento de este recurso (fundamento jurídico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como muestra este mismo auto, a mayor garantía de los derechos políticos del recurrente, el magistrado instructor ha posibilitado que este pueda incluso seguir realizando sus objetivos políticos por vía de delegación de su voto, de conformidad al art. 93.1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concesión de este tipo de permiso al recurrente, obviando todas las premisas constitucionales y legales aludidas, sería una irregularidad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en cuanto al derecho a la libertad ideológica (art. 16 CE), en opinión de esta parte, no queda claro en qué sentido los autos recurridos lesionan este derecho fundamental. No explica la demanda en qué forma constriñe aquí el Tribunal Supremo el derecho a la libertad ideológica del recurrente y, a partir de la mención al Tribunal Constitucional —diciendo que sus decisiones “están afectando al núcleo esencial de las funciones del Parlamento”—, el escrito solamente reconduce la restricción del derecho a la libertad de participación política y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tenido ocasión de delimitar bajo qué premisas una actuación pública atenta contra dicho derecho, al apreciar una lesión de la libertad ideológica “cuando menos preciso, de una parte, que aquell[a]s perturben o impidan de algún modo la adopción o el mantenimiento en libertad de una determinada ideología o pensamiento, y no simplemente que se incida en la expresión de determinados criterios. De otra, se exige que entre el contenido y sostenimiento de estos y lo dispuesto en los actos que se combatan quepa apreciar una relación de causalidad” (STC 137/1990, de 19 de julio, FJ 8 y ATC 19/1992,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su juicio, la lesión del derecho a la libertad ideológica ni está suficientemente explicada y aclarada en los términos del art. 49.1 LOTC, ni se cumple la premisa de que sea imputable de modo inmediato y directo a una acción u omisión del órgano judicial [art. 44.1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“en lo que se refiere a la supuesta lesión paralela de la libertad de expresión que se contiene también en este punto, en tanto, realmente, en el petitum del recurso se refiere a la garantía de los derechos de los arts. 16, 17, 23, 24 y 25, sin citar el art. 20 CE, no procede entrar a conocer si hubo o no lesión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11 de julio de 2018, el Ministerio Fiscal presentó su escrito de alegaciones en el que termina solicitando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describir los antecedentes fácticos del recurso de amparo, argumenta el fiscal ante el Tribunal Constitucional lo que a continuación se sintetiza: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motivo que denuncia la vulneración del derecho al juez ordinario predeterminado por la ley y al juez imparcial, tras resumir las alegaciones contenidas en la demanda, distingue: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queja relativa a la vulneración del derecho al juez imparcial, sustentada en la imposibilidad de cuestionar la imparcialidad de los magistrados del Tribunal Constitucional, no puede acogerse porque el demandante se ha abstenido de haber intentado temporáneamente, en el presente proceso de amparo, la recusación de los magistrados del Tribunal Constitucional, lo que es imprescindible para el correcto agotamiento. Tampoco especifica la demanda cuál de las causas de recusación previstas legalmente entiende concurrente y, además, la queja, huérfana de toda argumentación y concreción, aparece como ajena por completo al objeto específico de la demanda de amparo rectora del presente proceso constitucional, que se sustenta en la disconformidad con las resoluciones del Tribunal Supremo que acordaron mantener la medida cautelar personal de prisión comunicada del ahora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queja referida al juez ordinario predeterminado por la ley, que se fundamenta en la ausencia de competencia del Tribunal Supremo para investigar o enjuiciar los hechos atribuidos al demandante, tampoco, a juicio del Ministerio Fiscal, puede ser examinada por incurrir en causa de inadmisión, dado que no ha sido aducida en la vía judicial previa y es por completo ajena a las resoluciones judiciales que se cuestionan en el presente recurso de amparo. La asunción de competencia por parte del Tribunal Supremo no fue cuestionada por el ahora demandante que se limitó en escrito registrado el 28 de noviembre de 2017 a solicitar del instructor su libertad que basó en cinco alegaciones: la primera referida a la revisión de su situación personal; la segunda a la inexistencia de motivos que justifiquen la medida cautelar de prisión provisional; la tercera referida a su derecho a la participación política; la cuarta a las garantías del derecho de defensa; y la quinta a la proporcionalidad y a la existencia de medidas alternativas a dicha medida cautelar de prisión. Tras el rechazo de su solicitud, tampoco en su recurso de apelación adujo esta cuestión ni con ocasión de la vista celebrada el día 4 de enero de 2018 se refirió a ella, discutiendo el riesgo de reiteración delictiva y la proporcionalidad de la medida. La vulneración, por tanto, se esgrime ex novo en la demanda de amparo y no ha sido analizada por las resoluciones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doble instancia penal, según el fiscal, tampoco ha sido esgrimida ante los órganos judiciales y se aduce también ex novo en la demanda de amparo. Añade que esa denominada doble instancia instructora o la necesidad del doble grado en dicha fase procesal, carece de todo fundamento legal y reconocimiento constitucional y también tal deficiencia acaecería si la causa fuese instruida por el Tribunal Superior de Cataluña, como se pretende en la demanda. Por lo demás, la queja de inexistencia de la segunda instancia revisora de la condena penal, además de no haber sido aducida, es prematura, pues tal posible enjuiciamiento y condena aún no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derecho a la libertad personal (art. 17 CE), tras referirse a lo alegado en la demanda y a la doctrina constitucional, con cita y trascripción de parte de las SSTC 65/2008, de 29 de mayo, FJ 4, y 140/2012, de 2 de julio, FJ 2, argumenta el fiscal ante el Tribunal Constitucional que las resoluciones judiciales impugnadas analizan y constatan el riesgo de reiteración delictiva partiendo de los hechos presuntamente ejecutados por el ahora demandante. Una vez resumido el contenido del plan de actuación para la desconexión forzosa y garantizar el éxito de una eventual vía unilateral que resulta de la documentación intervenida por la Guardia Civil y que contempla cuatro elementos para la consecución de dicho objetivo, se refiere a las circunstancias puestas de relieve en relación con el ahora recurrente don Oriol Junqueras i Vies, concluyendo que sus aportaciones están directamente vinculadas a una explosión violenta, cuya repetición “no deja margen de corrección”, por lo que “el riesgo de reiteración impone un mayor grado de rigor y cautela a la hora de conjugar su derecho a la libertad y el derecho de la comunidad de poder desarrollar su actividad cotidiana sin sufrir comportamientos que lesionen de manera irreparable la convivencia, el desarrollo económico y social y la propia integridad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se tiene en cuenta que son diversos los datos que vinculan al demandante con el ejercicio de la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Junto con otras dos personas constituye el denominado Comité Estratégico que define cómo y cuándo llevar a término cada una de las actuaciones del proceso y consecuentemente de la violencia y los tumultos que constituyen la esencia de los delitos de rebelión y sedición. Además, su intervención consiste en orientar y dirigir estratégicamente la implantación del plan alineando a todos los actores implicados y haciendo que se movilicen los recursos humanos y financieros necesarios, encomendando la ejecución de las tareas concretas al comité ejecutivo y validando las propuestas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subraya que su capacidad para decidir sobre la idoneidad y el momento en que era conveniente desplegar cada uno de los comportamientos del procés, supone dirigir las movilizaciones que pusieron en riesgo o materializaron incluso la violenta explosión social, habiendo llegado a intervenir en su ejecución material, pues acudió a alguno de dichos actos violentos, propiciados porque las fuerzas encargadas del orden público favorecieron o no desplegaron ninguna actuación que pudiera ponerles término, siendo el demandante vicepresidente del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alusión al resto de circunstancias contempladas por el auto del magistrado instructor y el que desestimó el recurso de apelación, concluye el fiscal que frente a lo afirmado en la demanda, dichas resoluciones sí explicitan y concretan el riesgo de reiteración delictiva, “que se hace descansar en la actividad desplegada por el recurrente durante un largo periodo de tiempo, mediante actuaciones minuciosamente planificadas y desplegadas de forma progresiva en cuyo diseño el ahora demandante ha tenido un protagonismo incuestionado, actuaciones que, de la prueba obtenida se desprende, pretenden ser continuadas y para llevarlas a cabo la detentación de todo poder político es necesaria, por lo que a la vista de todo ello, la apreciación del riesgo de reiteración delictiva no puede tildarse de inmotivada”.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a juicio del fiscal, de una motivación suficiente y razonable, resultado de la ponderación de los intereses en juego, “sin que se haya omitido considerar la suficiencia de otras medidas cautelares menos gravosas, que se han descartado de forma razonable en atención a los actos imputados al demandante, frente a los imputados a otras personas que comparten la misma ideología, lo que pone de manifiesto que no ha sido la misma el elemento determinante del mantenimiento de la prisión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de la alegación del demandante sobre su derecho a la vida familiar (art. 8 CEDH), indica el Ministerio Público que, tal como ha reiterado este Tribunal (ATC 40/2017), no forma parte del contenido esencial del derecho fundamental a la intimidad personal y familiar amparado por el art. 18.1 CE, y además no ha sido aducido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refiere a continuación el Ministerio Fiscal a las quejas relativas al derecho a la participación política y a la representación (art. 23 CE) y al derecho a la libertad ideológica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repasar la doctrina constitucional en relación con el art. 23 CE, se subraya que engloba hasta tres derechos autónomos (el derecho a la participación política directamente o a través de representantes, el derecho de acceso a cargos públicos en condiciones de igualdad que se desdobla en el derecho de acceso a cargos públicos representativos y en el derecho de acceso a la función pública) y en relación con el derecho fundamental a la libertad ideológica (art. 16 CE), resume las alegaciones de las partes y la respuesta dada por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 alegaciones pueden concretarse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los derechos del art. 23 CE, es incuestionable que el ahora demandante ha obtenido la condición de diputado del Parlamento catalán, por lo que su derecho de acceso ha sido respetado.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de ejercicio, es cierto que el recurrente padece restricciones, pero las mismas derivan de la aplicación estricta de la ley, al haberse decretado su prisión provisional en una causa criminal seguida en su contra. Es la propia previsión legal la que determina dicha restricción, lo cual se acomoda tanto a la previsión constitucional del derecho en presencia, como a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las respuestas que haya recibido del instructor de la causa especial, y, en su caso, de la Sala de Apelación, a sus peticiones de ejercicio de sus atribuciones como parlamentario, son ajenas a las resoluciones cuestionadas que se limitan a analizar la pertinencia de mantener la prisión provisional del ahora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libertad ideológica (art. 16 CE) —aunque también extensible a la libertad de expresión (art. 20 CE)—, se acomodan a la doctrina del Tribunal las resoluciones cuestionadas, ya que, frente a las afirmaciones que se hacen en la demanda, no hay elemento en las mismas que permita sostener que es la ideología del demandante la que ha determinado que se adopte la medida cautelar. No es su ideología independentista la que ha determinado que se decrete su prisión provisional, sino la utilización de medios violentos o tumultuarios.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 que “en nuestro sistema jurídico no existe ninguna prohibición o limitación para sostener tesis independentistas en distintos territorios del Estado, ni para constituir partidos políticos que acojan dicho ideario independentista, ni para su expresión pública, lo que resulta de toda evidencia, dada la ideología del partido político a que pertenece el demandante y con el que ha concurrido a las elecciones al Parlamento catalán con reiteración, partido que despliega su actividad sin ningún tipo de cortapisa. La existencia de un movimiento independentista catalán, apoyado por sectores muy amplios de la sociedad catalana, que se manifiesta cada vez que lo estima conveniente en defensa de sus postulados ideológicos pone bien a las claras que dicha ideología no es objeto de persecución de ninguna índole”.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a la invocación del derecho de defensa (art. 24 CE), tampoco esta queja puede ser acogida, a juicio del Ministerio Fiscal, pues el demandante no se refiere a ninguna vulneración de un derecho de defensa acaecida como consecuencia de su situación de prisión provisional, ni al incumplimiento de las normas procesales durante esta fase procesal, que haya supuesto merma o minoración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el demandante a su comparecencia ante el Juzgado Central de Instrucción núm. 3 de la que derivó la decisión inicial de decretar su prisión provisional en una resolución ajena a lo ahora debatido. Así, alega que se le entregó la querella de la fiscalía general del Estado, que era de una enorme complejidad y extensión con referencia a otros procesos y con imputaciones muy graves como la de los delitos de rebelión y sedición, y que no dispuso ni de 24 horas para preparar dicha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que conviene recordar que la querella de la fiscalía general del Estado que fue presentada en la Sala Segunda del Tribunal Supremo se refería a otras personas; y que “cuando el demandante fue citado ante el Juzgado Central de Instrucción lo fue en virtud de otra querella, y en el seno de un procedimiento distinto cuyo conocimiento no le era ajeno”, o, al menos, no aduce que lo fuera.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las irregularidades presuntamente acaecidas en dicha causa con anterioridad al ingreso en prisión del ahora demandante, y que debieron ser objeto de examen en la misma, son ajenas a lo decidido en las resoluciones que ahora se cuestionan, debiendo subrayarse que, en el proceso subyacente y en las decisiones judiciales impugnadas, el demandante ha podido desplegar su estrategia defensiva con plenitud, no señalando merma ni menoscabo de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se refiere el fiscal a las alegadas vulneraciones del derecho fundamental a la legalidad penal (art. 25.1 CE) y del derecho fundamental a la presunción de inocencia (art. 24.2 CE), para concluir que tampoco estas quejas pueden acogerse, basándose en los siguientes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derecho a la legalidad penal, el demandante cuestiona la valoración jurídica de los hechos indiciariamente imputados en el proceso subyacente, efectuada tanto por el instructor como por la Sala de Apelación, pero dicha queja es ajena a la tarea que corresponde al Tribunal Constitucional cuando enjuicia las resoluciones judiciales que acuerdan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las discrepancias con dicha calificación jurídica, por lo demás provisoria en el momento inicial de la instrucción, no son susceptibles de ser alegadas ante el Tribunal Constitucional al cuestionar las medidas privativas de libertad, pues pueden y deben ser discutidas a lo largo del procedimiento penal y solo devienen firmes cuando el proceso termina mediante una decisión no susceptible de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como fundamento de lo anterior, que es doctrina constitucional reiterada que es a la jurisdicción ordinaria a la que compete en exclusiva determinar en cada caso la concurrencia de los antecedentes fácticos justificativos de la medida cautelar, así como su valoración, por lo que la discrepancia en la calificación jurídica que ahora se trae ante el Tribunal Constitucional no puede ser examinada, al corresponderle al mismo únicamente examinar que la motivación de las resoluciones judiciales se lleva a cabo ponderando los derechos o intereses en conflicto, esto es, la libertad de la persona y la realización de la administración de la justicia penal en atención a los fines que constitucionalmente justifican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 alegado en la demanda concerniente al derecho fundamental a la presunción de inocencia (art. 24.2 CE), según el fiscal, tampoco cabe analizar en estos momentos la relevancia e incidencia de determinadas informaciones públicas que, por lo demás, no se concretan en la independencia del juzgador, por ser también materia ajena al contenido de las resoluciones judiciales que se cuestionan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y el procurador don Emilio Martínez Benítez no presentaron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noviembre de 2019,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la Sala de Recursos de la Sala de lo Penal del Tribunal Supremo de 5 de enero de 2018 que, al desestimar el recurso de apelación interpuesto contra el auto de 4 de diciembre de 2017 dictado por el magistrado instructor de la causa especial núm. 20907-2017, confirmó el mantenimiento de la medida cautelar de prisión provisional comunicada y sin fianza de don Oriol Junqueras i Vies.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la parte recurrente invoca como vulnerados los derechos fundamentales al juez predeterminado por la ley y al juez imparcial (art. 24.2 CE), a la libertad personal (art. 17.1 CE), a la vida privada y familiar [art. 8 del Convenio Europeo de Derechos Humanos (CEDH)], a la participación política y a la representación (art. 23 CE), a la libertad ideológica (art. 16 CE) y de expresión (art. 20.1 CE), a la defensa (art. 24.2 CE), a la legalidad penal (art. 25.1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fiscal ante este Tribunal Constitucional, como el partido político Vox personado en este proceso, han opuesto óbices de admisibilidad a varias de las quejas planteadas, que serán examinados en primer lugar. Subsidiariamente, ambos interesan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sentencia de la Sala de lo Penal del Tribunal Supremo de 14 de octubre de 2019 dictada en la citada causa especial núm. 20907-2017, ha dejado sin efecto la situación de prisión provisional que se cuestiona en el presente recurso de amparo, lo que, sin embargo, no provoca la extinción del mismo por pérdida sobrevenida de su objeto. La razón, de acuerdo con la doctrina de este Tribunal, es que la citada sentencia no ha supuesto la reparación por el propio órgano judicial de los derechos fundamentales que se invocan como vulnerados en amparo. Nuestro enjuiciamiento se concreta al momento temporal de formulación de la demanda de amparo, atendiendo a las circunstancias concurrentes en esa ocasión a efectos de dilucidar si existió vulneración de tales derechos fundamentales (por todas, STC 83/2019, de 17 de junio, FJ 8, con cita de la STC 167/2005,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En las sentencias citadas se ha reiterado que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En el mismo sentido se han pronunciado también las SSTC 247/1994, de 19 de septiembre, FJ 1; 196/1995, de 19 de diciembre, FJ 1; 205/1997, de 25 de noviembre, FJ 3; 18/1998, de 26 de enero, FJ 2; 54/1999, de 12 de abril, FJ 3; 73/1999, FJ 2; 121/2000, de 10 de mayo, FJ 2; 155/2000, de 12 de junio, FJ 2; 270/2000, de 13 de noviembre, FJ 3; 69/2001, de 17 de marzo, FJ 12; 236/2001, de 18 de diciembre, FJ 2; 100/2002, de 6 de mayo, FJ 3, y 171/2009, de 9 de julio, FJ 2; así como los AATC 169/2004, de 10 de mayo, FFJJ 1 y 2, y 404/2004, de 2 de noviembre, FFJJ 3 a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estos criterios jurisprudenciales a la queja analizada, han sido ponderados en la resolución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 alegación sobre la imposibilidad de recusar a los magistrados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es preciso abordar, por plantear una cuestión procesal atinente al propio recurso de amparo, es la alegación formulada por el recurrente sobre la imposibilidad de recusar a los magistrados del Tribunal Constitucional, alegato que no se dirige contra las resoluciones judiciales impugnadas ni se formula como una solicitud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se produce la vulneración del derecho al juez imparcial (art. 24.2 CE) por la imposibilidad de recusar de forma efectiva a los magistrados del Tribunal Constitucional. La alegación se funda, tal y como se ha expresado en los antecedentes, en la afirmación de que los procesos judiciales penales relacionados con lo que se ha denominado el “proceso de independencia de Cataluña” parten de la supuesta desobediencia a este órgano constitucional, habiendo llevado a cabo este Tribunal una “valoración jurídico penal de las conductas” de, entre otras personas, el ahora recurrente, al deducir testimonio de actuaciones al Ministerio Fiscal por si cupiera la formulación de acciones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se rechaza pues carece de una base objetiva de fundamentación, ya que, como sostiene el ministerio fiscal, el demandante no ha intentado la recusación de los magistrados de este Tribunal Constitucional, lo que era posible de acuerdo con el art. 223 y concordantes de la Ley Orgánica del Poder Judicial (LOPJ), de aplicación supletoria a los procesos constitucionales ex art. 80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contenida en la demanda, poniendo en duda la imparcialidad del Tribunal que habría de enjuiciar el proceso de amparo no puede calificarse materialmente como una solicitud de recusación, y resulta, en el supuesto enjuiciado, manifiestamente inadecuada, por razones formales y sustantivas, para denunciar la vulneración del derecho fundamental al juez imparcial y un proceso con todas las garantías (art. 24.2 CE): a) por razones de procedimiento, porque no se ajusta a ninguna de las exigencias de forma legalmente establecidas para la recusación (art. 223.1 y 2 LOPJ) y que este Tribunal ha venido considerando esenciales (AATC 383/2006, de 2 de noviembre, FJ 2; 394/2006, de 7 de noviembre, FJ 2, y los citados en estos) y b) por razones de fondo, porque la alegación se formula de modo preventivo, asumiendo la conclusión alcanzada en el precedente ATC 119/2017, de 7 de septiembre, y sin indicación expresa de la concreta causa prevista en el art. 219 LOPJ, en que habría de fundarse, lo que también se ha estimado determinante en doctrina consolidada, que se inicia con el ATC 109/1981, de 30 de octubre, y reiteran, entre otros, los AATC 380/1993, de 21 de diciembre; 80/2005, de 7 de febrero, FJ 5; 126/2008, de 14 de mayo, FJ 2, y 269/2014, de 4 de noviembre, FJ 2, al subrayar que una recusación de este tipo que va referida al órgano mismo y no a sus integrantes, carece de sustantividad jurídica y no es acreedora de una decisión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Requisitos para la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de las pretensiones de la demanda de amparo debemos pronunciarnos sobre la concurrencia de los requisitos para su admisibilidad establecidos en la LOTC, pues, como hemos declarado en otras ocasiones (STC 154/2016, de 22 de septiembre, FJ 2 y más recientemente en STC 130/2018, de 12 de diciembre, FFJJ 3 a 5), los defectos insubsanables de que pudiera estar afectado el recurso de amparo no resultan subsanados porque hayan sido inicialmente admitidos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requisitos de admisibilidad de toda demanda se encuentra, como expresión del carácter subsidiario del recurso de amparo, que se hayan agotado las posibilidades que el ordenamiento proporciona para lograr tal protección ante los órganos de la jurisdicción ordinaria [art. 44.1 a) LOTC], así como que se haya puesto de manifiesto (“denunciado formalmente”) la lesión del derecho fundamental en el proceso, si hubo oportunidad, tan pronto como esta hubiera sido conocida por la parte [art. 44.1 c) LOTC], contribuyendo también con ello a la efectividad del carácter subsidiario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reseñado, el partido político Vox aduce que el recurso incurre, respecto de las quejas referidas al art. 24 CE, en el óbice de falta de agotamiento de la vía previa [art. 44.1 a) LOTC] al no haber acudido la parte recurrente al incidente de nulidad de actuaciones del art. 241 LOPJ frente al auto de la Sala de Recursos de la Sala de lo Penal del Tribunal Supremo de 5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de actuaciones constituye un instrumento procesal que, en la vía de la jurisdicción ordinaria, podrá remediar aquellas lesiones de derechos fundamentales referidos en el art. 53.2 CE que no hayan “podido denunciarse antes de recaer resolución que ponga fin al proceso y siempre que dicha resolución no sea susceptible de recurso ordinario ni extraordinario” (art. 241.1 LOPJ), de modo que su función en materia de tutela de derechos es, por tanto, la misma, en el ámbito de aplicación reseñado, que la realizada como consecuencia de la interposición de un recurso ordinario (STC 153/2012, de 16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el caso de que la ley conceda recurso, ordinario o extraordinario, frente a la resolución que la parte estime lesiva de su derecho, es este recurso el que deberá ser interpuesto por el interesado, sin que, tras el agotamiento de la cadena de recursos que legalmente quepan frente a la decisión de aquel, sea ya necesario que el recurrente reitere la queja a través de un incidente de nulidad que, por referirse a una vulneración ya denunciada con anterioridad en el procedimiento, deviene manifiestamente improcedente a tenor del propio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señaló el ATC 293/2014, de 10 de diciembre, FJ 2 y especialmente en el FJ 3,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causa petendi (SSTC 26/1995, de 6 de febrero, FJ 3; 124/1999, de 28 de junio, FJ 1; 205/1999, de 8 de noviembre, FJ 4, y 224/2007,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en cuanto imputadas las vulneraciones de derechos fundamentales originariamente a la resolución dictada por el magistrado instructor, el agotamiento de la vía judicial previa al recurso de amparo exigía la interposición de recurso de apelación. Así lo hizo la parte recurrente, según se ha dejado constancia en los antecedentes, haciendo efectivo el requisito de la subsidiariedad al permitir que el Tribunal Supremo se pronunciara sobre las infracciones denunciadas con ocasión de aquel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hecho de no haber promovido incidente de nulidad de actuaciones contra el auto de la Sala de Recursos tiene relevancia, pues determina que las quejas ahora formuladas solo resulten admisibles en cuanto que la lesión de los derechos fundamentales que denuncian fuera imputable inmediatamente al auto del magistrado instructor [art 44.1 a) LOTC en relación con el citado art. 241.1 LOPJ]. Es decir, la constatación anterior condiciona la amplitud de nuestro análisis, que debe circunscribirse al examen de la vulneración de derechos fundamentales con origen “inmediato y directo” [art. 44.1 b) LOTC] en el auto del magistrado instructor y, solo en la medida en que dichas lesiones no fueron reparadas, en el auto que resolvió el recurso de apelación interpuesto frente a aquel. Así pues, no cabría esgrimir queja autónoma alguna respecto del auto de la Sala de Recursos del Tribunal Supremo de 5 de enero de 2018. Debemos añadir que lo anterior aparece respetado por la demanda rectora del presente proceso constitucional y no puede acogerse el óbice procesal de no haberse formalizado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Falta de invocación previa del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puedan examinarse los motivos que integran la demanda de amparo es requisito indispensable, conforme al art. 44.1 c) LOTC, que “se haya denunciado formalmente en el proceso, si hubo oportunidad, la vulneración del derecho constitucional, tan pronto como, una vez conocida la violación, hubiere lugar para ello”. En el caso, el recurso de apelación constituyó el trámite procesal idóneo para invocar los derechos fundamentales que se reputaban lesionados, dando así ocasión a que el Tribunal Supremo se pronunciara sobre tales vulneraciones. Solo de este modo quedaría preservado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apuntada de preservar el carácter subsidiario del recurso de amparo ha guiado la interpretación de este requisito y el contenido mínimo del que debe dotarse la invocación para que pueda considerarse cumplido. En tal sentido, el Tribunal ha rechazado una interpretación literal o excesivamente rigorista de este requisito, aunque el rechazo a tal entendimiento excesivamente formalista no ha llegado ni puede llegar a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numerosas resoluciones, que constituyen doctrina jurisprudencial consolidada, este Tribunal ha declarado que si bien la invocación formal exigida por el art. 44.1 c) LOTC no supone necesaria e inexcusablemente la cita concreta y numérica del precepto de la Constitución en el que se proclama el derecho o los derechos supuestamente vulnerados, ni siquiera la mención de su nomen iuris, ha de efectuarse, sin embargo, de manera que se cumpla la finalidad perseguida con aquel requisito, lo que significa que se ha de ofrecer base suficiente para que, en la vía judicial, pueda entrarse a conocer de las concretas vulneraciones después aducidas en el recurso de amparo, lo que requiere, al menos, una delimitación del contenido del derecho que se dice vulnerado. Así, se ha señalado que lo decisivo es que, a través de las alegaciones que se formulen en la vía judicial, de los términos en que se ha planteado el debate en la vía procesal o de la descripción fáctica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(SSTC 53/2012, de 29 de marzo, FJ 2 y 117/2014, de 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esta doctrina, procede rechazar tal óbice respecto de la queja relativa al derecho fundamental a la libertad personal (art. 17.1 CE), opuesto por el partido Vox, pues este derecho fundamental, aun innominado como tal en el escrito de interposición del recurso de apelación, se ha erigido en el eje central de todo el debate judicial, relativo a la concurrencia en el caso de los presupuestos y de las finalidades legítimas habilitantes de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a la vista del contenido del escrito de interposición del recurso de apelación, que ha quedado reseñado en los antecedentes de esta sentencia, procede acoger este óbice en relación con las quejas relativas a los derechos fundamentales a la libertad ideológica (art. 16.1 CE) y de expresión (art. 20.1 CE), así como al derecho a la tutela judicial efectiva (art. 24.1 CE), en su vertiente de acceso al recurso, en este caso, a la doble instancia penal (art. 14.5 del Pacto internacional de derechos civiles y políticos), y al derecho a la presunción de inocencia (art. 24.2 CE). En dicho escrito no solo no aparecen enunciados tales derechos fundamentales ni los preceptos de la Constitución (ni de ningún otro texto) en que están proclamados, sino que tampoco el contenido de las alegaciones comprendidas en tal escrito da pie a su toma en consideración por la Sala de Recursos de la Sala de lo Penal del Tribunal Supremo. De este modo, es con la demanda de amparo cuando, ex novo, se formalizan tales quejas, sustrayendo así al tribunal ordinario competente de su conocimiento y consiguiente posibilidad de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declara, por tanto, la inadmisión del recurso, ex art. 50.1 a) LOTC, con relación a estos cuatro motivos de la demanda: lesión de los derechos a la libertad ideológica y de expresión, del derecho al recurso y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adelantar que a las anteriores quejas incursas en el óbice de falta de denuncia de la vulneración se unen otras, integradas como submotivos bajo los epígrafes correspondientes a las pretendidas lesiones de derechos fundamentales que sí hemos considerado invocadas, a las que, por esta razón, nos referiremos en los fundamentos posteriores con ocasión de su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Derecho al juez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alega que la decisión cautelar por la que el magistrado instructor de la Sala Penal del Tribunal Supremo acordó el 4 de diciembre de 2017 mantener la prisión provisional comunicada y sin fianza del demandante, así como la de la Sala de Recursos que la ratificó el siguiente 5 de enero de 2018, vulneran su derecho al juez ordinario predeterminado por la ley en cuanto “el Tribunal Supremo no tiene competencia objetiva alguna para investigar o enjuiciar los hechos” que se le atribuyen en la causa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de forma lacónica y no desarrollada, esta vulneración se hizo valer en la primera de las alegaciones del recurso de apelación presentado por el demandante contra la decisión del magistrado instructor cuestionada. Tal constatación impide apreciar el incumplimiento de la exigencia de invocación previa que ha solicitado el Ministerio Fiscal y la representación procesal del partido político Vox. Por la misma razón, no era exigible en este caso solicitar adicionalmente la nulidad de la resolución recurrida a través del incidente previsto en el art. 241 LOPJ, pues el contenido de la queja se hizo ya valer ante la Sala de Recursos de la Sala Penal del Tribunal Supremo que, al analizarla, tuvo oportunidad de pronunciarse sobre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este caso, como en el analizado en las SSTC 129, 130 y 131/2018, de 12 de diciembre (del Pleno), el momento procesal en el que se ha planteado la solicitud de amparo es relevante. Nos encontramos en un supuesto en el que, sin haber finalizado el proceso a quo, se acude ante este Tribunal por una aducida vulneración de derechos fundamentales procesales producida en el seno de una causa penal que se hallaba sin haber sido resuelta de forma definitiva, como ya evidenció el precedente auto de 27 de diciembre de 2018, dictado por la Sala de lo Penal del Tribunal Supremo que confirmó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circunstancia procesal, puesta en relación con la naturaleza y contenido del derecho fundamental alegado (art. 24.2 CE), impide entender satisfecha la previsión establecida en el art. 44.1 a) LOTC, conforme a la cual, cuando se dirige contra actos de un órgano judicial, es requisito de admisión del recurso de amparo, “que se hayan agotado todos los medios de impugnación previstos por las normas procesales para el caso concreto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señaló el Pleno en la STC 147/1994, de 12 de mayo, FJ 3, en casos como el presente, en tanto se cuestiona en amparo la decisión cautelar adoptada después de haber presentado los recursos ordinarios que caben contra la misma, puede parecer que los demandantes han agotado los recursos legalmente exigibles en la vía incidental o interlocutoria en la que se adoptan las decisiones judiciales cuestionadas (habitualmente recursos de reforma y apelación), pero la satisfacción del requisito de admisibilidad dirigido a garantizar la subsidiariedad del recurso de amparo es solo aparente cuando, no habiendo finalizado el proceso, tiene el demandante todavía ocasión de plantear ante la jurisdicción ordinaria la vulneración del derecho fundamental invocado y tiene también la posibilidad de que esa denunciada vulneración de derecho fundamental sea apreciada. Dicho de otra forma, no se trata propiamente del agotamiento de los concretos recursos previstos procesalmente contra la resolución cuestionada en sí misma considerada, sino de la visión en su conjunto del proceso judicial previo, para descartar que aún quepa en su seno el planteamiento y reparación de la supuesta vulneración; por lo que el respeto a la naturaleza subsidiaria del amparo exige que, sobre cada contenido concreto, se espere a que la vía judicial finalice por decisión firme y definitiva, lo que conlleva inevitablemente asumir una cierta dilación en el pronunciamiento sobre tales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el demandante tenía todavía, en su caso, la oportunidad procesal de plantear diversas cuestiones cuyo examen no se había producido ante el tribunal de enjuiciamiento, entre otras y como artículo de previo pronunciamiento, la declinatoria de jurisdicción que fue rechazada por la Sala Segunda del Tribunal Supremo en el invocado auto de 27 de diciembre de 2018, que confirmó la competencia de la sala para el conocimiento de los hechos enjuiciados y que era susceptible de ulterior recurso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hemos tenido oportunidad de señalar en la ya citada STC 130/2018, que “no constituye un fundamento adecuado que permita dar por agotada la vía judicial en esta materia la alegación del contenido del derecho al juez legal como motivo de un recurso que impugna una decisión cautelar, incidental o interlocutoria. No lo es porque quien ha de resolver el recurso, sea el magistrado instructor, la Sala de Admisión o la Sala de Recursos de la Sala de lo Penal (acuerdo de 21 de diciembre de 2016, de la Comisión Permanente del Consejo General del Poder Judicial, por el que se publica el acuerdo de la Sala de Gobierno del Tribunal Supremo, relativo a la composición y funcionamiento de las salas y secciones y asignación de ponencias que deben turnar los magistrados en 2017, “BOE” de 30 de diciembre de 2016), no resuelve definitivamente la cuestión con su pronunciamiento; ni tampoco, al pronunciarse, cuenta con los mismos elementos de juicio que ha de tomar en consideración la sala de enjuiciamiento dado que, en el momento procesal en que esta última se pronuncia, la instrucción ha finalizado, el procesamiento ya es firme y se han formulado los escritos de acusación y decretado la apertura del juicio oral, delimitando así objetiva y subjetivamente los hechos y personas que configuran el debate procesal”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y doctrina constitucional expuestas permiten concluir, dado el momento procesal en el que se planteó, que era prematura la alegada vulneración del derecho al juez ordinario predeterminado por la ley, a través de la que se denunció la falta de competencia objetiva de la Sala de lo Penal del Tribunal Supremo para conocer de la causa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Examen de la queja relativa al derecho fundamental a la defensa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de defensa (art. 24.1 CE), como ha quedado expresado, la demanda sostiene esta queja sobre tres bases argumentativas diferenciadas: a) la situación de prisión provisional del recurrente, por la lejanía respecto de su letrado y por las condiciones en que se llevan a cabo las comunicaciones, provoca una limitación para el ejercicio del derecho a la defensa; b) la existencia de los que denomina “procedimientos paralelos”, puede llevar, si no se extrema la prudencia, a provocarle indefensión; c) la negativa del Juzgado Central de Instrucción núm. 3 a la suspensión de las declaraciones de otros investigados, la extensión de la querella formulada por el Ministerio Fiscal y la premura con que se señaló su comparecencia, también le habrían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este motivo del recurso de amparo exige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Conviene, en primer lugar, recordar que la demanda de amparo se dirige frente a las resoluciones, dictadas en la fase de instrucción de la causa especial núm. 20907-2017, que confirman el mantenimiento de la medida cautelar de prisión provisional comunicada y sin fianza de don Oriol Junqueras i Vies. Dichas resoluciones determinan el objeto del presente proceso constitucional de amparo y condicionan la amplitud del análisis que procede efectuar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derivan dos importantes consecuencias por lo que se refiere a la queja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recurrente ha acudido en amparo tras haber agotado los recursos legales previstos frente a la decisión de mantenimiento de la prisión provisional previamente decretada. En tal medida, las supuestas limitaciones de su derecho de defensa, esto es, de la posibilidad de participar en el proceso, alegar y proponer prueba en situación de igualdad procesal en defensa de sus intereses, han de ser examinadas, exclusivamente, a partir del contenido del art. 17 CE y, por ello, pese a su estrecha conexión, carecen de autonomía propia (entre otras, SSTC 22/2004, de 23 de febrero, FJ 2; 120/2004, de 12 de julio, FJ 2; 333/2006, de 20 de noviembre, FJ 2; 27/2008, de 11 de febrero, FJ 3, y 50/2009, de 23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reiterado, el reconocimiento constitucional del derecho a la libertad y seguridad incluye garantías formales que conforman el procedimiento exigido para acordar su privación, ya sea por previsión legal expresa que desarrolle el contenido del art. 17 CE (contenido adicional del derecho a la libertad personal determinado por el legislador ordinario), ya sea por referencia al contenido mínimo procedimental que dimana de la propia regulación constitucional recogida en el precepto que se aduce como vulnerado, en este caso, en relación con la decisión cautelar de privación de libertad. Singularmente, no solo hemos reconocido que “las garantías exigidas por el art. 17.3 —información al detenido de sus derechos y de las razones de su detención, inexistencia de cualquier obligación de declarar y asistencia letrada— hallan, pues, su sentido en asegurar la situación de quien, privado de su libertad, se encuentra ante la eventualidad de quedar sometido a un procedimiento penal, procurando así la norma constitucional que aquella situación de sujeción no devenga en ningún caso en productora de la indefensión del afectado” (STC 107/1985, de 7 de octubre, FJ 3), sino que, con una perspectiva más general, en la STC 74/1987, de 25 de mayo, FJ 3, se puntualizó que la proscripción de cualquier forma de indefensión, recogida en el artículo 24.1 CE, no se refería únicamente a las actuaciones judiciales, sino que dicho precepto “debe interpretarse extensivamente como relativo a toda clase de actuaciones que afectan a un posible juicio y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cualquier otra consideración sobre las posibilidades de defensa en el proceso penal, en general, entendida como defensa frente a la acusación, excedería del objeto de este recurso de amparo y tendría un carácter preventivo dado el estado de desarrollo procesal en el que se encontraba la causa penal cuando se dictaron las resoluciones cuestionadas. En este mismo sentido, y a propósito del control en amparo de la detención gubernativa instado en vía judicial a través de un procedimiento de habeas corpus, hemos afirmado en la STC 21/2018, de 5 de marzo, que sería prematuro cualquier pronunciamiento que pudiera formularse en este proceso desde la perspectiva del derecho de defensa frente a una acusación penal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medida en que lo que aquí se impugna es el mantenimiento de una situación que ha sido previamente constituida por otra resolución judicial, las cuestiones que atañen a esta última, resultan, en principio, ajenas a este proceso constitucional de amparo. Debe repararse en que la decisión inicial de prisión provisional del recurrente recayó, en circunstancias fácticas diferenciadas, en un procedimiento tramitado por otro órgano judicial y con mecanismos propios de tutela de los derechos fundamentales concernidos. En todo caso, solo tendría cabida el análisis de las infracciones procesales presuntamente habidas en dicho procedimiento precedente en cuanto fueran trasladables a las decisiones aquí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irregularidades procedimentales en las actuaciones judiciales, este Tribunal ha reiterado que su relevancia constitucional exige que se cause una efectiva indefensión material. De acuerdo con esta doctrina, que se ha hecho extensiva a la revisión de las garantías procesales en relación con la prisión provisional (SSTC 50/2009, de 9 de abril, FJ 3; 65/2008, de 29 de mayo, FJ 2, y 66/2008, de 29 de mayo, FJ 2), la indefensión es una noción material que se caracteriza por suponer una privación o minoración sustancial del derecho de defensa,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todas, SSTC 12/2011, de 28 de febrero, FJ 3, y 127/2011, de 18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asimismo doctrina constitucional reiterada que no corresponde al Tribunal “reconstruir de oficio las demandas, 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(por todas, STC 140/2014, de 11 de septiembre, FJ 3). La argumentación sobre la indefensión material constituye también una carga procesal del recurrente en amparo (STC 258/2007, de 18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anteriores conducen al rechazo de esta queja. Tienen en común las tres argumentaciones reseñadas que se presentan en la demanda referidas más a la defensa frente a la acusación en el proceso penal, que frente a la situación de mantenimiento de la prisión provisional. Se produce, además, respecto de todas ellas, un incumplimiento de la carga alegatoria que pesaba sobre la parte recurrente en relación con el requisito de indefensión material, pues no ha justificado en su demanda de amparo la incidencia que las situaciones descritas han tenido en la concreta decisión adoptada por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cabe añadir que la última de ellas, que tampoco se reprodujo en el recurso de apelación que nos afecta, contiene un reproche dirigido a la actuación procesal de un órgano judicial diferente, como es el Juzgado Central de Instrucción núm. 3, que culminó con una decisión que no es aquí la impugnada, que debió, en su caso, invocarse antes del dictado de la misma y, después, hacerse valer mediante los oportunos recursos (de reforma y/o de apelación) frente a aquella. Además, la demanda no contiene argumentación alguna dirigida a fundar su afirmación de que “las resoluciones recurridas actualmente arrastran” el vicio de indefensión. Por el contrario, a la vista del desarrollo del procedimiento del que se ha dejado constancia y que condujo al auto de la Sala de Recursos de la Sala de lo Penal del Tribunal Supremo de 5 de enero de 2018, este Tribunal no aprecia razón alguna por la que dicho defecto, de existir y ostentar la relevancia constitucional pretendida, fuera trasladable a aquella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Examen de la vulneración del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hemos de reiterar que este amparo se impetra frente a las resoluciones judiciales mediante las que se acuerda y confirma, respectivamente, el mantenimiento de la medida cautelar de prisión provisional comunicada y sin fianza del demandante, decisión en la que tal derecho fundamental no resulta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que el derecho a la legalidad penal (art. 25.1 CE), en cuanto garantiza los principios de tipicidad y taxatividad en la interpretación y aplicación de las normas que delimitan las infracciones, que es la dimensión que aquí se esgrime, impone por razones de seguridad jurídica y de legitimidad democrática de la intervención punitiva, no solo la sujeción de la administración sancionadora y de los órganos judiciales a los dictados de las leyes que describen ilícitos e imponen sanciones, sino la sujeción estricta, impidiendo la sanción de comportamientos no previstos en la norma correspondiente (por todas, SSTC 151/1997, de 29 de septiembre, FJ 4; 138/2004, de 13 de septiembre, FJ 3, y 9/2006, de 16 de enero, FJ 3). Esta perspectiva del derecho a la legalidad penal protege a su titular no solo de aplicaciones de la norma sancionadora que se sustenten en una subsunción de los hechos ajena al significado posible de los términos de la norma aplicada, sino también frente a aquellas que conduzcan a soluciones esencialmente opuestas a la orientación material de la norma y, por ello, imprevisibles para sus destinatarios (SSTC 54/2008, de 14 de abril, FJ 4; 199/2013, de 5 de diciembre, FJ 13; 29/2014, de 24 de febrero, FJ 3, y 185/2014, de 6 de noviembre, FJ 5). Su campo de acción se circunscribe a la aplicación de normas sancionadoras, de modo que solo una resolución de esta naturaleza podría vulnerar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denuncia de vulneración del derecho a la legalidad penal (art. 25.1 CE), al dirigirse contra resoluciones que no aplican normas sancionadoras, debe rechazarse de plano al no poder imputarse dicha vulneración, de modo inmediato y directo, a los actos judiciales impugnados, como exige nuestra Ley Orgánica reguladora [art. 44.1, primer párrafo, y art. 44.1 b) LOTC]. Cuestión diferente, que abordaremos a continuación, es la relativa al control constitucional de la operación de subsunción provisional de los indicios en un tipo delictivo, como presupuesto de la prisión provisional, control que debe encuadrarse también en el seno del derecho fundamental reconocido en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Esquema de las quejas referidas al derecho a la vida familiar y a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el recurrente que el mantenimiento de la situación de prisión provisional vulnera el derecho a la libertad personal contemplado en los arts. 17 CE y 5 CEDH, así como el derecho a la vida familiar reconocido en el art. 8 CEDH. Vistas las diferentes vulneraciones que engloba el motivo, en primer lugar se analizará la queja referida a la vulneración del derecho a la vida familiar (art. 8 CEDH) y, en segundo término, los diferentes aspectos vinculados propiamente con el derecho a la libertad personal (art. 17 CE), incluida la censura que el demandante formula, al socaire de la conculcación del art. 25.1 CE, respecto de la subsunción provisional de los indicios en el tipo delictivo que efectúa el órgano instructor, al haberse articulado materialmente esa queja como una objeción al presupuesto de la prisión provisional, es decir a la existencia de vestigios de criminalidad en la conducta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Falta de invocación de la vulneración del derecho a la vida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preliminar procede despejar, a continuación, si la queja atinente a la vulneración del derecho a la vida familiar que, según sostiene el recurrente, encuentra especial mención y desarrollo en el art. 8 CEDH y en la jurisprudencia del Tribunal Europeo de Derechos Humanos, ha sido oportunamente suscitada en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apunta en sus alegaciones que esa vulneración no ha sido denunciada en el proceso previo y del examen del escrito de interposición del recurso de apelación se desprende que la vulneración del referido derecho no fue invocada ni, consecuentemente, el auto de fecha 5 de enero de 2018 resuelve sobre esa pretensión; y, por ello, hemos de colegir, de consuno con el Ministerio Fiscal, que en la vía judicial precedente no se ha intentado la reparación de la lesión anteriormente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esta sentencia nos hemos referido al alcance y relevancia del requisito para la admisión del recurso de amparo a que se refiere el art. 44.1 c) LOTC, consistente en “que se haya denunciado formalmente, si hubo oportunidad, la vulneración del derecho constitucional tan pronto como hubiera lugar para ello”. Trasladada esa doctrina a la queja que ahora nos ocupa, debemos ratificar la inadmisión de este motivo, habida cuenta de que la invocación del derecho pretendidamente vulnerado se plantea por primera vez en esta sede constitucional, sin que fuera suscitada en la vía judicial y, por tanto, un eventual pronunciamiento sería contrario al principio de subsidiariedad inherente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invocación del art. 8 CEDH no se corresponde con un derecho fundamental susceptible de amparo constitucional de los previstos en la sección primera, capítulo II, título I de la Constitución, lo que no excluye la protección, dentro de nuestro ordenamiento constitucional, de ese espacio vital al que también se refiere el art. 7 de la Carta de derechos fundamentales de la Unión Europea (STC 186/2013, de 4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Doctrina jurisprudencial sobre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50/2019, de 9 de abril, FJ 3 b) y c), y 62/2019, de 7 de mayo, FJ 5, se acuerda “b) […] dar por reproducida la exposición de la doctrina general de este Tribunal sobre el derecho fundamental a la libertad contenida en el fundamento jurídico 3 de la ya citada STC 29/2019, de 28 de febrero, en lo relativo a los principios de legalidad, jurisdiccionalidad, excepcionalidad, modificabilidad y limitación temporal de la prisión provisional [letra a)], al presupuesto de la prisión provisional, que es la existencia de indicios racionales de la comisión de un hecho delictivo [letra b)], y, finalmente, a la imprescindible presencia de fines constitucionalmente legítimos, como pueden ser los de evitación del riesgo de fuga o sustracción de la acción de la administración de justicia, la prevención del riesgo de obstrucción en la instrucción del proceso y la necesidad de conjurar el peligro de reiteración delictiva [letra c)]. Estos serán los presupuestos doctrinales con los que abordaremos la resolución de la queja planteada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reiterar, asimismo, el canon establecido en nuestra doctrina para revisar la conformidad con el art. 17 CE de la fundamentación de una decisión cautelar de prisión provisional. Como hemos señalado,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 [STC 29/2019, de 28 de febrero,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Análisis de la denuncia relativa a la inexistencia de presupuesto de la prisión provisional por la ausencia de indicios de criminalidad.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resolver la queja atinente a la ausencia de presupuesto que legitime la prisión provisional. El demandante cuestiona que los hechos sean constitutivos de las infracciones penales en que se asienta el riesgo de reiteración delictiva apreciado por el órgano judicial. Sucintamente, tilda de novedosa, imprevisible, y, en definitiva, inasumible por asistemática y contraria a la letra y el espíritu de la ley, a la exégesis que de los tipos penales lleva a cabo dicho órgano, a fin de encuadrar el comportamiento de aquel en los mismos, pues refuta que se haya producido la “violencia” y el “alzamiento público” que requiere el delito de rebelión previsto en el art. 472 del Código penal (CP), o el alzamiento público tumultuario que demanda el delito de sedición (art. 544 CP). También rechaza la existencia de indicios de un delito de malversación de caudales públicos (art. 432 CP) pues, según afirma, no hay dato fehaciente alguno que avale que el referéndum celebrado el 1 de octubre de 2017 fue financiado con alguna partida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objeciones ya fueron, en esencia, planteadas en el recurso de apelación interpuesto contra el auto de fecha 4 de diciembre de 2017 y, en el fundamento jurídico 2 del auto de fecha 5 de enero de 2018, el tribunal de apelación ofrece una detallada respuesta cuyo contenido esencial se refleja en los antecedentes de esta resolución y que, sin perder de vista la provisionalidad que impone el momento procesal en que se plantea la impugnación, corrobora la interina apreciación fáctica y la calificación jurídica efectuada por el órgano instructor, tras analizar la entidad, significación y finalidad de los acontecimientos tenidos en cuenta, las consecuencias que en un futuro podrían haberse producido, la subsunción de los hechos en las figuras delictivas que indiciariamente se aprecian y la participación que cabe atribuir al demandante, teniendo en cuenta la naturaleza de las infracciones penales, el marco organizado en que se producen y la singular posición de poder que el recurrente ostentaba.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pretende, en esa sede, obtener una revisión del criterio seguido por el instructor en el auto de fecha 4 de diciembre del 2017. Sin embargo, antes de ofrecer una respuesta a ese pedimento, procede traer a colación el canon de enjuiciamiento con el que este Tribunal debe operar y que ahora de manera abreviada reproducimos: es a la jurisdicción ordinaria a la que correspondía dilucidar si concurrían elementos fácticos y jurídicos en que se asentaban los indicios de criminalidad que sustentaban la medida cautelar, de modo que no resolvemos si concurren esos factores, sino únicamente realizamos un control externo acerca de la suficiencia y razonabilidad del juicio valorativo llevado a cabo por los órganos judiciales. Por ese motivo, este Tribunal no puede resolver la denuncia de vulneración como si fuera una instancia facultada para revisar con plenitud los hechos que se estiman indiciariamente acreditados y la calificación jurídica que se les ha asignado. No nos corresponde decidir, hemos de insistir en ese punto, sobre si los órganos judiciales han procedido acertadamente al esclarecer los vestigios de criminalidad o si, por el contrario, resulta ser más adecuada la propuesta alternativa por la que postula el demandante, con riesgo de contravenir la función que constitucionalmente nos corresponde y, en consecuencia, extralimitarnos en nuestro cometido.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conforme al parámetro expuesto, debemos afirmar que los argumentos que reflejan los indicios de criminalidad que, con la provisionalidad que impone el estadio procesal en que fue adoptada la medida cautelar, han servido al órgano judicial para fundamentar el presupuesto de la misma, no incurren en ninguno de los vicios que lo invalidarían de acuerdo a nuestra doctrina. La motivación que se dispensa alcanza el grado de suficiencia e individualización requerido y no se aprecian quiebras lógicas en la fundamentación o juicios de inferencia manifiestamente irrazonables. Así pues, la queja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Análisis de las restantes vulneraciones: proporcionalidad, riesgo de reiteración delictiva no actual e incidencia de la ideología.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procede analizar las restantes denuncias en las que el recurrente invoca, expresamente, la vulneración del derecho reconocido en el art. 17.1 CE. En primer término sostiene que, pese al carácter excepcional de la prisión provisional, el órgano judicial no efectuó ningún juicio ponderativo sobre la proporcionalidad de la medida adoptada en el caso concreto. En un segundo bloque argumental, afirma que la apreciación del riesgo de reiteración delictiva no se fundó en ningún razonamiento objetivo. También opone que tal riesgo no es actual, toda vez que el demandante no se ha presentado como candidato a presidente de la Generalitat y, también alega, que ninguno de los investigados que se hallan en libertad han persistido en el actuar que se considera delictivo, por lo que no hay razón para considerar que él sí podría reincidir. Finalmente, concluye que la causa real por la que se mantiene la medida cautelar contra él deriva de la ideología y los principios que profesa.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ofrecer una respuesta a las alegaciones del recurrente, debemos hacer una precisión previa. No corresponde a este Tribunal dilucidar si, como plantea el recurrente, concurría el riesgo de reiteración delictiva apreciado en las resoluciones impugnadas. Por el contrario, hemos de indicar que nuestro cometido se circunscribe a responder si, en la fecha en que se acordó mantener la situación de prisión provisional respecto del recurrente, a saber, el 4 de diciembre de 2017, la motivación dispensada para justificar el riesgo de reiteración delictiva cumple con los requisitos exigidos por la doctrina constitucional. Por ello, queda fuera de nuestro enjuiciamiento la valoración de circunstancias tales como que el demandante no se postulara para presidente de la Generalitat o el eventual comportamiento de otros investigados que estuvieran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anterior precisión, procede despejar si, en efecto, la decisión de mantener al recurrente en prisión omite cualquier juicio ponderativo sobre la proporcionalidad de esa medida. Sobre este punto, en los apartados 2 a 6 del fundamento jurídico 4 del auto del instructor de la causa penal de 4 de diciembre de 2017, claramente se explicitan las razones por las que, tras detectar la concurrencia del riesgo de reiteración delictiva, el órgano judicial consideró que en algunos de los entonces investigados tal temor podía ser paliado con medidas menos gravosas mientras que, en relación con el recurrente y otras personas, en el apartado 6 del referido fundamento jurídico se reflejan claramente los motivos por los que esa amenaza demandaba la medida cautelar que en este recurso de amparo se cuestiona. En síntesis, se afirma que, si el recurrente perseverara en su obrar delictivo, se producirían los serios perjuicios que en la citada resolución se expresan; o, dicho con otras palabras, que de materializarse el riesgo de reiteración delictiva respecto del recurrente y de otros investigados, la lesividad de esa reincidencia en relación con los bienes jurídicos dignos de protección sería particularmente grave, de suerte que ese peligro debía ser remediado, según razonan los órganos judiciales, mediante la excepcional medida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no cabe negar que, vistos los términos del auto por el que se acuerda el mantenimiento de la prisión provisional, dado el canon de control al que estamos sujetos, hemos de señalar que la resolución combatida contiene un juicio de proporcionalidad, en tanto efectúa un juicio comparativo que desvela los motivos por los que tan gravosa medida era necesaria respecto del recurrente y, sin embargo, no para otros investigados, sin que esa argumentación pueda ser tildada de arbitraria o irrazonable. Por todo ello, la queja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analizar la denuncia relativa a la falta de fundamentación objetiva del riesgo de reiteración delictiva, pues lo que se reprocha al órgano judicial es que el peligro de reiteración delictual se apoya en simples apreciaciones subjetivas, carentes de soporte real que las justifique.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alegato debemos oponer que la resolución recurrida no incurre en esa deficiencia, ya que el auto de fecha 4 de diciembre de 2017 expresa cuáles son los componentes esenciales del riesgo de reiteración delictiva, entendido como uno de los fines que legitiman la adopción de la prisión provisional: de un lado, la probabilidad de que el investigado pudiera reincidir en la comisión de infracciones penales y, de otro, la magnitud de la lesividad del resultado si la reiteración llegara a producirse (apartado 3 del fundamento jurídico 4,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auto destaca los aspectos más relevantes del “denominado plan de actuación para la desconexión forzosa y garantizar el éxito de una eventual vía unilateral” que aparece recogido en el documento Enfocats incautado por la Guardia Civil, para luego significar los motivos que llevan a no adoptar la prisión provisional respecto de alguno de los investigados y, sin embargo, considerar adecuado el mantenimiento de esa medida cautelar respecto de otros, entre los que se encuentra el demandante, en atención a su pretérita actuación y su preeminente 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sin traspasar los límites que nos impone el canon al que estamos sujetos, decimos que el riesgo de reiteración delictiva que exteriorizan las resoluciones impugnadas se funda en datos objetivables de los que se deduce un peligro de persistencia delictiva, sin que tal deducción pueda ser considerada absurda, irrazonable o caprichosa ni que, como sostiene el demandante, pretenda encubrir la verdadera causa por la que se mantiene la medida cautelar: la ideología y los principios que este último profesa. Como así se refleja en el fundamento jurídico 6 del auto de fecha 5 de enero de 2018 que resuelve el recurso de apelación, lo determinante del peligro de reiteración delictiva que se aprecia no es que el recurrente mantenga su aspiración de que Cataluña alcance la independencia, sino la perseverancia en el modo en que ese designio se pretende lograr, con las consecuencias que ello comportaría para el orden constitucional. Por todo ello, esta queja también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Derecho a la participación y representación políticas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impugnadas —autos del magistrado instructor de 4 de diciembre de 2017 y de la Sala de Recursos de la Sala de lo Penal del Tribunal Supremo de 5 de enero de 2018—, que confirman el mantenimiento de la medida cautelar de prisión provisional y sin fianza del recurrente en amparo, destruyen, en opinión de este, los derechos políticos de los que es titular y los de la ciudadanía a quien representa. Considera que ha sido víctima de una discriminación infundada en su derecho de acceso al cargo público representativo (art. 23.2 CE) y que se ha visto privado del ejercicio de las funciones propias del mismo, pese a haber adquirido plenamente la condición de diputado. En este sentido, enuncia, a título de ejemplo, como facultades afectadas que pertenecen al núcleo de la función representativa, las de información, interrogación, tramitación de propuestas, presentación de enmiendas,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el art. 23.2 CE garantiza el mantenimiento en el cargo representativo sin perturbaciones ilegítimas, el juez no puede imponer restricciones a su ejercicio más allá de los imperativos del principio de igualdad y del fin legítimo (STC 71/1994, de 3 de marzo, FJ 6), de modo que el demandante solo puede ser removido del cargo público al que ha accedido por las causas y conforme al procedimiento legalmente establecidos. El Reglamento del Parlamento de Cataluña (RPC), que es la norma a la que corresponde ordenar los derechos y atribuciones de los parlamentarios, prevé los casos tasados en los que puede acordarse su suspensión. Así, el art. 25.1 b) RPC únicamente contempla dos supuestos en los que puede suspenderse la condición de diputado, en ninguno de los cuales encajan las resoluciones judiciales impugnadas. En esta línea argumental, el demandante aduce que el auto del magistrado instructor de 12 de enero de 2018 ha venido a imposibilitarle el ejercicio de cualquier atribución como parlamentario, aplicando una “incapacitación legal” con base en una interpretación del RPC contraria a todo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jurisprudencia constitucional sobre el derecho a la participación y representación políticas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sobre si se ha producido la denunciada lesión del derecho de acceso a los cargos públicos (art. 23.2 CE), en relación con el derecho de los ciudadanos a participar en los asuntos públicos a través de representantes libremente elegidos en elecciones periódicas por sufragio universal (art. 23.1 CE), exige tomar en consideración la reiterada doctrina constitucional sobre el contenido y la vinculación existente entre ambos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23.2 CE, en lo que ahora interesa y dejando al margen el derecho de acceso a las funciones públicas, reconoce el derecho de todos los ciudadanos a acceder en condiciones de igualdad a los cargos públicos con los requisitos que señalen las leyes. Derecho sobre cuyo alcance material este Tribunal ya ha tenido ocasión de pronunciarse en numerosas resoluciones (por todas, SSTC 185/1999, de 11 de octubre, FJ 4, y 139/2017, de 29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las SSTC 10/1983, de 21 de febrero, FJ 2, y 32/1985, de 6 de marzo, FJ 3, hemos afirmado que el derecho a acceder a los cargos de naturaleza representativa implica también, necesariamente, el de mantenerse en ellos y desempeñarlos de acuerdo con la ley, sin constricciones o perturbaciones ilegítimas [en el mismo sentido, SSTC 220/1991, de 25 de noviembre, FJ 5; 71/1994, de 3 de marzo, FJ 6; 109/2016, de 7 de junio, FJ 3 a); 11/2017, de 10 de enero, FJ 3 a), y 139/2017, de 29 de noviembre,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última garantía adicional resulta de particular relevancia cuando, como ocurre en el presente caso, la petición de amparo se presenta por un representante parlamentario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177/2002, de 14 de octubre, FJ 3; 1/2015, de 19 de enero, FJ 3, y 47/2018, de 26 de abril,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esta relación entre los derechos reconocidos en ambos apartados del art. 23 CE, este Tribunal ha señalado que, cuando se trata de cargos representativos, el derecho enunciado en el art. 23.2 CE ha de ponerse en conexión con el derecho fundamental de los ciudadanos a participar en los asuntos públicos por medio de representantes, libremente elegidos en elecciones periódicas por sufragio universal (art. 23.1 CE). Relación de obligada constatación si se tiene en cuenta que son los representantes, justamente, quienes actualizan aquel derecho de los ciudadanos a participar en los asuntos públicos, al margen ahora del carácter directo que el propio precepto garantiza. Se trata de “dos derechos que encarnan la participación política de los ciudadanos en el sistema democrático, en conexión con los principios de soberanía del pueblo y el pluralismo político consagrados en el art. 1 CE”, que se presuponen mutuamente y aparecen “como modalidades o variantes del mismo principio de representación política” [STC 185/1999, de 11 de octubre, FJ 4 c), con cita de las SSTC 119/1985, de 11 de octubre, FJ 2, y 71/1989, de 20 de abril, FJ 3; doctrina que reitera la STC 139/2017, de 29 de noviembre, FJ 4 d)]. De suerte que el derecho del art. 23.2 CE, así como indirectamente el que el art. 23.1 CE reconoce a los ciudadanos, quedaría vacío de contenido, o sería ineficaz, si el representante político se viese privado del mismo o perturbado ilegalmente en su ejercicio [SSTC 119/2011, de 5 de julio, FJ 3; 109/2016, de 7 de junio, FJ 3 a); 11/2017, de 30 de enero, FJ 3 a); 139/2017, de 29 de noviembre, FJ 4 d), y 49/2018, de 10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de acceso a los cargos públicos, como inequívocamente se desprende del inciso final del propio art. 23.2 CE, es un derecho de configuración legal correspondiendo a la ley (concepto en el que se incluyen los reglamentos parlamentarios) ordenar los derechos y facultades que corresponden a los distintos cargos públicos, pasando aquellos, en virtud de su creación legal, a quedar integrados en el estatus propio de cada cargo, con la consecuencia de que sus titulares podrán defender, al amparo del art. 23.2 CE, el ius in officium que consideren ilegítimamente constreñido o ignorado por actos de los poderes públicos [SSTC 27/2000, de 31 de enero, FJ 4; 36/2014, de 27 de febrero, FJ 5; 107/2016, de 7 de junio, FJ 4 B); 143/2016, de 19 de septiembre, FJ 3; 224/2016, de 19 de diciembre, FJ 2 b); 11/2017, de 30 de enero, FJ 3 b); 47/2018, de 26 de abril, FJ 3 b), y 49/2018, de 10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caracteriza al precepto constitucional en que se recoge el mencionado derecho fundamental el amplio margen de libertad que confiere al legislador para regular el ejercicio del derecho, si bien su libertad tiene limitaciones que son, de una parte, las generales que impone el principio de igualdad y los derechos fundamentales que la Constitución garantiza, y, de otra, cuando se trata de cargos públicos representativos, la necesidad de salvaguardar su naturaleza [STC 185/1999, de 11 de octubre, FJ 4 a), con cita de las SSTC 10/1983, de 21 de febrero, FJ 2, y 24/1990,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fin, el derecho a acceder a los cargos públicos representativos “no es, ante todo, y al igual que ocurre con el resto de los derechos, incondicionado o absoluto, no es ilimitado, en la más usual de las formulaciones; es, por el contrario, […] un derecho delimitado en su contenido, delimitado tanto por su naturaleza como por su función” (STC 71/1994, de 3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esta última sentencia, “[e]n un Estado social y democrático de Derecho como el que la Constitución ha conformado, el grupo minoritario de ciudadanos a los que el resto de los mismos encomienda periódicamente el ejercicio de diversas y plurales manifestaciones de la soberanía popular adquiere una posición por eso mismo necesariamente singular, con proyección sobre las condiciones de permanencia en […] el cargo público”. De modo que “su posición no se agota en la de meros titulares de un derecho fundamental”, sino que “a la vez son los depositarios y sujetos activos de las funciones y cargos públicos a través de los cuales se manifiesta el orden democrático de la comunidad”, de lo que resulta que “si bien la permanencia en […el] cargo público forma parte del derecho reconocido en el art. 23.2 CE, se trata de un derecho de permanencia en un status cuyas condiciones habrán de venir decisivamente determinadas por la propia voluntad democrática del Estado. Esto es lo que ha querido decir la Constitución al remitirse a ‘los requisitos que señalen las leyes’”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aunque el derecho de acceso a los cargos públicos se impone en su contenido esencial también al legislador, este podrá regularlo e imponer limitaciones y restricciones a su ejercicio que, respetando ese contenido y los imperativos del principio de igualdad, se ordenen desde la perspectiva constitucional a un fin legítimo, en términos proporcionados a dicha válida finalidad (ibidem). Limitaciones y restricciones al ejercicio del derecho que pueden provenir de las normas legales que lo regulen o incidan en el mismo, y, por tanto, también de los aplicadores de dichas normas y, en especial, de los órganos judiciales, si bien en este caso tales injerencias, de conformidad con nuestra doctrina sobre los límites o restricciones que pueden sufrir los derechos fundamentales, han de estar previstas por la ley, han de responder a un fin constitucionalmente legítimo, han de ser adoptadas mediante resolución judicial especialmente motivada y, en fin, no han de manifestarse desproporcionadas en relación con la finalidad perseguida por ellas (SSTC 207/1996, de 16 de diciembre, FJ 4; 25/2005, de 14 de febrero, FJ 6; 11/2006, de 16 de enero, FJ 2, y 96/2012, de 7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criterios reseñados de la doctrina de este Tribunal en relación con el contenido y límites del derecho de acceso a los cargos públicos (art. 23.2 CE) son semejantes a los que se desprenden de la jurisprudencia del Tribunal Europeo de Derechos Humanos sobre el art. 3 del Protocolo núm. 1 al Convenio europeo de derechos humanos, que bajo la rúbrica “Derecho a las elecciones libres” dispone que “[l]as Altas Partes Contratantes se comprometen a organizar, a intervalos razonables, elecciones libres con escrutinio secreto en condiciones que garanticen la libre expresión de la opinión del pueblo en la elección del cuerpo legislativo”. Jurisprudencia esta última que ex art. 10.2 CE constituye un relevante elemento hermenéutico en la determinación del sentido y alcance de los derechos y libertades que la Constitución reconoce (SSTC 303/1993, de 25 de octubre, FJ 8; 119/2001, de 24 de mayo, FJ 5, y 8/2017, de 19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Europeo de Derechos Humanos ha destacado que “el art. 3 del Protocolo núm. 1 consagra un principio fundamental en un régimen político verdaderamente democrático y, por tanto, reviste en el sistema del Convenio una importancia capital [STEDH de 2 de marzo de 1987 (asunto Mathieu-Mohin y Clerfayt c. Bélgica, § 47)]. La democracia representa un elemento fundamental del ‘orden público europeo’, y los derechos garantizados por el art. 3 del Protocolo núm. 1 son cruciales para el establecimiento y el mantenimiento de los fundamentos de una verdadera democracia regulada por la preeminencia del derecho [STEDH de 16 de marzo de 2006 (asunto Zdanoka c. Letonia, §§ 98 y 103)]” [STEDH de 30 de junio de 2009 (asunto Etxeberría y otros c. España, §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derechos del art. 3 del Protocolo núm. 1, inherentes al concepto de régimen democrático, serían meramente ilusorios si un representante electo del pueblo o sus electores pudieran en cualquier momento ser privados de ellos arbitrariamente. El Tribunal Europeo de Derechos Humanos recuerda que el art. 3 del Protocolo núm. 1 garantiza el derecho de toda persona a presentarse como candidato en las elecciones y, una vez elegido, a ejercer su mandato [SSTEDH de 5 de abril de 2007 (asunto Silay c. Turquía § 27); de 29 de noviembre de 2007 (asunto Sobaci c. Turquía § 27), y de 13 de octubre de 2015 (asunto Riza y otros c. Bulgaria § 141)].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derechos reconocidos en el art. 3 del Protocolo núm. 1 no son absolutos. Tal como los reconoce el art. 3, sin enunciarlos en términos expresos ni definirlos, hay espacio para “las limitaciones implícitas” [STEDH de 1 de julio de 1997 (asunto Gitonas y otros c. Grecia, § 39)]. Los estados gozan de un amplio margen de apreciación al imponer condiciones al derecho de voto y de presentarse a las elecciones, correspondiendo al Tribunal Europeo de Derechos Humanos determinar en última instancia si los requisitos de este artículo se han cumplido. Para ello, “tiene que convencerse de que las condiciones no restringen los derechos en cuestión hasta el punto de menoscabar su propia esencia y privarlos de su eficacia; que se impongan en pos de un fin legítimo; y que los medios empleados no son desproporcionados o arbitrarios (SSTEDH Mathieu-Mohin y Clerfayt c. Bélgica, anteriormente citada, § 52, y Gitonas y otros c. Grecia, también citada, § 39)” [SSTEDH de 6 de abril de 2000 (asunto Labita c. Italia, § 201), y 21 de febrero de 2012 (asunto Abil c. Azerbayan, §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noción de “limitación implícita” que se deriva del art. 3 del Protocolo número 1 al CEDH significa también que, al enjuiciar su alegada vulneración, el Tribunal Europeo de Derechos Humanos no aplica los criterios tradicionales de “necesidad” o de “necesidad social imperiosa” que son los empleados en el ámbito de los arts. 8 (derecho al respeto a la vida privada y familiar), 9 (libertad de pensamiento, de conciencia y de religión), 10 (libertad de expresión) y 11 (libertad de reunión y asociación) del Convenio. Cuando tiene que conocer de cuestiones referidas a la conformidad de una restricción al art. 3 del Protocolo núm. 1, el Tribunal Europeo de Derechos Humanos se atiene esencialmente a dos criterios: por una parte, investiga si hubo arbitrariedad o falta de proporcionalidad y, por otra, si la restricción atentó contra la libre expresión de la opinión pública (STEDH Zdanoka c. Lituania, citada, § 115).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Europeo de Derechos Humanos  ha distinguido, en orden a delimitar el control a efectuar sobre las medidas restrictivas que los estados puedan imponer, entre el derecho de voto, en el aspecto “activo”, y el derecho a presentarse a las elecciones, que constituye su aspecto “pasivo”. En relación al aspecto “activo”, el control a efectuar por el Tribunal implica una valoración más amplia de la proporcionalidad de las disposiciones legales que privan a una persona o a un grupo de personas del derecho de voto; respecto al aspecto “pasivo”, que garantiza el derecho de todo individuo a presentarse como candidato en las elecciones y, una vez elegido, a ejercer su mandato [STEDH de 11 de junio de 2002 (asunto Selim Sadak y otros c. Turquía, § 50)], el control “se limita esencialmente a verificar la ausencia de arbitrariedad en los procesos internos que conducen a privar a un individuo de la elegibilidad [SSTEDH de 19 de octubre de 2004 (asunto Melnitchenko c. Ucrania, § 57) y de 16 de marzo de 2006 (Zdanoka c. Letonia, citada, § 115)]” [SSTEDH de 30 de junio de 2009 (asunto Etxeberría y otros c. España, § 50) y de 7 de diciembre de 2010 (asunto Eusko Abertzale Ekintza-Acción Nacionalista Vasca c. España, § 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Europeo de Derechos Humanos ha abordado por primera vez la cuestión relativa a la vulneración del art. 3 del Protocolo núm. 1 al CEDH como consecuencia de la adopción en una causa penal de la medida cautelar de prisión provisional y su mantenimiento respecto de un parlamentario durante el ejercicio de su mandato en la STEDH de 20 de noviembre de 2018 (asunto Selahattin Demirtas c. Turquía). Decisión que aún no es definitiva en cuanto ha sido admitida la solicitud de su remisión a la Gran Sala, planteada por el recurrente y el Gobierno de Turquía (resolución de 18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su carácter no definitivo, el Tribunal Europeo de Derechos Humanos formula en esta sentencia, abstracción hecha de las concretas circunstancias concurrentes en el caso que resultan finalmente determinantes de la decisión adoptada y sometida a revisión, unos principios generales sobre la injerencia en el art. 3 del Protocolo núm. 1 al Convenio de una medida cautelar como la prisión provisional de un diputado o candidato a unas elecciones parlamentarias, estimando aplicables en la adopción de dicha medida consideraciones efectuadas en anteriores pronunciamientos en materia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Tribunal Europeo de Derechos Humanos observa que el Convenio no prohíbe per se la aplicación de la medida de prisión provisional y su mantenimiento a un diputado o a un candidato a elecciones parlamentarias, por lo que su adopción no constituye automáticamente una violación del art. 3 del Protocolo núm. 1 al Convenio, aun cuando la prisión provisional se considere contraria al art. 5.3 CEDH. En caso de que la medida en cuestión constituya una injerencia en el ejercicio de los derechos del demandante del art. 3 del Protocolo núm. 1, tal injerencia no constituirá una violación del citado art. 3 cuando satisfaga los requisitos del principio de legalidad, persiga una finalidad legítima, como puede ser el objetivo de garantizar el correcto desarrollo de las actuaciones penales entabladas contra el diputado o candidato detenido, y respete las exigencias del principio de proporcionalidad (§§ 231, 233 y 237).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en estos supuestos la privación de libertad es una medida proporcionada a los efectos del art. 3 del Protocolo núm. 1 al Convenio, el Tribunal Europeo de Derechos Humanos estima necesario tomar en consideración, entre otros, los siguientes aspectos: (i) la existencia de un recurso, que debe constituir una garantía contra la arbitrariedad, mediante el que el demandante pueda impugnar de forma efectiva la privación de libertad y recibir una evaluación por parte de los tribunales nacionales de su queja, en la que se ponderen los intereses de la persona interesada y de la sociedad, protegidos por el art. 3 del Protocolo núm. 1 al Convenio, y los intereses del buen funcionamiento de la justicia al ordenar la prisión provisional y/o su mantenimiento; (ii) la duración de la privación de libertad y las consecuencias derivadas de esta situación; (iii) y la consideración de medidas alternativas y menos gravosas a la prisión provisional que permitan salvaguardar el interés personal o público que puedan requerir la detención o privación de libertad del diputado (§§ 231 y 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Incidencia de la doctrina jurisprudencial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conformidad con la jurisprudencia constitucional expuesta y la doctrina del Tribunal Europeo de Derechos Humanos que se acaba de reseñar, las decisiones judiciales que acuerden la imposición o el mantenimiento de una privación cautelar de libertad a un parlamentario o a un candidato en unas elecciones legislativas han de estar suficiente y razonablemente motivadas, en el sentido de que han de ponderar la injerencia de la medida adoptada en el derecho fundamental a acceder a los cargos públicos en condiciones de igualdad y con los requisitos que señalen las leyes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desde la perspectiva que le es propia, le corresponde, en principio, constatar en su función fiscalizadora si aquellas resoluciones judiciales satisfacen o no, en los términos y parámetros indicados, la exigencia constitucional de motivación en la adopción de la medida limitativa o restrictiva del derecho fundamental y si, atendiendo a las circunstancias del caso, dicha motivación resulta respetuosa con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es preciso anticipar que las resoluciones judiciales impugnadas han ponderado la incidencia de la prisión provisional del demandante en el ejercicio del derecho fundamental al cargo público representativo (art. 23.2 CE), como pone de manifiesto la lectura de sus fundamentos jurídicos sobre la apreciación del riesgo de reiteración delictiva en tanto que fin constitucionalmente legítimo en el que fundan el mantenimiento de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examen de la vulneración del art. 23 CE que el demandante de amparo imputa a las resoluciones impugnadas ha de partir de la consideración, según se ha expuesto ya en esta resolución, de que no ha existido una vulneración del derecho a la libertad personal (art. 17 CE) derivada de la insuficiencia de las razones dadas por los órganos judiciales para mantener la privación de libertad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resoluciones judiciales impugnadas explicitan cuál es el presupuesto por el que se mantiene la prisión provisional en su día adoptada, a saber, los indicios racionales de la intervención del demandante de amparo en unos hechos presuntamente constitutivos de delitos graves. Por otro lado, fundan la adopción de la medida cautelar en la consecución de una finalidad constitucionalmente legítima, cual es la de precaver el riesgo de reiteración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como hemos señalado con anterioridad, en los apartados 2 a 6 del fundamento jurídico 4 del auto del instructor, a los que nos remitimos, se explicitan las razones por las que, tras detectar la concurrencia del riesgo de reiteración delictiva respecto de todos investigados, no obstante se razona que si bien en algunos ellos tal temor puede ser paliado con medidas menos gravosas, en relación con el recurrente y otras personas, la materialización del riesgo de reiteración daría lugar a perjuicios singularmente graves. Por ello, los órganos judiciales han estimado que la medida de prisión provisional resultaba ser la única adecuada para paliar los efectos que podrían derivarse del riesgo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prisión provisional y la condición de diputado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enjuiciamiento de la queja del demandante de amparo que ahora nos ocupa resulta relevante la determinación del momento en el que se acordó su prisión provisional y en el que adquirió la condición de diputado del Parlamento de Cataluña, así como los avatares acaecidos en ese lapso de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fue elegido diputado en las elecciones al Parlamento de Cataluña celebradas el 27 de septiembre de 2015 como integrante de la candidatura presentada en la circunscripción de Barcelona por la coalición electoral Junts pel Sí, [“Diario Oficial de la Generalitat de Cataluña” (DOGC) núm. 6947, de 1 de septiembre de 2015]. Asimismo, en esa XI legislatura fue nombrado vicepresidente del Gobierno de la Generalitat (“DOGC” núm. 7037, de 14 de enero de 2016). En ambos cargos cesó con fecha 27 de octubre de 2017, como consecuencia de las medidas propuestas por el Consejo de Ministros en aplicación del art. 155 CE, autorizadas por el Senado, al no tener por atendido el requerimiento planteado al presidente de la Generalitat de Cataluña para que confirmase “si alguna autoridad de la Generalitat de Cataluña ha declarado la independencia de Cataluña y/o si su declaración de 10 de octubre de 2017 ante el pleno del Parlamento implica la declaración de independencia al margen de que esta se encuentre o no en vigor” [apartado C del anexo de la Orden PRA/1034/2017, de 27 de octubre, por la que se publica el acuerdo del Consejo de Ministros de 21 de octubre de 2017, y en aplicación de lo dispuesto en el art. 155 de la Constitución, se tiene por no atendido el requerimiento planteado al M.H. presidente de la Generalitat de Cataluña, para que la Generalitat de Cataluña proceda al cumplimiento de sus obligaciones constitucionales y a la cesación de sus actuaciones gravemente contrarias al interés general y se proponen al Senado para su aprobación las medidas necesarias para garantizar el cumplimiento de las obligaciones constitucionales y para la protección del mencionado interés general (“BOE” núm. 260,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lo que a este recurso de amparo interesa, por Real Decreto 943/2017, de 27 de octubre, se dispuso el cese del vicepresidente y de los consejeros integrantes del Consejo de Gobierno de la Generalitat de Cataluña (“BOE” núm. 261, de 28 de octubre de 2017). Y por Real Decreto 946/2017, de 27 de octubre, se disolvió el Parlamento de Cataluña y se convocaron elecciones para el día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del art. 155 CE fue considerada conforme a la Constitución en las SSTC 89 y 90/2019, de 2 de julio, que rechazan sustancialmente las impugnaciones efectuadas por más de cincuenta diputados del grupo parlamentario Unidos Podemos y el Parlamento de Cataluña, en los extremos que atañen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de 2 de noviembre de 2017, el demandante de amparo fue citado a declarar ante el Juzgado Central de Instrucción núm. 3 de la Audiencia Nacional en las diligencias previas núm. 82-2017, incoadas por supuestos delitos de rebelión, sedición y malversación, como partícipe de la estrategia urdida por “todo el movimiento secesionista, perfectamente organizada y con reparto de papeles entre las autoridades gubernamentales, parlamentarias y asociaciones independentistas (ANC y Ómnium) que llevaría a la celebración del referéndum ilegal el día 1 de octubre de 2017 y a la declaración de independencia aprobada por el Parlamento el pasado día 27 de octubre” (auto de 2 de noviembre de 2017, razonamiento jurídico 3). Celebrada la comparecencia, el Jugado Central de Instrucción núm. 3 acordó en el citado auto la prisión provisional, comunicada y sin fianza, entre otros,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Reclamadas las actuaciones por la Sala de lo Penal del Tribunal Supremo en la causa especial núm. 20907-2017, el magistrado instructor, por auto de 4 de diciembre de 2017, acordó mantener la prisión provisional, comunicada y sin fianza del recurrente en amparo. Esta decisión fue confirmada en apelación por auto de la Sala de Recursos de la Sala de lo Penal del Tribunal Supremo, de 5 de enero de 2018. Ambos autos son objeto de impugnación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encontrándose en situación de prisión provisional, encabezó la candidatura del partido político Esquerra Republicana-Catalunya SÍ (ERC-CatSi) por la circunscripción de Barcelona en las elecciones al Parlamento de Cataluña celebradas el 21 de diciembre de 2017. Candidatura que fue proclamada por acuerdo de la Junta Electoral de Barcelona de 24 de noviembre de 2017 (“BOE” núm. 287, de 25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Celebrada la votación, fue proclamado diputado electo en la circunscripción de Barcelona por la Junta Electoral Provincial de Barcelona en sesión de 27 de diciembre de 2017 [“Boletín Oficial del Parlamento de Cataluña” (BOPC) núm. 1, de 19 de enero de 2018]. Los resultados electorales y la relación de diputados electos fueron publicadas por acuerdo de la Junta Electoral Central de 11 de enero de 2018 (“BOE” núm. 11, de 12 de enero de 2018; “DOGC” núm. 7534, de 12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proclamados electos se reunieron el 17 de enero de 2018 en la sesión constitutiva del Parlamento de Cataluña de la XII legislatura (“BOPC”, núm. 1, de 19 de enero de 2018). El demandante de amparo, con efectos de 20 de mayo de 2019, renunció a la condición de diputado del Parlamento de Cataluña (“BOPC” núm. 340 de 22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 apertura del juicio oral en el Tribunal Supremo, se presentó como candidato a las elecciones generales al Congreso de los Diputados el 28 de abril de 2019 y fue elegido diputado adquiriendo la condición de miembro del Congreso de los Diputados en su sesión constitutiva (21 de mayo de 2019) a la que fue autorizado a asistir por la Sala de lo Penal del Tribunal Supremo en auto de 14 de mayo de 2019. Por acuerdo de la mesa del Congreso de los Diputados de 24 de mayo de 2019, fue suspendido en el ejercicio del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presentó a las elecciones al Parlamento Europeo el 26 de mayo de 2019, siendo proclamado por acuerdo de la Junta Electoral Central de 13 de junio de 2019, que por acuerdo de 20 de junio de 2019 declaró vacante el escaño.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posibilidad de recurrir la prisión provisional y la valoración de los intereses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ha quedado constatado, el mantenimiento de la prisión provisional del recurrente en amparo acordado en las resoluciones judiciales impugnadas cumple las exigencias del principio de legalidad y responde a un fin constitucionalmente legítimo. Hemos de examinar a continuación, por lo tanto, si aquella medida cautelar satisface también el requisito de proporcionalidad desde la perspectiva del derecho fundamental al acceso y al ejercicio del cargo público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factores a tomar en consideración, de conformidad con la doctrina jurisprudencial que hemos reseñado, al objeto de determinar si la prisión provisional de un parlamentario o de un candidato en unas elecciones legislativas es una medida proporcionada desde la perspectiva del derecho de sufragio pasivo es la previsión de un recurso mediante el que se pueda impugnar de forma efectiva aquella prisión, de modo que los tribunales puedan valorar los intereses de la persona afectada y de la sociedad protegidos por el citado derecho, así como los del buen funcionamiento de la justicia para ordenar y/o mantener la privación cautelar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recurrente en amparo, que tuvo a su disposición las actuaciones del procedimiento sin que haya denunciado ningún déficit de contradicción en este extremo, solicitó la modificación de la medida cautelar de prisión acordada por auto del Juzgado Central de Instrucción núm. 3 de la Audiencia Nacional de 2 de noviembre de 2017, cuyo mantenimiento dispuso el magistrado instructor por auto de 4 de diciembre de 2017. El demandante de amparo interpuso recurso de apelación contra este último auto, que fue desestimado por auto de la Sala de Recursos de la Sala de lo Penal del Tribunal Supremo, de 5 de enero de 2018. Así pues, el demandante de amparo en el plazo de poco más de dos meses pudo impugnar e instar la modificación, como efectivamente hizo, de la prisión provisional contra él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embargo, un juicio de proporcionalidad de esta medida no se satisface con la mera posibilidad de poder recurrir la privación cautelar de libertad, sino que es necesario, además, que esa impugnación haya sido efectiva, en el sentido de que los órganos judiciales valoren los intereses concernidos por la decisión de ordenar y/o mantener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Situados en este plano, el extenso y amplio contenido de las resoluciones judiciales recurridas, del que se ha dejado constancia en los antecedentes y a lo largo de la fundamentación jurídica de esta resolución, es suficiente por sí mismo para constatar que el demandante de amparo ha podido impugnar de manera efectiva la medida cautelar de prisión y que los órganos judiciales han valorado sus pretensiones y ponderado, en atención a las concretas circunstancias del caso, los derechos e intereses concernidos, tanto los del recurrente como los de la sociedad, entre ellos, el derecho de aquel al ejercicio del cargo público (art. 23.2 CE). La afectación de este derecho por su situación de prisión provisional, se justifica en las resoluciones impugnadas porque los graves hechos que se le imputaban estaban directamente vinculados con el ejercicio de acciones cometidas en su condición de líder de una formación política y de titular de cargos públicos de la comunidad autónoma, en particular, el de vicepresidente del Gobierno de la Generalitat y desde las que ha llevado a cabo aquella actuación, sin que, a juicio de los órganos judiciales, pueda estimarse de modo suficientemente acreditado, a diferencia del otro grupo de personas investigadas, su voluntad de abandonar el método y las vías ya empleadas con el objetivo de proclamar la independencia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al ponderar la incidencia de la prisión provisional en el ejercicio del derecho del recurrente al acceso al cargo público, la Sala de Recursos de la Sala de lo Penal del Tribunal Supremo consideró que había concurrido como candidato a las elecciones al Parlamento de Cataluña y que había resultado elegido. Afirmada su condición de electo, el magistrado instructor no descartó en aquel momento que se llegasen a adoptar las decisiones pertinentes, en función de las concretas circunstancias que pudieran presentarse en momentos puntuales, para garantizar la proporcionalidad de la injerencia de la medida cautelar de prisión en el ejercicio del cargo al que había accedido (auto de 5 de enero de 2018, razonamiento jurídico quinto). De modo que no se excluía que concurriendo esos requisitos se pudieran tomar en determinados momentos medidas que pudieran llegar a remover o paliar los obstáculos que por su situación de prisión impidieron y dificultaban al recurrente el ejercicio de las funciones de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control que a este Tribunal corresponde ha de concluirse que el demandante de amparo contó con la posibilidad, de la que efectivamente hizo uso, de impugnar a través de los recursos o los remedios procesales legalmente previstos la medida cautelar de prisión provisional y que en respuesta a sus pretensiones los órganos judiciales han valorado los derechos e intereses del demandante y de la sociedad protegidos por el derecho de participación política, así como los del buen funcionamiento de la justicia en unos términos que no pueden merecer, desde la óptica ahora considerada, reproche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delimitación temporal de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duración de la prisión provisional es otro factor a considerar a los efectos de ponderar la injerencia de la medida cautelar en el derecho al acceso y al ejercicio del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insistido con carácter general en que la privación cautelar de libertad constituye una medida provisional y que su duración debe ser lo más breve posible, apreciación que entiende aplicable a la prisión provisional de un diputado [SSTEDH, de 17 de enero de 2012 (asunto Stanev c. Bulgaria, § 143) y de 20 de noviembre de 2018 (asunto Selahattin Demirtas c. Turquía, § 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esta última resolución, pendiente de la decisión por la Gran Sala, el recurrente era diputado y las autoridades judiciales no tuvieron en cuenta la aplicación de medidas alternativas a la prisión, a pesar de su previsión en su legislación nacional y no proporcionaron un razonamiento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este Tribunal también ha reconocido la indudable incidencia que el tiempo transcurrido en prisión provisional produce en el ejercicio de un cargo público representativo (AATC 12 y 13/20019, de 26 de febrero, FFJJ 3 y 4,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ahora enjuiciado, en el momento inicial de adoptarse esta medida cautelar —2 de noviembre de 2017—, el demandante no era titular de ningún cargo público, al haber sido cesado con fecha 27 de octubre de 2017 en los que hasta entonces ostentaba, ni aun era candidato a las elecciones al Parlamento de Cataluña convocadas para el día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cuando se dictaron las resoluciones judiciales impugnadas en este proceso de amparo, que ratificaron la prisión provisional del demandante, este o bien era candidato a las elecciones al Parlamento de Cataluña —auto del magistrado instructor de 4 de diciembre de 2017—, o bien diputado electo —auto de la Sala de Recursos de la Sala de lo Penal del Tribunal Supremo de 5 de enero de 2018—. Como señala el Tribunal Supremo fue elegido diputado del Parlamento de Cataluña y continuó ejerciendo las funciones propias del mismo a través de la delegación de su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periodo de tiempo transcurrido entre el momento en el que inicialmente se decide la prisión provisional del demandante de amparo —2 de noviembre de 2017— y aquel en que se dicta la última resolución ahora impugnada en la que se acuerda su mantenimiento —5 de enero de 2018— es de dos meses y tres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tiempo en que el demandante permaneció en prisión provisional con fundamento en las resoluciones impugnadas en amparo no puede considerarse desproporcionado por su injerencia en el derecho de acceso a los cargos públicos (art. 23.2 CE), si se tiene en cuenta que ambas resoluciones se dictaron en los momentos iniciales de la causa, la entidad de los hechos delictivos que se le imputaban, así como los motivos y fines, ya expuestos a lo largo de esta sentencia, en los que los órganos judiciales han fundado la decisión de mantenerle en prisión provisional. A estas consideraciones cabe añadir las concretas repercusiones que dichas resoluciones han podido tener en el desempeño del cargo público al que ha accedido el recurrente, a las que nos referiremos en el siguiente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puede dejar de señalarse, al examinar el factor temporal de la medida cautelar, que la prisión provisional del recurrente ha sido revisada por resoluciones judiciales posteriores a las aquí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instructor ha dictado los autos de 12 de enero, 21 de marzo, 9 de mayo confirmatorio del anterior en reforma y 9 de julio de 2018. La Sala de Recursos de la Sala de lo Penal del Tribunal Supremo dictó los autos confirmatorios de 14 de marzo, 26 de junio y 30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la Sala de lo Penal del Tribunal Supremo, a la que le correspondió el enjuiciamiento de la causa, por autos de 25 de enero, 11 de abril y 14 de mayo de 2019 ha resuelto las peticiones, entre otros encausados, del demandante de amparo, solicitando su libertad provisional o la sustitución de la medida cautelar de prisión preventiva por otro tipo de medidas menos gravosas.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consideraciones expuestas, ha de concluirse que la duración de la medida cautelar de prisión provisional que resulta de las resoluciones judiciales impugnadas —dos meses y tres días—, no puede considerarse desproporcionada en este caso, en razón de las concretas circunstancias, ya referidas, que en el mismo concurren.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incidencia de la prisión provisional en el derecho fundamental al ejercicio del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juicio de proporcionalidad de la injerencia que una medida de prisión provisional puede implicar en el derecho de acceso a un cargo público representativo (art. 23.2 CE) requiere también considerar sus concretas repercusiones en el ejercicio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en algunos pasajes de la demanda parece pretender presentar la situación de prisión provisional como absolutamente incompatible con el derecho de acceso a los cargos públicos (art. 23.2 CE), debiendo prevalecer en todo caso, en su opinión, el interés constitucional encarnado en este derecho fundamental. Mas tal planteamiento debe ser desestimado sin necesidad de un detenido esfuerzo argumental, pues el derecho al ejercicio del cargo público (art. 23.2 CE) no es un derecho incondicionado o absoluto. Así, este Tribunal tuvo ya ocasión de declarar que el derecho a acceder a los cargos públicos representativos “no es, ante todo, y al igual que ocurre con el resto de los derechos, incondicionado o absoluto, no es ilimitado, en la más usual de sus formulaciones; es, por el contrario […] un derecho delimitado en su contenido, delimitado tanto por su naturaleza como por su función” (STC 71/1994,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el Tribunal Europeo de Derechos Humanos ha reconocido que los derechos garantizados por el art. 3 del Protocolo núm. 1 del CEDH no son absolutos [STEDH de 30 de junio de 2009 (asunto Etxebarria y otros c. España, § 40)], sino que pueden estar sometidos a “limitaciones implícitas”, disponiendo los estados de un amplio margen de apreciación al respecto [STEDH de 2 de marzo de 1987, (asunto Mathieu-Mohin y Clerfayt c. Bélgica § 52)]. Descendiendo al concreto supuesto que nos ocupa, el Tribunal Europeo de Derechos Humanos tiene manifestado que el Convenio no prohíbe la aplicación de la medida de privación cautelar de libertad a un diputado o candidato en unas elecciones legislativas ni su mantenimiento en prisión provisional, así como que estas decisiones no implican automáticamente una violación del art. 3 del Protocolo núm.1 del CEDH, ni siquiera en el caso de que la privación de libertad fuera considerada contraria al art. 5.3 CEDH [STEDH de 20 de noviembre de 2018 (asunto Selahattin Demirtas c. Turquía § 231)].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limitaciones que el recurrente denuncia padecer en el derecho al acceso y al ejercicio del cargo público representativo derivan, indefectiblemente, de su situación de privación de libertad, ya que, como hemos reconocido en el ATC 55/2018, de 22 de mayo, “parte de las facultades de representación política anejas al cargo singularmente aquellas que tienen como presupuesto su ejercicio en situación de libertad personal” quedan afectadas y, en algún caso limitadas decisivamente, por la situación de prisión provisional (fundamento jurídico 5). Lo que se trata ahora de determinar es si esas limitaciones que denuncia el recurrente respetan las exigencias derivadas del principio de proporcionalidad desde la perspectiva de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considera que las resoluciones judiciales impugnadas lesionan por desproporcionadas el derecho fundamental reconocido en el art. 23.2 CE en dos de las tres dimensiones que una reiterada jurisprudencia constitucional ha identificado como contenido del mismo: la del derecho de acceso a los cargos públicos de naturaleza representativa y la del derecho a desempeñar el cargo al que se ha accedido sin constricciones o perturbaciones ilegítimas [por todas, STC 139/2017,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dimensión del derecho al acceso al cargo público, es cierto, como ya se ha señalado, que cuando se acordó la prisión provisional del recurrente en amparo este no ostentaba cargo público alguno, ni aún era candidato a las elecciones al Parlamento de Cataluña. No es menos cierto, sin embargo, que había sido miembro de esa cámara en anteriores legislaturas, en concreto en la XI legislatura que fue disuelta por Real Decreto 946/2017, de 27 de octubre, por el que se convocaron elecciones al Parlamento de Cataluña, y que era el máximo responsable de una formación política con un importante respaldo electoral. De modo que en el momento en el que se decidió inicialmente la prisión provisional del demandante era previsible que, al no estar privado del derecho de sufragio pasivo, se presentase como candidato, como efectivamente así lo hizo, a las elecciones convocadas.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cuando el magistrado instructor dictó el auto de 4 de diciembre de 2017, en el que acordó mantener su prisión provisional, ya había sido proclamado candidato en las elecciones autonómicas a celebrar el día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injerencia en las actividades derivadas de la campaña electoral, está justificada por los motivos y fines en los que los órganos judiciales han fundado la medida cautelar de prisión provisional, a los que ya hemos hecho reiterada referencia y no puede considerarse en este caso, en atención a las concretas circunstancias que en él concurren, lesiva del derecho fundamental al ejercicio del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que atañe a la dimensión del derecho fundamental del art. 23.2 CE al ejercicio del cargo público representativo al que se ha accedido sin constricciones o perturbaciones ilegítimas, en la demanda se sostiene que las decisiones judiciales impugnadas han impedido al recurrente, pese a haber adquirido la condición plena de diputado, desempeñar sus funciones como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la Sala de Recursos de la Sala de lo Penal del Tribunal Supremo de 5 de enero de 2018, recurrido en este amparo, había dejado abierta la posibilidad de que el magistrado instructor pudiera adoptar las decisiones que resultasen pertinentes en momentos puntuales y en función de las circunstancias concurrentes para preservar la proporcionalidad de la medida cautelar de prisión en relación con el ejercicio del derecho al cargo representativo del recurrente (razonamiento jurídico 5). Así pues, la sala había contemplado la eventualidad de que se pudieran adoptar medidas o decisiones que hicieran menos gravosa la injerencia de la prisión provisional en el ejercicio de su derecho al cargo representativo, entre las que no cabría excluir, en principio, atendiendo a las circunstancias de cada momento, la autorización al recurrente para poder asistir a determinadas sesiones de la cámara o la adopción de medidas que le permitiesen participar en algunas de sus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Modulada la medida cautelar de prisión provisional por el auto de la Sala de Recursos de lo Penal del Tribunal Supremo en los términos expuestos, no cabe calificar de desproporcionada, desde la perspectiva del derecho reconocido en el art. 23.2 CE, su injerencia en el ejercicio del derecho del recurrente al cargo público representativo, considerando el momento en el que se ha dictado aquella resolución —el demandante aún no había adquirido la condición plena de diputado ni se había constituido la cámara— y las circunstancias concurrentes en este caso, relativas a la entidad de los hechos investigados y a la participación en los mismos del recurrente, así como a los motivos y fines en los que los órganos judiciales basaron la medida cautelar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consideraciones expuestas, tampoco puede estimarse que las resoluciones judiciales impugnadas no hayan satisfecho las exigencias ponderativas propias del art. 23.2 CE en cuanto a la repercusión de la medida cautelar de prisión provisional del recurrente en el ejercicio de su función parlamentaria, ni que esta injerencia, atendiendo a las circunstancias concurrentes en este caso, pueda tildarse de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Medidas alternativas a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factor a analizar, al objeto de verificar si la prisión provisional del demandante de amparo satisface la exigencia de proporcionalidad desde la perspectiva del derecho fundamental al acceso al cargo público representativo (art. 23.2 CE), estriba ahora en constatar si los órganos judiciales han valorado la adopción de medidas alternativas que pudieran suponer una menor injerencia en aquel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TEDH ha declarado, en la ya reiteradamente citada sentencia de 20 de noviembre de 2018, que la privación de libertad es una medida tan grave que solo se justifica cuando se han considerado otras medidas menos graves para proteger el interés personal o público que exige la privación cautelar de libertad (asunto Selahattin Demirtas c. Turquía §§ 231 y 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impugnadas en amparo han ponderado, por el contrario, como revela la lectura de su fundamentación jurídica, la aplicación al demandante de medidas menos incisivas que la prisión provisional, que han descartado con base en la argumentación en ellas recogida.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instructor en el auto de 4 de diciembre de 2017, confirmado en apelación por el auto de la Sala de Recursos de la Sala de lo Penal del Tribunal Supremo de 5 de enero de 2018, consideró la posibilidad de aplicar a los investigados a los que se refiere su resolución medidas alternativas a la prisión provisional. Como ya hemos tenido ocasión de poner de manifiesto, aunque estima que en todos ellos concurre el riesgo de reincidir en la actividad delictiva, aprecia, sin embargo, un grado de lesividad distinto en la reiteración de unos y otros, motivo por el que modificó la medida cautelar de prisión provisional, comunicada y sin fianza por la de prisión eludible mediante fianza a aquellos investigados cuya participación en los hechos no supuso “una irreparable puesta en riesgo de los derechos esenciales que otros partícipes si contrariaron” y cuya actuación se ha limitado “a favorecer la proclamación de una falsa legislación paralela”. Descarta, sin embargo, que en relación con el demandante de amparo y otros investigados concurrieran las mismas circunstancias que permitieran modificar la medida cautelar de prisión provisional porque “sus aportaciones están directamente vinculadas a una explosión violenta que, de reiterarse, no deja margen de corrección o de satisfacción a quienes se vean alcanzados por ella”. Respecto de este grupo de investigados, en el que sitúa al recurrente, entendió que se imponía “un mayor grado de rigor y cautela” al conjugar su derecho a la libertad y el derecho de la comunidad a desarrollar su actividad cotidiana en un contexto despojado de violencia. El magistrado instructor concluyó que a este grupo de investigados no se le podía rebajar la intensidad de la medida cautelar adoptada por haber asumido su participación como candidatos en las elecciones autonómicas, pues “[e]l riesgo de reiteración delictiva va expresamente unido a las responsabilidades políticas a las que aspiran”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las resoluciones judiciales impugnadas se manifiestan concretos e individualizados razonamientos sobre la exclusión de la aplicación al demandante de amparo de medidas alternativas menos graves a la prisión provisional y sobre el mantenimiento de esta. De otra parte, la argumentación en la que se sustenta la decisión judicial, básicamente en que el riesgo de reiteración delictiva en el que se fundó la medida cautelar de prisión provisional estaba directamente conectado a acciones estrechamente vinculadas a las responsabilidades públicas desde las que el demandante de amparo llevó a cabo la actividad delictiva investigada sin que resultase suficientemente acreditada su voluntad de abandonar la conducta desplegada, que satisfacía, en atención a las circunstancias concurrentes, la exigencia de proporcionalidad que la injerencia de la privación de libertad supuso en el ejercicio de su derecho al cargo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ser desestimada la denunciada vulneración del derecho al acceder a los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expuestos conducen a la conclusión de que la demanda de amparo debe ser inadmitida en cuanto a las quejas de los derechos fundamentales comprendidos en los arts. 16.1, 20.1, 24.1 y 2 en cuanto al acceso a la jurisdicción y al derecho a la presunción de inocencia y a la vida familiar. Se considera prematura la impugnación del derecho al juez predeterminado por la ley. Se desestima la impugnación de los derechos a la libertad personal, la prisión provisional y de representación y participación política, así como el derecho de defensa y a la legalidad penal.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las quejas, contenidas en el recurso de amparo núm. 814-2018 interpuesto por don Oriol Junqueras i Vies, relativas a las vulneraciones de los derechos fundamentales a la libertad ideológica (art. 16.1 CE) y de expresión (art. 20.1 CE), del derecho a la tutela judicial efectiva (art. 24.1 CE), en su vertiente de acceso al recurso, en el caso, a la doble instancia penal (art. 14.5 del Pacto internacional de derechos civiles y políticos), del derecho a la presunción de inocencia (art. 24.2 CE) y a la vida familiar. Se considera prematura la impugnación del derecho al juez ordinario predeterminado por la ley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respecto de todos los demás derechos supuestamente vulnerados: libertad personal (art. 17.1 CE), aplicación de la prisión provisional (art. 17.4 CE), participación y representación políticas y acceso a cargo público (art. 23.1 y 2 CE) y derechos a la defensa (art. 24 CE) y a la legalidad penal (art. 25.1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don Juan Antonio Xiol Ríos y la magistrada doña María Luisa Balaguer Callejón respecto de la sentencia pronunciada en el recurso de amparo avocado núm. 814-2018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 Pleno,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al no haberse realizado la ponderación requerida por la afectación de este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analizarse la invocación del derecho de representación política del recurrente y su posible afectación por la decisión de mantenimiento de la situación de prisión provisional de quien era candidato proclamado a unas elecciones autonómicas —momento en que se dictó el auto del magistrado instructor— y después diputado autonómico electo —momento en que se dictó el auto de la Sala de Recursos—, se ponen de manifiesto tres extremos: (i) la decisión de mantener la prisión provisional de un representante político autonómico en estas singulares circunstancias no solo concierne al derecho a la libertad del recurrente (art. 17 CE), sino también, singularmente, a su derecho a la representación política (art. 23 CE); (ii) la afectación a este derecho como consecuencia de la adopción de una medida cautelar de prisión provisional en el marco de un proceso penal nunca antes ha sido abordada por la jurisprudencia constitucional y tan solo una vez por la jurisprudencia del Tribunal Europeo de Derechos Humanos mediante una decisión —la STEDH de 20 de noviembre de 2018 (asunto Selahattin Demirtas c. Turquía)—, que aún no es definitiva por haber sido admitida la solicitud de su reenvío a la Gran Sala; y (iii) la consideración constitucional de un asunto como el presente debe realizarse desde las premisas y con las técnicas del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unas circunstancias de especial complejidad y novedad como las planteadas en este caso, resulta necesario profundizar en determinados aspectos de relevancia constitucional que han de ser tomados en consideración para la resolución de este tipo de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Los aspectos constitucionales relevantes para resolver los supuestos de prisión provisional de miembros de las cámaras legislativas autonómicas desde la perspectiva del art. 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necesidad de profundizar en los aspectos constitucionales para la resolución del caso: La resolución de supuestos como el que se plantea en el presente recurso no puede ser abordada en su integridad solo con la actual jurisprudencia constitucional sobre las limitaciones al ejercicio de las funciones parlamentarias de los miembros de las cámaras legislativas que, en su mayor parte, ha sido establecida para resolver los conflictos generados con las decisiones adoptadas por los órganos de las cámaras parlamentarias respecto de sus miembros.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 la dimensión subjetiva que se plantea por la afectación del ius in officium del entonces diputado autonómico recurrente y de la dimensión institucional derivada de la ausencia del recurrente de la cámara autonómica —sobre lo que se volverá más adelante—, la decisión judicial analizada en este recurso tiene una dimensión estructural que está enmarcada, de manera esencial, en una cuestión clásica del constitucionalismo como es la división de poderes y el sistema de equilibrios entre dichos poderes. La asunción de esta dimensión estructural como elemento subyacente ayuda a comprender en toda su complejidad la dificultad del análisis constitucional de decisiones como las controvertidas en este recurso de amparo. A estos efectos, parece adecuado comenzar por recordar los mecanismos instaurados por el poder constituyente para afrontar el sistema de equilibrios entre el poder legislativo y 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sistema de inmunidades parlamentarias y su aplicación a los parlamentarios autonómicos: La inmunidad parlamentaria, en muy diversas modalidades e intensidades, es una institución establecida con rango constitucional en la mayoría de los sistemas de democracia parlamentaria con el fin de garantizar el normal funcionamiento e independencia de las cámaras legislativas frente a eventuales interferencias que pudieran provenir del resto de poderes del Estado. Una de las garantías más extendidas de esta inmunidad, que es la que interesa en el presente recurso de amparo, es la inmunidad procesal en materia penal, conforme a la cual los miembros de las cámaras legislativas quedan protegidos contra cualquier forma de privación de libertad o sometimiento a proceso penal por parte de los órganos judiciales sin el consentimiento previo de la propia cámara.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sistema español tiene la singularidad de que, en los tres diferentes niveles de ejercicio del poder legislativo —europeo, nacional y autonómico—, solo en los dos primeros se establece la inmunidad procesal de los representantes políticos contra decisiones cautelares privativas de libertad del orden jurisdiccional penal sin una autorización previa de la cámara respectiva. Por el contrario, los parlamentarios autonómicos y, por lo que interesa en este recurso, los diputados del Parlamento de Cataluña, no gozan de la protección dispensada por el suplicatorio contra actuaciones judiciales del orden penal y esta queda limitada al aforamiento.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art. 71.2 CE establece que durante el período de su mandato los diputados y senadores gozarán de inmunidad y solo podrán ser detenidos en caso de flagrante delito y que no podrán ser inculpados ni procesados sin la previa autorización de la cámara respectiva. La jurisprudencia constitucional ha destacado la dimensión institucional de la inmunidad parlamentaria al incidir en la idea de que: (i) no puede concebirse como un privilegio personal que se establece en beneficio de los diputados o senadores, al objeto de sustraer sus conductas del conocimiento o decisión de los jueces y tribunales, sino que tiene una finalidad de protección del conjunto de funciones parlamentarias vinculada a la proclamación de la inviolabilidad de las Cortes Generales (art. 66.3 CE); (ii) la amenaza frente a la que protege la inmunidad solo puede ser de tipo político y consiste en la eventualidad de que la vía penal sea utilizada con la intención de perturbar el funcionamiento de las cámaras o de alterar la composición que les ha dado la voluntad popular y (iii) la corrección constitucional de la decisión, que cabe que sea valorada por el Tribunal Constitucional, depende de que resulte conforme a la finalidad que persigue la institución de la inmunidad parlamentaria, de modo tal que este Tribunal debe constatar que el juicio de oportunidad o de intencionalidad se ha producido en las cámaras de modo suficiente y en términos razonables o argumentales (así, por ejemplo, SSTC 90/1985, de 22 de julio; 206/1992, de 27 de noviembre; o 123/2001 y 124/2001, de 4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al regular las inmunidades procesales de sus parlamentarios, ninguno de los estatutos de autonomía han establecido la necesidad de una autorización previa de la cámara respectiva para la inculpación o procesamiento de los miembros de los poderes legislativos autonómicos, que queda limitada a los aforamientos, lo que posibilita, en todo momento, la adopción de medidas cautelares privativas de libertad contra los parlamentarios autonómicos por parte de los órganos judiciales penales a los que se reserva el conocimiento de los hechos delictivos que puedan cometer sin necesidad de la previa autorización de la cámara legislativa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inexistencia de esta prerrogativa en el ámbito del parlamentarismo autonómico muestra inequívocamente que hay que considerar el aforamiento de los diputados autonómicos como un elemento de protección suficiente por el alto rango del órgano judicial llamado a conocer de la instrucción y enjuiciamiento de los delitos por los que fueran perseguidos —con carácter general la Sala de lo Civil y lo Penal del Tribunal Superior de Justicia de la comunidad autónoma o la Sala de lo Penal del Tribunal Supremo—. Esta institución garantiza que no se va a interferir de manera arbitraria en el correcto funcionamiento del poder legislativo autonómico mediante la persecución penal de sus miembros. No obstante, también ha de tenerse en cuenta que, en ausencia del suplicatorio, el órgano judicial penal carece de la posibilidad de contar con los elementos argumentativos que eventualmente pudiera aportar la cámara respectiva al decidir sobre 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contextualizada la decisión objeto de controversia en el marco del sistema de equilibrios entre poderes, todavía resulta necesario profundizar en otros aspectos concurrentes para establecer los criterios relevantes en el presente enjuiciamiento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Los aspectos vinculados a la dimensión subjetiva del derecho de representación política: La actual jurisprudencia constitucional resulta determinante para establecer, desde el punto de vista del derecho subjetivo a la representación política de los diputados autonómicos y por lo que interesa a este recurso de amparo,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derecho de representación política garantiza el derecho de acceder a los cargos de naturaleza representativa, de mantenerse en los mismos y de desempeñarlos de acuerdo con la ley sin perturbaciones ilegítimas de todas aquellas facultades que pudieran considerarse pertenecientes al núcleo de la función representativa, como son, principalmente, las que tienen relación directa con el ejercicio de las potestades legislativas y de control de la acción del gobierno [SSTC 220/1991, de 25 de noviembre, FJ 5, y 109/2016, de 7 de junio, FJ 3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derecho de representación política no es un derecho absoluto, sino que el legislador puede imponer limitaciones y restricciones a su ejercicio orientadas a la consecución de un fin constitucionalmente legítimo, siempre que sean proporcionadas al cumplimiento de dicha finalidad. A estos efectos, cabe citar, a modo de ejemplo, la STC 71/1994, de 3 de marzo, en que se analizó la constitucionalidad del art. 384 bis de la Ley de Enjuiciamiento Criminal (LECrim), que establece la previsión legal de la suspensión de cargo público respecto de quien se haya decretado la prisión provisional por delito cometido por persona integrada o relacionada con bandas armadas o individuos terroristas o rebeldes cuando sea firme el auto de procesamiento y mientras dure la situación de prisión.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coherencia con lo anterior, el aplicador del Derecho, incluyendo el juez penal, podrá establecer, cuando así esté previsto legalmente, la restricción de dicho derecho haciendo una concreta ponderación en cuanto supone la afectación a un derecho fundamental sustantivo. Así, por ejemplo, cabe citar la STC 151/1999, de 14 de septiembre, en aplicación de las previsiones del Código penal sobre penas de suspensión e inhabilitación para cargo público y las SSTC 80/1987, de 27 de mayo y 166/1993, de 20 de mayo.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jurisprudencia constitucional previa no se ha pronunciado sobre la afectación al núcleo esencial del derecho de representación política derivada de la mera imposibilidad fáctica de que un representante político pueda acudir a la cámara por estar cumpliendo una medida cautelar de prisión provisional. A esos efectos, es necesario poner de manifiesto que ni el legislador ni las propias cámaras legislativas, dentro de la amplia libertad de configuración de los derechos de participación política que le confiere el art. 23 CE, han previsto expresamente la afectación del ejercicio del derecho de representación política por la circunstancia de que un representante político esté privado de libertad por cumplimiento de una prisión provisional; al contrario de lo que sucede, por ejemplo, en supuestos de cumplimiento de una pena privativa de libertad impuesta en sentencia firme que imposibilite su asistencia a las sesiones plenarias [art. 25.1 b) del Reglamento del Parlamento de Cataluña (RPC)] o en el caso ya expuesto del art. 384 bis LECrim. Solo el art. 21.1 del Reglamento del Congreso de los Diputados, al establecer las causas de suspensión de los derechos y deberes parlamentarios, se refiere a la situación de prisión provisional, pero únicamente contempla la situación en que la cámara haya concedido el suplicatorio y se haya dictado un auto de procesamiento que sea firme.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este Tribunal es consciente del carácter incidental de la restricción al derecho de representación política que implica la prisión provisional, tal como se evidencia en el ATC 55/2018, de 22 de mayo, cuando al analizar la solicitud de suspensión cautelar de otro de los entonces procesados en el mismo proceso judicial y también sometido a prisión provisional, se reconoce que “parte de las facultades de representación política anejas al cargo —singularmente aquellas que tienen como presupuesto su ejercicio en situación de libertad personal— se han visto afectadas, y en algún caso limitadas decisivamente, por resoluciones judiciales como la cuestionada, pues tal limitación se apoya precisamente en su situación de preso preventivo” (fundamento jurídico 5). El Tribunal, sin embargo, no entró a analizar la adecuación a la ley de esta limitación al considerar que esta cuestión debía resolverse cuando se pronunciara sobre el fondo del asunto y no en el incidente cautelar en el que recayó la referida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cabe destacar que en la citada STEDH de 20 de noviembre de 2018 (asunto Selahattin Demirtas c. Turquía) se reconoce: (i) que hay espacio para que los estados parte aprecien limitaciones implícitas a este derecho siempre que se impongan en pos de un objetivo legítimo y que los medios empleados no sean desproporcionados (§ 230); (ii) que el Convenio Europeo de Derecho Humanos (CEDH) no prohíbe la aplicación de la privación cautelar de libertad y el mantenimiento en prisión provisional de un diputado o candidato en unas elecciones parlamentarias, con las restricciones que esto implica en el ejercicio de sus funciones de representación política, por lo que dichas medidas no suponen per se automáticamente una violación del artículo 3 del Protocolo núm. 1; y (iii) que, en todo caso, resulta esencial que se hayan ponderado los intereses del afectado y de la sociedad, desde la perspectiva del derecho de representación política, en relación con los intereses de la administración de justicia que legitimaron la prisión provisional (§ 231).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es un aspecto destacable que este pronunciamiento del Tribunal Europeo de Derechos Humanos, al analizar el cumplimiento de la exigencia del principio de legalidad para adoptar una medida limitativa del derecho de representación política, no se centra en la existencia de una concreta previsión normativa que vincule esta medida con una decisión sobre la prisión provisional del parlamentario, sino, directamente, en la decisión misma de la prisión provisional (§ 237). Es más, al analizar el cumplimiento de la exigencia de la legitimidad del fin perseguido con la medida restrictiva del derecho a la representación política, se insiste en que vendría a coincidir con el fin legitimador de la prisión provisional. De ese modo, se afirma que, en defecto de observación específica de las partes sobre ese punto, el tribunal procederá bajo el supuesto de que la interferencia en el derecho perseguía un objetivo legítimo, ya que se produjo como consecuencia de la privación cautelar de libertad del recurrente, cuyo objetivo era garantizar el correcto desarrollo del proceso penal en su contra (§ 237).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desde la estricta dimensión subjetiva del art. 23.2 CE, cabe establecer que en un supuesto como el controvertido en el presente recurso de amparo este derecho fundamental puede ser objeto de restricción como consecuencia de la adopción de una medida de prisión provisional. Ahora bien, para que esta limitación sea constitucionalmente legítima, el órgano judicial debe efectuar un juicio de proporcionalidad en que pondere de manera específica y autónoma la afectación que la prisión provisional va a tener sobre este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Los aspectos vinculados a la dimensión institucional del derecho de representación política: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la jurisprudencia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derecho al ejercicio de la función parlamentaria de los miembros de las cámaras legislativas reconocido en el art. 23.2 CE se configura como un derecho subjetivo de los representantes políticos, que es necesario poner en conexión con el derecho fundamental de los ciudadanos a participar en los asuntos públicos por medio de representantes, libremente elegidos en elecciones periódicas por sufragio universal (art. 23.1 CE), y como un elemento esencial y estructural de la democracia misma. Este derecho es un instrumento del principio democrático, sin el cual no resulta operativa la democracia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carácter estructural del derecho a la representación política fue destacado en la STC 71/1994, de 3 de marzo, al afirmar que “la doble función o ‘doble carácter’ de la mayoría de los derechos fundamentales (STC 25/1981, FJ 5), su carácter de derecho subjetivo y su carácter de elemento objetivo del orden democrático, acaso no sea nunca tan patente como en el caso del derecho que nos ocupa. En un Estado social y democrático de Derecho como el que la Constitución ha conformado, el grupo minoritario de ciudadanos a los que el resto de los mismos encomienda periódicamente el ejercicio de las diversas y plurales manifestaciones de la soberanía popular adquiere una posición por eso mismo necesariamente singular, con proyección sobre las condiciones de permanencia en la función o cargo público. Titulares de una función pública, su posición no se agota en la de meros titulares de un derecho fundamental. Como ciudadanos son ciertamente titulares o sujetos de derechos fundamentales, pero a la vez son los depositarios y sujetos activos de las funciones y cargos públicos a través de los cuales se manifiesta el orden democrático de la comunidad. De todo lo cual resulta que, si bien la permanencia en la función o cargo público forma parte del derecho reconocido en el art. 23.2 C.E., se trata de un derecho de permanencia en un status cuyas condiciones habrán de venir decisivamente determinadas por la propia voluntad democrática del Estado” (fundamento jurídico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del Tribunal Europeo de Derechos Humanos también ha destacado esa dimensión institucional y estructural del derecho de representación política y su vinculación con la democracia misma. Así, en la ya citada STEDH de 20 de noviembre de 2018 (asunto Selahattin Demirtas c. Turquía) se insiste en la doble idea de que (i) “la democracia constituye un elemento fundamental del ‘orden público europeo’, y que los derechos garantizados en el artículo 3 del Protocolo núm. 1 CEDH son cruciales para establecer y mantener las bases de una democracia efectiva y significativa gobernada por el estado de derecho”; y (ii) “las elecciones libres y la libertad de expresión, en particular la libertad de debate político, forman la base de cualquier sistema democrático […]. Por lo tanto, la Convención establece un estrecho nexo entre una democracia política efectiva y el funcionamiento efectivo del Parlamento. Por consiguiente, no cabe duda de que el funcionamiento efectivo del Parlamento es un valor de importancia clave para una sociedad democrática” (§ 227). Posteriormente, el Tribunal Europeo de Derechos Humanos vuelve a insistir en que “los derechos garantizados por el artículo 3 del Protocolo núm. 1, que son inherentes al concepto de un sistema verdaderamente democrático, serían simplemente ilusorios si los representantes elegidos o sus votantes pudieran ser privados arbitrariamente de ellos en cualquier momento” (§ 229).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derecho de representación política en su dimensión institucional no se satisface con la mera posibilidad de ejercicio del voto en las cuestiones sometidas a deliberación, sino con la plena participación en el proceso deliberativo y decisorio. El ejercicio de este derecho, en el normal desenvolvimiento de la democracia parlamentaria, viene presidido, entre otras consideraciones, por la doble exigencia de que el cargo representativo sea ejercido personalmente y no por delegación y de que el ejercicio personal del cargo lo sea de modo presencial y concentrado en las cámaras legislativas a los efectos de hacer efectiva una democracia parlamentaria deliberativa.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Pleno de este Tribunal en la STC 19/2019, de 12 de febrero, aborda ambos aspectos, al establecer que “el ejercicio personal del cargo público representativo es una exigencia que deriva del propio carácter de la representación que se ostenta, que corresponde únicamente al representante, no a terceros que puedan actuar por delegación de aquel”. Asimismo, el Tribunal declara que “como regla general, las actuaciones parlamentarias han de ejercerse de modo presencial. La presencia de los parlamentarios en las cámaras y en sus órganos internos es un requisito necesario para que puedan deliberar y adoptar acuerdos” [fundamento jurídico 4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el Tribunal Europeo de Derechos Humanos insiste en que es parte del núcleo esencial del derecho de representación política la función deliberativa del parlamentario, y no solo la decisoria, cuando en la citada STEDH de 20 de noviembre de 2018 (asunto Selahattin Demirtas c. Turquía) establece que “la libertad de expresión es importante para todos, especialmente para un representante electo del pueblo. Representa a su electorado, llama la atención sobre sus preocupaciones y defiende sus intereses. En consecuencia, las interferencias con la libertad de expresión de un miembro de la oposición en el parlamento [...] requieren el escrutinio más cercano por parte de la Corte” (§ 228). Igualmente, reincide en esa idea al recordar que “en una democracia, el Parlamento y órganos similares son foros esenciales para el debate político, del cual forma parte el desempeño de los deberes parlamentarios” y que “mientras cumplen su mandato, los miembros del parlamento representan a sus votantes, señalando sus preocupaciones y defendiendo sus intereses” (§ 239). En relación con ello, cuando procede a realizar el juicio de proporcionalidad sobre la incidencia que había tenido la prisión provisional del demandante en su derecho de participación política, el Tribunal Europeo de Derechos Humanos establece como elementos relevantes para considerar que en aquel caso se había vulnerado este derecho que (i) “al realizar su ponderación, ni los tribunales que decidieron sobre el mantenimiento de la prisión provisional, ni aquellos que rechazaron sus solicitudes de libertad, ni el Tribunal Constitucional parecen haber tenido suficientemente en cuenta el hecho de que él no solo era miembro del parlamento, sino también uno de los líderes de la oposición política del país, cuyo desempeño de sus deberes parlamentarios requería un alto nivel de protección” (§ 238) y que (ii), atendiendo a su condición de representante político y la especial función que cumplen estos en el funcionamiento de la democracia parlamentaria, “las autoridades judiciales no explicaron por qué la aplicación de una medida alternativa a la privación de libertad habría sido insuficiente en el caso particular del solicitante” (§ 239).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desde la dimensión institucional del art. 23.2 CE, cabe establecer como criterios constitucionalmente relevantes para el análisis de supuestos como el controvertido en el presente recurso de amparo (i) que el derecho de representación política adquiere una dimensión transcendente a un derecho fundamental subjetivo conformándose en un elemento institucional y estructural esencial para el funcionamiento de la democracia, sin el cual no puede concebirse una democracia parlamentaria representativa; y (ii) que el normal funcionamiento de una democracia parlamentaria representativa exige que el ejercicio del derecho de representación política sea de carácter personal y mediante la presencia del representante político en las cámaras y sus órganos internos posibilitando con ello la deliberación y la adopción de acuerdos. De ese modo, en el juicio de proporcionalidad que debe presidir la decisión judicial sobre la prisión provisional de un representante político, debe tomarse en consideración que, ante la circunstancia de que una cámara legislativa se vea privada en sus funciones deliberativas y decisorias de uno de sus miembros, el órgano judicial penal tiene la obligación de ponderar la afectación que la prisión provisional de ese concreto representante político va a tener sobre el normal desenvolvimiento del sistema de democracia parlamentaria y la suficiencia de otras medidas alternativas a la privación de libertad cautelar menos perturbadoras para la función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juicio de proporcionalidad de la incidencia de la privación provisional de libertad del recurrente en las garantías individuales e institucionales protegidas por el derecho de representación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cobertura legal de la medida y el fin constitucionalmente legítimo perseguido con la misma: Las resoluciones judiciales impugnadas han prestado una especial y rigurosa atención al juicio de proporcionalidad en lo relativo a cómo podía afectar la decisión de mantener la situación de prisión provisional del recurrente sobre su derecho a la libertad, en lógica correspondencia con la naturaleza de la medida y con el hecho de que, con carácter inmediato, aquel es el derecho fundamental sustantivo más directamente afectado. Por el contrario, en lo referente a cómo el mantenimiento de la situación de prisión provisional podía afectar al ejercicio del derecho de representación política del recurrente, aunque ha existido una adecuada identificación de la cobertura legal de la medida y el fin que la legitimaba constitucionalmente, el juicio de proporcionalidad realizado no ha ponderado con la intensidad constitucionalmente exigible los intereses constitucionales vinculados al derecho de representación política que estaban siendo sacrificados.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judicial controvertida en este recurso de amparo plantea la singularidad de que no tenía por objeto la aplicación de una concreta institución prevista por el legislador o la cámara legislativa con el objeto de suprimir, suspender, limitar o restringir derechos de representación política, sino la aplicación de una medida cautelar de naturaleza personal adoptada en el marco de una instrucción penal que, al privar de libertad a un representante político, incide también de manera esencial en el ejercicio de sus derechos de representación política. El legislador o la cámara legislativa autonómica hubieran podido establecer y regular de una manera explícita la incidencia que sobre ese derecho de representación política tiene la prisión provisional de uno de sus miembros. Sin embargo, no ha sido así. En un contexto como este son los órganos judiciales quienes deben ponderar si concurre el fin que constitucionalmente legitima la limitación del derecho de representación política que conlleva la prisión provisional.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delitos que se imputaban al recurrente (rebelión, sedición y malversación) y que dieron lugar a la adopción de la medida cautelar estaban en conexión con el ejercicio de sus funciones representativas y así fue puesto de relieve y valorado en las resoluciones judiciales impugnadas, especialmente en el auto resolutorio del recurso de apelación. A estos efectos, debe señalarse cómo en dicha resolución, al analizar la concurrencia del riesgo de reiteración delictiva, se expone que (i) “no existe en la actualidad ningún dato que permita entender que la intención del recurrente sea prescindir de la posibilidad de ocupar el mismo o similar lugar político al que le permitió, por el poder político del que disponía, ejecutar los actos delictivos que se le imputan”; y que (ii) “el recurrente es la persona que, a pesar de su situación penal, se ha presentado, o ha sido designado por su partido, como candidato a la Presidencia de la Generalitat, lo que le situaría, en principio, en una posición preponderante respecto de las decisiones a tomar en relación a esta cuestión” (razonamiento jurídico séptimo). Desde esta perspectiva, la prisión provisional puede ser considerada una medida necesaria para evitar la materialización de un riesgo de reiteración delictiva que tomaba como presupuesto su condición de representante político. Por tanto, hay que reconocer que (i) ha existido una afectación al derecho de representación política del recurrente derivado de la medida judicial ahora enjuiciada, (ii) dicha medida contaba con cobertura legal; (iii) la medida perseguía un fin legítimo, también desde la perspectiva de la restricción que suponía del derecho de representación política; y (iv) la medida era necesaria y adecuada para la consecución del fin legítimo de evitar el riesgo de reiteración delictiva derivado del ejercicio del derecho de representación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juicio de proporcionalidad realizado en el auto de instancia en relación con el derecho de representación política: A partir de las consideraciones expuestas puede concluirse que el análisis realizado en el auto de instancia en respuesta a la invocación del derecho de representación política en las circunstancias concurrentes en ese momento, frente a la prevalencia de la necesidad de enervar el riesgo de reiteración delictiva —y, por tanto, el mantenimiento de la prisión provisional del recurrente—, no respondió a la ponderación constitucionalmente requerida por este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auto del magistrado instructor de 4 de diciembre de 2017 tenía por objeto pronunciarse sobre la solicitud de modificación de la medida cautelar de prisión que había sido adoptada por aquel juzgado respecto de un total de diez investigados, incluyendo al ahora recurrente. En aquel momento, el recurrente ya había sido proclamado por acuerdo de la Junta Electoral de Barcelona de 24 de noviembre de 2017 (“BOE” núm. 287, de 25 de noviembre de 2017) como el candidato que encabezaba la candidatura del partido político Esquerra Republicana-Catalunya SÍ (ERC- CatSi) por la circunscripción de Barcelona para las elecciones al Parlamento de Cataluña que se celebrarían el 21 de diciembre de 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única referencia directa a la afectación del derecho a la representación política del recurrente dentro del razonamiento que se desarrolló para denegar la modificación de su situación de prisión provisional es la contenida en el razonamiento jurídico cuarto.6), donde se razona que (i) el derecho de representación política admite limitaciones legítimas y proporcionadas; (ii) la garantía de este derecho concretamente afectada es la participación en una campaña electoral; y (iii) el riesgo de reiteración delictiva va expresamente unido a las responsabilidades públicas a las que aspiran.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razonamientos inciden, de modo correcto, en la posibilidad de afectación del derecho de representación política y en la identificación del conflicto entre el fin legitimador perseguido por la medida —riesgo de reiteración delictiva vinculado al ejercicio del derecho de representación política— y una concreta dimensión del derecho de representación política —participación en la campaña electoral—. Sin embargo, se omite cualquier consideración sobre un elemento necesario del juicio de proporcionalidad como es el nexo de adecuación y necesidad entre impedir participar en una campaña electoral y el riesgo de reiteración delictiva vinculado al ejercicio de un cargo público representativo. Esta vinculación no resulta muy evidente, en cuanto todavía no se había accedido al cargo y, por tanto, cabía demorar la valoración sobre el riesgo de reiteración, en su caso, hasta después de la celebración de las elecciones. Al razonar de este modo, tampoco se entran a valorar las razones por las que en este conflicto debe prevalecer la enervación del riesgo de reiteración delictiva y sacrificarse los intereses constitucionales vinculados al derecho de representación política. Por ello, hay que considerar que esta resolución no contiene la ponderación constitucionalmente requerida para justificar la afectación del derecho de representación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El juicio de proporcionalidad realizado en el auto de apelación en relación con el derecho de representación política: El análisis realizado en el auto de apelación tampoco responde a la ponderación constitucionalmente requerida por la afectación del invocado derecho de participación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auto de la Sala de Recursos de 5 de enero de 2018, si bien tenía como objeto exclusivo resolver el recurso de apelación interpuesto por el ahora demandante de amparo contra la anterior decisión, presenta la peculiaridad de que se adoptó cuando ya se habían celebrado las elecciones autonómicas y el recurrente había sido proclamado diputado electo por la circunscripción de Barcelona por la Junta Electoral Provincial de Barcelona en sesión de 27 de diciembre de 2017 [“Boletín Oficial del Parlamento de Cataluña” (“BOPC”) núm. 1, de 19 de enero de 2018], aunque cuando esta resolución se adoptó todavía no se había constituido el Parlamento de Cataluña, lo que tuvo lugar el 17 de enero de 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razonamientos jurídicos segundo a cuarto del auto se resuelve la invocación del derecho de representación política, motivándose que (i) el derecho de representación política admite limitaciones legítimas y proporcionadas una de las cuales es la adopción de medidas cautelares privativas de libertad en un proceso penal, ya que este derecho no supone la impunidad ni las eventuales consecuencias derivadas de un proceso penal pueden eludirse con el acceso a un cargo representativo; (ii) el recurrente era conocedor de la incoación de un proceso penal contra él con carácter previo a presentar la candidatura; (iii) la medida cautelar ha limitado alguna de las manifestaciones del derecho de representación política, pero ha permitido al recurrente ser candidato, votar y salir elegido; y (iv) la proporcionalidad de la medida para el ejercicio del derecho de representación política podrá ser tenida en cuenta por el magistrado instructor en el momento de adoptar las decisiones que resulten pertinentes, en momentos puntuales y en función de las circunstancias que se presenten en cada uno de 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hay nada que objetar respecto de los razonamientos relativos a la cobertura legal de la restricción del derecho de representación política y la concurrencia en el caso de un fin legitimador que la justificara. También es apreciable que se hayan valorado como concretos elementos de ponderación, para justificar la prevalencia de la necesidad de enervar el riesgo de reiteración delictiva frente al sacrifico correlativo de otros intereses constitucionales vinculados al derecho de representación política, (i) el hecho de que se han mantenido subsistentes aquellas manifestaciones de este derecho que no quedaban directamente afectadas por el derecho a la libertad y (ii) el hecho de que se destacara la posibilidad de modular la afectación de aquellas manifestaciones de este derecho para las que fuera esencial la presencia personal del recurrente mediante concretas decisiones que podían adoptarse por el magistrado instructor.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pesar de ello, estos razonamientos no satisfacen el deber de ponderación con la intensidad constitucionalmente exigible cuando concurren los intereses constitucionales vinculados al derecho de representación política que estaban siendo sacrificados en este caso. En primer lugar, la afirmación de que no se han visto afectadas las manifestaciones del derecho de representación política del recurrente de ser candidato, votar y salir elegido no son relevantes para este juicio de ponderación, ya que son manifestaciones que están constitucionalmente garantizadas por el art. 23.2 CE, en tanto que no existe ninguna cobertura legal para su limitación derivada de la mera circunstancia de estar cumpliendo una medida cautelar de prisión provisional o sometido a un proceso penal. En segundo lugar, por lo que se refiere ya a la afectación de las concretas manifestaciones del derecho de representación política del recurrente vinculadas a la privación de libertad, la mera referencia a la posibilidad futura de que se adoptaran concretas y puntuales medidas para cada caso singular por parte del magistrado instructor tampoco permite apreciar, por su absoluta indefinición, que, desde la perspectiva del deber de valorar la inexistencia de alternativas menos gravosas para el derecho sacrificado, se haya satisfecho en este aspecto el juicio de ponderación. La señalada ausencia de precedentes en la jurisprudencia constitucional o en la del Tribunal Europeo de Derechos Humanos al momento de dictarse las resoluciones impugnadas es un elemento que puede explicar esa circunstancia; sin embargo, no puede ser un impedimento para que ahora deba quedar reconocida.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Aspectos constitucionalmente relevantes del juicio de proporcionalidad que deberían haber sido valorados: La función de este Tribunal en los procedimientos de amparo cuando se invoca un derecho sustantivo no se agota en un mero control externo del razonamiento de las resoluciones impugnadas, sino que, como máximo interprete en materia de garantías constitucionales [art. 123.1 CE, en relación con los arts. 53.2 y 161.1 b) CE; art. 5.1 de la Ley Orgánica del Poder Judicial (LOPJ) y art. 1 de la Ley Orgánica del Tribunal Constitucional (LOTC)], tiene una plenitud de jurisdicción para establecer el parámetro de protección de ese derecho sustantivo. De este modo, parece adecuado incluir una última reflexión sobre los diversos criterios o elementos constitucionalmente relevantes que deberían haber estado presentes al realizar el necesario juicio de proporcionalidad y que se han ido desgranando en la primera parte de este voto particular. A esos efectos, y sin ánimo exhaustivo, cabe mencionar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relevancia en abstracto de los intereses constitucionales en conflicto: No es fácil establecer dentro de los intereses constitucionales una ordenación axiológica. Priorizar en abstracto unos frente a otros es un complejo ejercicio habida cuenta de que los intereses constitucionales se desenvuelven dentro de un mismo sistema y, por tanto, coadyuvan e interactúan entre ellos de manera equilibrada. No obstante, no cabe renunciar en el juicio de proporcionalidad a valorar cuál es el peso específico de los intereses en conflicto como un elemento más del razonamiento. En el presente caso, como se ha venido señalando, concurrían, por un lado, el derecho de representación política del recurrente y, por otro, el interés público en enervar los riesgos derivados de una posible reiteración delictiva.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fundamental de representación política, como también se ha destacado, tiene una dimensión institucional al ser también instrumental del correcto funcionamiento del sistema de democracia parlamentaria. Su importancia estructural es de tal magnitud e intensidad que cuenta dentro del propio diseño constitucional y estatutario con específicas instituciones de protección frente a eventuales interferencias de otros poderes del Estado, como son las prerrogativas parlamentarias. Además, su eventual sacrificio supone una efectiva y actual incidencia en el ejercicio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finalidad de enervar los riesgos de reiteración delictiva es un interés constitucionalmente relevante en consideración a la protección de los bienes jurídicos que estarían en riesgo en caso de verificarse la reiteración del delito. Es un juicio de prognosis, por lo que su eventual sacrificio no supone un daño actual, sino meramente potencial, ya que la única consecuencia inmediata es que se mantendría la situación de riesgo para esos bienes jurídicos, pero no su lesión. Además, al estar asociado con una medida cautelar en el marco de una instrucción penal, la afirmación del riesgo de reiteración delictiva no se hace sobre la certeza de que se haya cometido un delito que pueda reiterarse, pues esta solo puede constatarse una vez que exista una sentencia condenatoria firme.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intensidad de la afectación al interés constitucional sacrificado: En el presente caso, —si bien cuando se acordó en la instancia mantener la situación de prisión provisional del recurrente la afectación de su derecho de representación política quedaba limitada a su participación presencial en la campaña electoral— cuando se decide en la apelación confirmar el mantenimiento de la medida, el recurrente era un candidato electo y, por tanto, la afectación de su derecho de representación política era especialmente intensa en lo subjetivo y en lo institucional, pues se impedía al recurrente el ejercicio de funciones para las que es consustancial su presencia personal y se estaba privando al Parlamento de Cataluña de la participación en sus procesos deliberativos y decisorios de uno de sus miembros de especial relevancia política, habida cuenta de su condición de presidente de un partido político y candidato a la presidencia de la Generalitat.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posibilidad de protección del interés constitucional prevalente con alternativas menos lesivas para el interés constitucional sacrificado: El análisis de la decisión controvertida en el presente recurso de amparo, desde la perspectiva del juicio de proporcionalidad por la afectación del art. 23.2 CE, no era solo si el mantenimiento de la prisión provisional del recurrente era necesario en interés de la protección de bienes jurídicos que podían ser objeto de lesión en caso de reiteración delictiva, sino también si existían alternativas más equilibradas. Esto es, si era posible adoptar una decisión que, aun no enervando totalmente el riesgo que se intentaba controlar con el mantenimiento de la prisión provisional, fuera menos lesiva para los intereses constitucionales vinculados al derecho de representación política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decisiones adoptadas por el juez instructor y por la Sala de Recursos maximizaron el control sobre los riesgos de reiteración delictiva a través del sometimiento al recurrente a un control prácticamente absoluto mediante la privación de libertad, sin más matices que una indefinida alusión a la posibilidad de que el magistrado instructor pudiera tener en cuenta la proporcionalidad a la hora de adoptar decisiones en momentos puntuales que no se concretan ni se someten a pauta alguna. Puede decirse, pues, que el derecho de representación política del recurrente se veía anulado. En un contexto como este parecía indispensable un razonamiento acerca de que la posibilidad de que se hubieran adoptado algunas de las medidas de control previstas en la legislación procesal penal para los sometidos a procedimiento no tenía suficiente eficacia para mantener un control suficientemente intenso del riesgo de reiteración delictiva dentro de la menor afectación posible del derecho de representación política. Parecía, además, necesario valorar —para apreciar la necesidad de desincentivar cualquier hipótesis de reiteración de las conductas que estaban siendo objeto de la instrucción penal— el hecho de que la decisión debía tomarse en un contexto en que aquellas conductas habían provocado ya la excepcional aplicación del mecanismo del art. 155 CE, lo que había supuesto, entre otras cosas, el cese del recurrente en su cargo de vicepresidente de la Generalitat y la disolución del Parlamento de Cataluña del que el recurrente era diputado, cargos a los que se había vinculado parcialmente el riesgo de reiteración delictiva; y preguntarse si, en correlación con ello, la afectación del derecho de representación política del recurrente con estas medidas alternativas podría ser susceptible de un ámbito de constricción menos intenso. Se ofrecía, asimismo, como necesario, considerar con el suficiente detalle, tal como la jurisprudencia del Tribunal Europeo de Derechos Humanos exige, si era posible adoptar medidas alternativas que paliaran la restricción del ejercicio del derecho de representación política respetando el principio de proporcionalidad con respecto a la necesidad de salvaguardar los fines del proceso penal. Era, finalmente, procedente, en cualquier caso, la consideración de si la eventual insuficiencia de estas medidas alternativas para conseguir el fin constitucionalmente relevante de enervar los riesgos de reiteración delictiva podía ser objeto de alteración progresiva en orden a la adopción de medidas de mayor control en función de que su eventual insuficiencia fuera confirmada por la sucesión de acontecimientos.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consideraciones nos llevan a entender que hubiera sido procedente, a nuestro juicio, estimar el amparo y anular las resoluciones impugnadas con la finalidad de que la Sala de Recursos del Tribunal Supremo, a su libre criterio, efectuara una nueva valoración ponderando los elementos que han quedado señalados en este voto particular, y cualesquiera otros que pudieran ser relevantes para completar el juicio de proporcionalidad, o bien defiriera esta valoración al magistrado instructor con indicación de pautas o parámetros, con el fin de que se adoptara una nueva resolución acerca de las medidas que en su caso procedía adoptar respecto del imputado. Somos conscientes, desde luego, de que la estimación del recurso de amparo no podría ir en este momento más allá de la mera declaración del derecho fundamental invocado en el recurso, puesto que, como es bien sabido, en la actualidad existe una sentencia firme de condena que pone fin a la situación de prisión provisional.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Hacemos abstracción de la trascendencia política y social del caso, pero no podemos sustraernos a su trascendencia jurídica, pues el derecho controvertido, como hemos expuesto, afecta a la estructura del sistema democrático. Dado, pues, el carácter novedoso del problema planteado y la esencial relevancia que tiene el derecho a la representación política en el sistema de democracia parlamentaria que constituye nuestro habitat constitucional, hemos considerado un deber que nuestra discrepancia quedara plasmada con todos los matices que aporta este voto particular. Son las consideraciones expuestas las que nos han llevado a tomar la decisión de disentir respetuosamente con la desestimación del presente recurso de amparo exclusivamente en lo que respecta a la insuficiente ponderación del derecho de representación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veintiocho de noviembre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Santiago Martínez-Vares García a la sentencia dictada en el recurso de amparo núm. 814-2018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el presente voto particular concurrente en virtud de los argumentos que expongo a continuación, manifestando mi total conformidad con el fallo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consonancia con los argumentos que defendí en la deliberación del Pleno, y dejando de lado aspectos meramente sistemáticos que afectan a los fundamentos jurídicos 9 a 12, debo indicar que la desavenencia que expreso no lo es en relación con la argumentación seguida en la sentencia, sino con la parquedad de la misma, al no integrar en los fundamentos jurídicos 16, 18 y 20, —pese a estar recogidos en los antecedentes— el relato de hechos, junto con su valoración, efectuado por el magistrado instructor y la Sala de Recursos de la Sala Segunda del Tribunal Supremo que dieron lugar al ingreso en prisión provisional del recurrente en amparo, con el fin de poner de relieve la adecuación a derecho de las decisiones adoptadas por el Tribunal Supremo y las razones jurídicas que las avalan, como finalmente hace con acierto la sentencia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lugar, considero que la sentencia, en su fundamento jurídico 16,                                    debió poner de manifiesto la dispar situación que constituye el supuesto de hecho enjuiciado por el Tribunal Europeo de Derechos Humanos en su sentencia de 20 de noviembre de 2018 (asunto Selahattin Demirtas c. Turquía) del que es objeto de este recurso de amparo, dado que el recurrente, mediante escrito de 4 de enero de 2019, había alegado la similitud entre ambos casos. En tal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STEDH de 20 de noviembre de 2018, al abordar el juicio de proporcionalidad de la injerencia de la privación de libertad en el derecho de participación política, constata una violación del artículo 5.3 del Convenio Europeo de Derechos Humanos (CEDH) en razón de su mantenimiento en prisión provisional por parte de las autoridades judiciales turcas por motivos que no podían ser considerados “suficientes” para justificar la duración, por más de veintitrés meses, de la prisión (§ 238). Añade, en esta línea, que las consideraciones acerca de la necesidad de justificar una medida tan grave como la prisión provisional valen a fortiori para la prisión de un diputado (§ 239), de suerte que las consideraciones sobre la injerencia en el derecho del artículo 3 del Protocolo núm. 1 del CEDH se presentan como un reforzamiento de las previamente efectuadas acerca de la existencia de una injerencia indebida en el derecho a la libertad. En este sentido, con carácter previo a la vulneración del citado artículo 3 y como presupuesto inmediato de la misma, el Tribunal de Estrasburgo constata la violación del derecho del recurrente al control judicial de su privación de libertad (art. 5.3 CEDH) afrontando, después, con esa base, la posible injerencia de dicha privación en sus derechos como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Europeo de Derechos Humanos advierte que el elemento fundamental tenido en cuenta por las autoridades judiciales de Turquía para acordar y mantener la prisión del recurrente fue la incardinación de los delitos imputados en un precepto de la ley procesal de dicho país que contiene una suerte de presunción legal sobre la existencia de riesgo de fuga o de alteración de pruebas y de presión sobre los testigos, las víctimas u otras personas. Ante esta circunstancia, el Tribunal Europeo de Derechos Humanos reafirma en la sentencia la doctrina según la cual cualquier sistema de privación cautelar de libertad de carácter automático es, por sí mismo, incompatible con el artículo 5.3 CEDH. Las autoridades judiciales habían, por tanto, mantenido al demandante en situación de prisión provisional en exclusiva consideración del número y la naturaleza de las infracciones que le eran imputadas y la gravedad de las penas asociadas a las mismas, elementos que, incluso aceptando que puedan justificar la adopción de una medida cautelar privativa de libertad, el Tribunal Europeo de Derechos Humanos estima que no son, sin embargo, motivo suficiente para justificar su prolongación en el tiempo, especialmente en un estado avanzado del procedimiento (§ 190). Descartada igualmente la relevancia de la incomparecencia del recurrente al llamamiento efectuado por las autoridades encargadas de la investigación —ya que esa incomparecencia se había producido cuando aquel todavía gozaba de inmunidad parlamentaria, no suponiendo, por ello, su negativa la exteriorización de un riesgo de fuga— (§ 192), el Tribunal Europeo de Derechos Humanos considera que el resto de motivos mencionados en las resoluciones dictadas por las autoridades judiciales no era más que “una enumeración estereotipada” de razones de carácter genérico. Por ello, el Tribunal Europeo concluye que la privación de libertad no se fundó en motivos suficientes como para justificar su duración.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en el caso de la STEDH de 20 de noviembre de 2018, la vulneración del derecho de participación política resultaba parcialmente tributaria de una vulneración concomitante del derecho a la libertad, pues las resoluciones que habían sido impugnadas habían basado el prolongado mantenimiento (por más de veintitrés meses) de la privación de libertad del recurrente en una mera presunción legal de riesgo y en razones meramente genéricas o estereotipadas, dato de partida que ocupaba un ámbito específico del juicio de proporcionalidad relativo a la posible vulneración del derecho del artículo 3 del Protocolo núm. 1 del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situación de la que ha de partir el examen de la vulneración del artículo 23 CE en este recurso de amparo es manifiestamente distinta, pues, no ha existido una vulneración del derecho a la libertad personal derivada de la insuficiencia de las razones expresadas por los órganos judiciales para mantener la privación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las resoluciones judiciales aquí impugnadas explicitan cuál es el presupuesto por el que se mantiene la prisión provisional en su día adoptada, a saber, los indicios racionales de la intervención del demandante de amparo en unos hechos presuntamente constitutivos de delitos de rebelión, sedición y malversación de caudales públicos. La participación del demandante en esas conductas delictivas, apreciada con el carácter inherente a la fase procesal en las que se dictaron las resoluciones impugnadas, ha quedado reflejada en los antecedentes y en la fundamentación jurídica de esta sentencia, a los que procede remitirse ahora.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esas resoluciones fundan la adopción de la medida cautelar en la consecución de una finalidad constitucionalmente legítima, cual es la de precaver el riesgo de reiteración delictiva. Como así se refleja en los antecedentes de esta sentencia, para la apreciación de ese riesgo se toma como referencia la conducta previamente desarrollada por el demandante en ejecución del plan preconcebido, utilizando o sirviéndose de los resortes de poder que le confería su relevante posición pública. Desde esa premisa de partida, las resoluciones combatidas ponen de manifiesto que, en el momento en que se decidió el mantenimiento de la prisión provisional, nada autorizaba a considerar que el recurrente había abandonado sus pretéritos designios de proclamación de la independencia de Cataluña, sirviéndose de vías semejantes a las ya empleadas y con consecuencias similares a las ya producidas. De ahí que el mantenimiento de la privación de libertad no se anude al hecho de que el recurrente mantenga su ideario independentista, sino a la existencia de un riesgo cualificado de reincidir en un comportamiento sustancialmente equivalente al previamente desempeñado, cuyas consecuencias se reputan cualificadamente más graves que las derivadas de la eventual conducta de otros investigados, dada la posición y relevancia que previsiblemente aquel ostentaba.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valoración que hemos de efectuar sobre la posible lesión del artículo 23 CE como consecuencia de la injerencia de la prisión provisional del demandante de amparo en el ejercicio de su derecho al cargo público representativo no puede fundarse, como ocurría en el caso planteado en la STEDH de 20 de noviembre de 2018, en el presupuesto de una vulneración del derecho a la libertad. Por el contrario, nuestra ponderación de la posible vulneración del derecho de participación política ha de partir de una prisión provisional que responde a un fin legítimo y que ha sido correctamente motivada por los órganos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Concurre, además, otra diferencia sustancial entre el supuesto de hecho de la STEDH de 20 de noviembre de 2018 y el que es objeto de este recurso de amparo en cuanto a la posición institucional y a la relevancia política de uno y otro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del Tribunal Europeo de Derechos Humanos la prisión provisional afectaba a un político, líder de un partido en la oposición, al que se le imputaba una actividad delictiva que no guardaba relación directa con el ejercicio de cargo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en el caso que nos ocupa, las apreciaciones del magistrado instructor, confirmadas por la Sala de Recursos de la Sala de lo Penal del Tribunal Supremo, estiman que el recurrente en amparo llevó a cabo un conjunto de actividades delictivas desde su posición institucional como vicepresidente de la Generalitat y consejero de Economía de la comunidad autónoma y líder de una formación política que integraba la mayoría parlamentaria que sustentaba al Gobierno autonómico, utilizando los resortes institucionales que le proporcionaba su cargo público y su posición preeminente, lo que le permitía ejercer una capacidad directiva y jerárquica, inherentes al cargo y a su 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segundo lugar, adverada la legalidad y la justificación de una finalidad constitucionalmente legítima que sustentaba la prisión provisional, la sentencia debía haber aflorado en el fundamento jurídico 18 —y no a través de la mera remisión al razonamiento jurídico quinto del auto de 5 de enero de 2018—, el ponderado y ajustado razonamiento contenido en las resoluciones impugnadas en el que se valora la incidencia de la prisión provisional en el ejercicio del derecho del recurrente de acceso al cargo público. De este modo debía haberse constatado que el magistrado instructor funda la prisión provisional del demandante de amparo, entre otros, en el riesgo de reiteración delictiva y considera que no concurren las mismas circunstancias para modificar la medida cautelar de prisión en relación con el grupo de investigados, en el que sitúa al demandante de amparo, pues sus “aportaciones están directamente vinculadas a una explosión violenta que, de reiterarse, no deja margen de corrección o de satisfacción a quienes se vean alcanzados por ella”. Entiende que “[e]l riesgo de reiteración de sus conductas impone […] un mayor grado de rigor y cautela, a la hora de conjugar el derecho a la libertad de los investigados y el derecho de la comunidad de poder desarrollar su actividad cotidiana en un contexto despojado de cualquier riesgo previsible de soportar comportamientos que lesionen de manera irreparable, no solo su convivencia social o familiar, así como el libre desarrollo económico y laboral, sino la propia integridad física”. A continuación, en el auto se hace referencia a los datos de la investigación que “vinculan una aportación de esos encausados directamente vinculada con el ejercicio de la violencia”.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Interesa destacar que se relata la existencia de un grupo de personas, del que forma parte el demandante de amparo, que integraba un Comité Estratégico “que han desempeñado una función definitoria de cómo y cuándo llevar a término cada una de las actuaciones del proceso y, consecuentemente, de la violencia y los tumultos”. “De otro lado [continúa el razonamiento del magistrado instructor], su capacidad de decidir sobre la idoneidad y el momento en el que era conveniente desplegar cada uno de los comportamientos del procés, supone dirigir las movilizaciones que pusieron en riesgo —o materializaron incluso— la violenta explosión social que contemplamos, habiendo llegado estos encausados incluso a intervenir en su ejecución material”. En concreto, se recoge en el auto que el demandante de amparo acudió a los “hechos violentos” que tuvieron lugar con ocasión de “la convocatoria del asedio que decenas de miles de manifestantes hicieron a la comisión judicial que ejecutó el registro de las instalaciones de la Consejería de Economía de la Generalitat en Barcelona”.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el magistrado instructor, el riesgo de reiteración delictiva de los integrantes de este grupo de investigados “refleja la posibilidad de que puedan reproducirse actos con graves, inmediatas e irreparables consecuencias para la comunidad. De esta manera, el peligro no desaparece con la formal afirmación de que abandonan su estrategia de actuación y con la determinación judicial de reevaluar su situación personal si sus afirmaciones resultan mendaces, sino que exige constatar que la posibilidad de nuevos ataques haya efectivamente desaparecido, o que paulatinamente se vaya confirmando que el cambio de voluntad es verdadero y real”. Concluye afirmando que respecto de estos investigados no se puede rebajar la intensidad de la medida cautelar con base en el argumento de que con posterioridad a su adopción hayan asumido su participación como candidatos en las elecciones al Parlamento de Cataluña, pues “[e]l riesgo de reiteración delictiva va expresamente unido a las responsabilidades políticas a las que aspiran” (fundamento jurídico cuarto).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auto de la Sala de Recursos de la Sala de lo Penal del Tribunal Supremo de 5 de enero de 2018, al desestimar el recurso de apelación, resalta en varios pasajes la posición preponderante del recurrente por su condición de vicepresidente de la comunidad autónoma (razonamientos jurídicos primero a cuarto). En cuanto a la afectación de la medida cautelar de prisión en el derecho del demandante a participar en las elecciones, la sala, tras afirmar que “la existencia de una causa penal no es incompatible de forma absoluta con el ejercicio del derecho de participación política, aunque en algunos aspectos puede suponer limitaciones”, pone de relieve que “el recurrente concurrió a las elecciones, pudo votar y ha resultado elegido”. No descarta además que “la proporcionalidad de la medida en relación con el derecho alegado,” pueda “ser tenida en cuenta por el instructor en el momento de adoptar las decisiones que resulten pertinentes, en momentos puntuales y en función de las circunstancias que se presenten en cada uno de ellos” (razonamiento jurídico quinto).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al riesgo de reiteración delictiva como fin que justifica la prisión provisional del demandante, la sala considera que “[n]o existe en la actualidad ningún dato que permita entender que la intención del recurrente sea prescindir de la posibilidad de ocupar el mismo o similar lugar político que le permitió, por el poder político del que disponía, ejecutar los actos delictivos que se le imputan; ni tampoco, más allá de algunas manifestaciones no corroboradas por hechos posteriores, que su voluntad, o la del partido que lo sostiene como candidato a la Presidencia de la Generalitat, se oriente precisamente a abandonar la idea de una proclamación unilateral de independencia que alcanzara efectividad, que era el objetivo propuesto y no alcanzado al poner en marcha el Estado los mecanismos constitucionales y legales de defensa de la democracia; ni tampoco que al hacerlo no vayan a seguir las mismas vías ya antes iniciadas y, por lo tanto, con consecuencias similares a las ya producidas con anterioridad”. La sala excluye que la valoración del riesgo de reiteración delictiva se sustente en el hecho de que el demandante de amparo continúe defendiendo “la pertinencia, la conveniencia o el deseo de la independencia de Cataluña”, sino que se funda en “la defensa de la forma en la que puede lograrse ese objetivo, que hasta ahora […] se ha caracterizado por la desobediencia frontal a la legalidad vigente y por la incitación a sus partidarios a movilizarse en la calle, hasta enfrentarse, incluso físicamente, a quienes pretenden hacer efectiva la vigencia de las leyes democráticamente aprobadas”. En definitiva, la sala concluye que “[n]o se trata, por lo tanto, de impedir que vuelva a defender su proyecto político, sino de evitar que lo haga de la misma forma en la que lo ha hecho hasta ahora y que ha dado lugar a hechos bien conocidos por su notoriedad, que […], sin perjuicio del resultado de la fase de instrucción o de lo que en su día pueda decidir un tribunal, presentan sólidos caracteres delictivos” (razonamiento jurídico sexto).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Finalmente, en el fundamento jurídico 20, debió indicarse que la queja del demandante, por la que se le habría impedido desempeñar sus funciones como parlamentario, pese a haber adquirido la condición plena de diputado, se sustenta en un dato que no es cierto, como es el de haber adquirido la condición plena de diputado cuando se habían dictado las resoluciones judiciales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el momento en que se dictaron estas resoluciones, en concreto, el auto de la Sala de recursos de la Sala de lo Penal del Tribunal Supremo de 5 de enero de 2018, que agota la vía judicial previa al recurso de amparo, el demandante había sido declarado diputado electo, pero aún no había accedido al pleno ejercicio de la condición de parlamentario, pues no había satisfecho en esas fechas los dos requisitos que para la adquisición plena de esta condición impone el artículo 23 del Reglamento del Parlamento de Cataluña: (i) la presentación en el registro general de la cámara de la credencial de diputado y haber prestado promesa o juramento de respetar la Constitución española y el Estatuto de Autonomía de Cataluña; y (ii) la presentación de las declaraciones de actividades y bienes. Consideración a la que hay que añadir la circunstancia no menos relevante de que tampoco se había celebrado la sesión constitutiva de la cámara, que tuvo lugar el día 17 de enero de 2018, fecha posterior a la del auto de la Sala de lo Penal del Tribunal Supremo objeto de este recurso. Así pues, ha de concluirse que las resoluciones judiciales impugnadas no le han impedido el ejercicio de las facultades propias del cargo representativo que el recurrente en amparo denuncia en la demanda, pues cuando se dictaron no había accedido al pleno ejercicio de la condición de parlamentario ni había dado comienzo la legislatura, circunstancia esta que le aleja del supuesto de hecho examinado en la STEDH de 20 de noviembre de 2018 (asunto Selahattin Demirtas c. Turquía).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debió exteriorizarse que la modulación de la medida cautelar en función de las circunstancias concurrentes para preservar la proporcionalidad de la prisión provisional, que dejó abierta el auto de la Sala de Recursos de la Sala de lo Penal del Tribunal Supremo de 5 de enero de 2018, tuvo su reflejo en resoluciones con las que se ha pretendido paliar las limitaciones que pueden derivarse de dicha situación en el ejercicio de aquel derecho. Así, el magistrado instructor en el auto de 12 de enero de 2018, confirmado en apelación por el auto de la Sala de Recursos de la Sala de lo Penal del Tribunal Supremo de 14 de marzo de 2018, ha reconocido al demandante de amparo, “por la especial relevancia de la función parlamentaria encomendada”, la posibilidad de delegar su voto en otro miembro de la cámara, instando al respecto a esta a que habilitase el procedimiento preciso para dicha delegación mientras subsista la situación de prisión provisional. La delegación de voto del recurrente en amparo en otro diputado fue autorizada por la mesa de la cámara por acuerdo de 20 de enero de 2018. Y si bien es cierto que el recurrente no pudo asistir físicamente a las sesiones, votando por delegación, dicha limitación se justificó en los autos por: (a) el riesgo de reiteración delictiva existente derivado de: (i) la posibilidad de que su liderazgo volviera a manifestarse con movilizaciones ciudadanas colectivas violentas y enfrentadas al marco leal de convivencia, al mantener las funciones de representación que ostentaba cuando se cometieron los delitos; (ii) su comportamiento que ha consistido en desatender órdenes judiciales y llamar masivamente a la ciudadanía a la desobediencia; en impulsar a importantes sectores de la población a que resistieran o se enfrentaran a la actuación de los cuerpos de seguridad del Estado; en jactarse de su determinación y perseverancia en no aceptar las reglas de la convivencia, apelando a una ruptura estructural; (b) la pervivencia de dicho riesgo subsiste a tenor de cómo se han proseguido desarrollando los acontecimientos y el extendido apoyo social a los investigados que han huido de la justicia y de rechazo de la prisión provisional adoptada en el proceso, máxime cuando lo que se pretende es que se autorice el retorno al escenario donde se perpetraron los hechos; (c) y, finalmente, la inexistencia de garantías de que se mantenga la pacífica convivencia que justificó la prisión provisional, si se acuerda la conducción de salida y retorno del centro penitenciario, en fecha y hora determinada, con un punto de destino y regreso bien conocido [el Parlamento catalán], dados los graves enfrentamientos que podían surgir o brotar con ocasión del traslado de unos presos que suscitan apoyo incondicional, pues los hechos cometidos además de dilatados en el tiempo, planificados y orientados a la ruptura estructural, con un incumplimiento permanente, reiterado y público de las normas de convivencia, se encontraban muy próximos en el tiempo.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resoluciones concluyeron que el permiso pondría en riesgo la vigencia del ordenamiento jurídico y alterarían muy probablemente la convivencia ciudadana con posibles movilizaciones orientadas a una fragmentación social y a un encrespamiento de la ciudadanía, no siendo factible compatibilizar la asistencia a los plenos parlamentarios con el cumplimiento de los fines de la prisión provisional y admitiendo el voto delegado como posibilidad de aminorar o aliviar los inconvenientes que genera la situación de prisión provisional, y restringir lo menos posible el ejercicio de las funciones parlamentarias.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el magistrado instructor en el auto de 9 de julio de 2018, confirmado en apelación por el auto de la Sala de Recursos de la Sala de lo Penal del Tribunal Supremo de 30 de julio de 2018, en el que acordó, en aplicación del artículo 384 bis de la Ley de Enjuiciamiento Criminal (LECrim), la suspensión temporal del demandante de amparo en su condición de diputado del Parlamento de Cataluña, comunicó a la mesa de la cámara la inexistencia de impedimento procesal para que el cargo y las funciones representativas del demandante puedan ser ejercidas de manera plena, pero temporal, por otro miembro integrante de la misma candidatura electoral en la que se ha presentado a las elecciones. El pleno de la cámara, en sesión de 2 de octubre de 2018, acordó que, mientras continuase la situación jurídica actual, los derechos parlamentarios del recurrente en amparo podían ser ejercidos por el miembro de su grupo parlamentario que designe. El demandante de amparo comunicó a la mesa, en fecha 2 de octubre de 2018, la designación del diputado que ejercerá sus derechos parlamentarios en tanto se mantenga su prisión provisional.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el Tribunal Supremo autorizó al recurrente y a otros procesados a que asistieran el 21 de mayo de 2019, a la sesión constitutiva del Congreso y el Senado, así como para que pudieran acudir en persona a recoger sus actas de diputados, y de senador. Y aunque extramuros de la actividad propiamente parlamentaria, es público y notorio que como han venido informando distintos medios de comunicación el demandante de amparo, junto con otras personas procesadas en la causa, fue trasladado a un centro penitenciario radicado en la comunidad autónoma de Cataluña y que, en la medida en que lo permite su régimen penitenciario de preso preventivo, ha llevado a cabo una actividad política continuada al recibir visitas de distintos cargos públicos y dirigentes de diferentes formaciones políticas, mediante la publicación de cartas, artículos o comunicados y, en fin, con la concesión de entrevistas a distintos medios de comunicación.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lo anterior se deduce que las medidas adoptadas para minimizar el sacrificio del derecho fundamental afectado han sido significativas.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formulo el presente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veintiocho de noviembre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